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4096" w14:textId="77777777" w:rsidR="00505E45" w:rsidRPr="00AB06B8" w:rsidRDefault="00505E45" w:rsidP="00505E45">
      <w:pPr>
        <w:rPr>
          <w:rFonts w:eastAsia="Times New Roman" w:cstheme="minorHAnsi"/>
          <w:sz w:val="22"/>
          <w:szCs w:val="22"/>
        </w:rPr>
      </w:pPr>
      <w:r w:rsidRPr="00BC7452">
        <w:rPr>
          <w:rFonts w:ascii="Calibri" w:eastAsia="Times New Roman" w:hAnsi="Calibri" w:cs="Calibri"/>
          <w:color w:val="000000"/>
          <w:sz w:val="22"/>
          <w:szCs w:val="22"/>
        </w:rPr>
        <w:t xml:space="preserve">Journal </w:t>
      </w:r>
      <w:r w:rsidRPr="00AB06B8">
        <w:rPr>
          <w:rFonts w:eastAsia="Times New Roman" w:cstheme="minorHAnsi"/>
          <w:color w:val="000000"/>
          <w:sz w:val="22"/>
          <w:szCs w:val="22"/>
        </w:rPr>
        <w:t xml:space="preserve">of </w:t>
      </w:r>
      <w:r>
        <w:rPr>
          <w:rFonts w:eastAsia="Times New Roman" w:cstheme="minorHAnsi"/>
          <w:color w:val="000000"/>
          <w:sz w:val="22"/>
          <w:szCs w:val="22"/>
        </w:rPr>
        <w:t>Zoo and Wildlife Medicine</w:t>
      </w:r>
      <w:r w:rsidRPr="00AB06B8">
        <w:rPr>
          <w:rFonts w:eastAsia="Times New Roman" w:cstheme="minorHAnsi"/>
          <w:color w:val="000000"/>
          <w:sz w:val="22"/>
          <w:szCs w:val="22"/>
        </w:rPr>
        <w:t>, 5</w:t>
      </w:r>
      <w:r>
        <w:rPr>
          <w:rFonts w:eastAsia="Times New Roman" w:cstheme="minorHAnsi"/>
          <w:color w:val="000000"/>
          <w:sz w:val="22"/>
          <w:szCs w:val="22"/>
        </w:rPr>
        <w:t>4</w:t>
      </w:r>
      <w:r w:rsidRPr="00AB06B8">
        <w:rPr>
          <w:rFonts w:eastAsia="Times New Roman" w:cstheme="minorHAnsi"/>
          <w:color w:val="000000"/>
          <w:sz w:val="22"/>
          <w:szCs w:val="22"/>
        </w:rPr>
        <w:t>(</w:t>
      </w:r>
      <w:r>
        <w:rPr>
          <w:rFonts w:eastAsia="Times New Roman" w:cstheme="minorHAnsi"/>
          <w:color w:val="000000"/>
          <w:sz w:val="22"/>
          <w:szCs w:val="22"/>
        </w:rPr>
        <w:t>4): 704-712</w:t>
      </w:r>
      <w:r w:rsidRPr="00AB06B8">
        <w:rPr>
          <w:rFonts w:eastAsia="Times New Roman" w:cstheme="minorHAnsi"/>
          <w:color w:val="000000"/>
          <w:sz w:val="22"/>
          <w:szCs w:val="22"/>
        </w:rPr>
        <w:t>, 202</w:t>
      </w:r>
      <w:r>
        <w:rPr>
          <w:rFonts w:eastAsia="Times New Roman" w:cstheme="minorHAnsi"/>
          <w:color w:val="000000"/>
          <w:sz w:val="22"/>
          <w:szCs w:val="22"/>
        </w:rPr>
        <w:t>4</w:t>
      </w:r>
      <w:r w:rsidRPr="00AB06B8">
        <w:rPr>
          <w:rFonts w:eastAsia="Times New Roman" w:cstheme="minorHAnsi"/>
          <w:color w:val="000000"/>
          <w:sz w:val="22"/>
          <w:szCs w:val="22"/>
        </w:rPr>
        <w:t>.  </w:t>
      </w:r>
      <w:r w:rsidRPr="00C4786D">
        <w:rPr>
          <w:rFonts w:eastAsia="Times New Roman" w:cstheme="minorHAnsi"/>
          <w:color w:val="000000"/>
          <w:sz w:val="22"/>
          <w:szCs w:val="22"/>
        </w:rPr>
        <w:br/>
      </w:r>
      <w:r w:rsidRPr="00C4786D">
        <w:rPr>
          <w:rFonts w:eastAsia="Times New Roman" w:cstheme="minorHAnsi"/>
          <w:b/>
          <w:bCs/>
          <w:color w:val="000000"/>
          <w:sz w:val="22"/>
          <w:szCs w:val="22"/>
        </w:rPr>
        <w:t>INTRAOCULAR PRESSURES OF AQUARIUM-HOUSED COWNOSE RAYS (</w:t>
      </w:r>
      <w:r w:rsidRPr="00C4786D">
        <w:rPr>
          <w:rFonts w:eastAsia="Times New Roman" w:cstheme="minorHAnsi"/>
          <w:b/>
          <w:bCs/>
          <w:i/>
          <w:iCs/>
          <w:color w:val="000000"/>
          <w:sz w:val="22"/>
          <w:szCs w:val="22"/>
        </w:rPr>
        <w:t>RHINOPTERA BONASUS</w:t>
      </w:r>
      <w:r w:rsidRPr="00C4786D">
        <w:rPr>
          <w:rFonts w:eastAsia="Times New Roman" w:cstheme="minorHAnsi"/>
          <w:b/>
          <w:bCs/>
          <w:color w:val="000000"/>
          <w:sz w:val="22"/>
          <w:szCs w:val="22"/>
        </w:rPr>
        <w:t>) WITH NORMAL AND ABNORMAL OPHTHALMIC EXAMS</w:t>
      </w:r>
      <w:r w:rsidRPr="00C4786D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AB06B8">
        <w:rPr>
          <w:rFonts w:eastAsia="Times New Roman" w:cstheme="minorHAnsi"/>
          <w:color w:val="000000"/>
          <w:sz w:val="22"/>
          <w:szCs w:val="22"/>
        </w:rPr>
        <w:t>- reviewed by HSS</w:t>
      </w:r>
    </w:p>
    <w:p w14:paraId="424BB29A" w14:textId="77777777" w:rsidR="00505E45" w:rsidRPr="00C4786D" w:rsidRDefault="00505E45" w:rsidP="00505E45">
      <w:pPr>
        <w:rPr>
          <w:rFonts w:eastAsia="Times New Roman" w:cstheme="minorHAnsi"/>
          <w:sz w:val="22"/>
          <w:szCs w:val="22"/>
        </w:rPr>
      </w:pPr>
      <w:r w:rsidRPr="00C4786D">
        <w:rPr>
          <w:rFonts w:eastAsia="Times New Roman" w:cstheme="minorHAnsi"/>
          <w:sz w:val="22"/>
          <w:szCs w:val="22"/>
        </w:rPr>
        <w:t>Laura Martinelli, </w:t>
      </w:r>
      <w:proofErr w:type="spellStart"/>
      <w:r w:rsidRPr="00C4786D">
        <w:rPr>
          <w:rFonts w:eastAsia="Times New Roman" w:cstheme="minorHAnsi"/>
          <w:sz w:val="22"/>
          <w:szCs w:val="22"/>
        </w:rPr>
        <w:t>Braidee</w:t>
      </w:r>
      <w:proofErr w:type="spellEnd"/>
      <w:r w:rsidRPr="00C4786D">
        <w:rPr>
          <w:rFonts w:eastAsia="Times New Roman" w:cstheme="minorHAnsi"/>
          <w:sz w:val="22"/>
          <w:szCs w:val="22"/>
        </w:rPr>
        <w:t xml:space="preserve"> C. Foote, </w:t>
      </w:r>
      <w:proofErr w:type="spellStart"/>
      <w:r w:rsidRPr="00C4786D">
        <w:rPr>
          <w:rFonts w:eastAsia="Times New Roman" w:cstheme="minorHAnsi"/>
          <w:sz w:val="22"/>
          <w:szCs w:val="22"/>
        </w:rPr>
        <w:t>Xiaojuan</w:t>
      </w:r>
      <w:proofErr w:type="spellEnd"/>
      <w:r w:rsidRPr="00C4786D">
        <w:rPr>
          <w:rFonts w:eastAsia="Times New Roman" w:cstheme="minorHAnsi"/>
          <w:sz w:val="22"/>
          <w:szCs w:val="22"/>
        </w:rPr>
        <w:t xml:space="preserve"> Zhu, James G. Johnson III, Jared Durrett, Chris Buckner, Julie D. Sheldon</w:t>
      </w:r>
    </w:p>
    <w:p w14:paraId="13F90E1E" w14:textId="77777777" w:rsidR="00BC7452" w:rsidRPr="00505E45" w:rsidRDefault="00BC7452" w:rsidP="00BC7452">
      <w:pPr>
        <w:rPr>
          <w:rFonts w:eastAsia="Times New Roman" w:cstheme="minorHAnsi"/>
          <w:color w:val="000000"/>
          <w:sz w:val="22"/>
          <w:szCs w:val="22"/>
        </w:rPr>
      </w:pPr>
    </w:p>
    <w:p w14:paraId="0F94C25C" w14:textId="486935DB" w:rsidR="00655D72" w:rsidRPr="00505E45" w:rsidRDefault="00BC7452" w:rsidP="00505E45">
      <w:pPr>
        <w:rPr>
          <w:rFonts w:eastAsia="Times New Roman" w:cstheme="minorHAnsi"/>
          <w:i/>
          <w:iCs/>
          <w:color w:val="000000"/>
          <w:sz w:val="22"/>
          <w:szCs w:val="22"/>
        </w:rPr>
      </w:pPr>
      <w:r w:rsidRPr="00505E45">
        <w:rPr>
          <w:rFonts w:eastAsia="Times New Roman" w:cstheme="minorHAnsi"/>
          <w:color w:val="000000"/>
          <w:sz w:val="22"/>
          <w:szCs w:val="22"/>
        </w:rPr>
        <w:t>Question:</w:t>
      </w:r>
      <w:r w:rsidR="00655D72" w:rsidRPr="00505E45">
        <w:rPr>
          <w:rFonts w:eastAsia="Times New Roman" w:cstheme="minorHAnsi"/>
        </w:rPr>
        <w:t xml:space="preserve"> </w:t>
      </w:r>
      <w:r w:rsidR="00655D72" w:rsidRPr="00505E45">
        <w:rPr>
          <w:rFonts w:eastAsia="Times New Roman" w:cstheme="minorHAnsi"/>
          <w:color w:val="000000"/>
          <w:sz w:val="22"/>
          <w:szCs w:val="22"/>
        </w:rPr>
        <w:t>Which of th</w:t>
      </w:r>
      <w:r w:rsidR="00505E45" w:rsidRPr="00505E45">
        <w:rPr>
          <w:rFonts w:eastAsia="Times New Roman" w:cstheme="minorHAnsi"/>
          <w:color w:val="000000"/>
          <w:sz w:val="22"/>
          <w:szCs w:val="22"/>
        </w:rPr>
        <w:t>e following rebound tonometer settings is recommended for cownose rays?</w:t>
      </w:r>
      <w:r w:rsidRPr="00505E45">
        <w:rPr>
          <w:rFonts w:eastAsia="Times New Roman" w:cstheme="minorHAnsi"/>
        </w:rPr>
        <w:br/>
      </w:r>
    </w:p>
    <w:p w14:paraId="547376E4" w14:textId="5F0B7008" w:rsidR="00505E45" w:rsidRDefault="00505E45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505E45">
        <w:rPr>
          <w:rFonts w:eastAsia="Times New Roman" w:cstheme="minorHAnsi"/>
        </w:rPr>
        <w:t>Dog</w:t>
      </w:r>
    </w:p>
    <w:p w14:paraId="32531919" w14:textId="50743ECD" w:rsidR="00505E45" w:rsidRDefault="00505E45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Cat</w:t>
      </w:r>
    </w:p>
    <w:p w14:paraId="30EE4360" w14:textId="59AC6BF8" w:rsidR="00505E45" w:rsidRDefault="00505E45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Rabbit</w:t>
      </w:r>
    </w:p>
    <w:p w14:paraId="718E7819" w14:textId="64020340" w:rsidR="00505E45" w:rsidRDefault="00505E45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Horse</w:t>
      </w:r>
    </w:p>
    <w:p w14:paraId="09F8DBCB" w14:textId="525B4276" w:rsidR="00505E45" w:rsidRPr="00505E45" w:rsidRDefault="00505E45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>
        <w:rPr>
          <w:rFonts w:eastAsia="Times New Roman" w:cstheme="minorHAnsi"/>
        </w:rPr>
        <w:t>Unidentified species</w:t>
      </w:r>
    </w:p>
    <w:p w14:paraId="727AD5B5" w14:textId="77777777" w:rsidR="00755FF9" w:rsidRPr="00505E45" w:rsidRDefault="00755FF9" w:rsidP="00755FF9">
      <w:pPr>
        <w:textAlignment w:val="baseline"/>
        <w:rPr>
          <w:rFonts w:eastAsia="Times New Roman" w:cstheme="minorHAnsi"/>
          <w:color w:val="000000"/>
          <w:sz w:val="22"/>
          <w:szCs w:val="22"/>
        </w:rPr>
      </w:pPr>
    </w:p>
    <w:p w14:paraId="092440D8" w14:textId="475F8DF0" w:rsidR="005471B3" w:rsidRDefault="00BC7452" w:rsidP="00984D85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BC7452">
        <w:rPr>
          <w:rFonts w:ascii="Calibri" w:eastAsia="Times New Roman" w:hAnsi="Calibri" w:cs="Calibri"/>
          <w:color w:val="000000"/>
          <w:sz w:val="22"/>
          <w:szCs w:val="22"/>
        </w:rPr>
        <w:t xml:space="preserve">Answer: </w:t>
      </w:r>
      <w:r w:rsidR="00505E45">
        <w:rPr>
          <w:rFonts w:ascii="Calibri" w:eastAsia="Times New Roman" w:hAnsi="Calibri" w:cs="Calibri"/>
          <w:color w:val="000000"/>
          <w:sz w:val="22"/>
          <w:szCs w:val="22"/>
        </w:rPr>
        <w:t>A</w:t>
      </w:r>
    </w:p>
    <w:p w14:paraId="0BD314C7" w14:textId="77777777" w:rsidR="00984D85" w:rsidRPr="00BC7452" w:rsidRDefault="00984D85" w:rsidP="00984D85">
      <w:pPr>
        <w:pBdr>
          <w:bottom w:val="single" w:sz="12" w:space="1" w:color="000000"/>
        </w:pBdr>
        <w:jc w:val="center"/>
        <w:rPr>
          <w:rFonts w:ascii="Times New Roman" w:eastAsia="Times New Roman" w:hAnsi="Times New Roman" w:cs="Times New Roman"/>
        </w:rPr>
      </w:pPr>
    </w:p>
    <w:p w14:paraId="3BD0D11D" w14:textId="77777777" w:rsidR="00984D85" w:rsidRPr="00BC7452" w:rsidRDefault="00984D85" w:rsidP="00984D85">
      <w:pPr>
        <w:rPr>
          <w:rFonts w:ascii="Times New Roman" w:eastAsia="Times New Roman" w:hAnsi="Times New Roman" w:cs="Times New Roman"/>
        </w:rPr>
      </w:pPr>
    </w:p>
    <w:p w14:paraId="45201070" w14:textId="77777777" w:rsidR="00505E45" w:rsidRPr="00AB06B8" w:rsidRDefault="00505E45" w:rsidP="00505E45">
      <w:pPr>
        <w:rPr>
          <w:rFonts w:eastAsia="Times New Roman" w:cstheme="minorHAnsi"/>
          <w:sz w:val="22"/>
          <w:szCs w:val="22"/>
        </w:rPr>
      </w:pPr>
      <w:r w:rsidRPr="00BC7452">
        <w:rPr>
          <w:rFonts w:ascii="Calibri" w:eastAsia="Times New Roman" w:hAnsi="Calibri" w:cs="Calibri"/>
          <w:color w:val="000000"/>
          <w:sz w:val="22"/>
          <w:szCs w:val="22"/>
        </w:rPr>
        <w:t xml:space="preserve">Journal </w:t>
      </w:r>
      <w:r w:rsidRPr="00AB06B8">
        <w:rPr>
          <w:rFonts w:eastAsia="Times New Roman" w:cstheme="minorHAnsi"/>
          <w:color w:val="000000"/>
          <w:sz w:val="22"/>
          <w:szCs w:val="22"/>
        </w:rPr>
        <w:t xml:space="preserve">of </w:t>
      </w:r>
      <w:r>
        <w:rPr>
          <w:rFonts w:eastAsia="Times New Roman" w:cstheme="minorHAnsi"/>
          <w:color w:val="000000"/>
          <w:sz w:val="22"/>
          <w:szCs w:val="22"/>
        </w:rPr>
        <w:t>Zoo and Wildlife Medicine</w:t>
      </w:r>
      <w:r w:rsidRPr="00AB06B8">
        <w:rPr>
          <w:rFonts w:eastAsia="Times New Roman" w:cstheme="minorHAnsi"/>
          <w:color w:val="000000"/>
          <w:sz w:val="22"/>
          <w:szCs w:val="22"/>
        </w:rPr>
        <w:t>, 5</w:t>
      </w:r>
      <w:r>
        <w:rPr>
          <w:rFonts w:eastAsia="Times New Roman" w:cstheme="minorHAnsi"/>
          <w:color w:val="000000"/>
          <w:sz w:val="22"/>
          <w:szCs w:val="22"/>
        </w:rPr>
        <w:t>4</w:t>
      </w:r>
      <w:r w:rsidRPr="00AB06B8">
        <w:rPr>
          <w:rFonts w:eastAsia="Times New Roman" w:cstheme="minorHAnsi"/>
          <w:color w:val="000000"/>
          <w:sz w:val="22"/>
          <w:szCs w:val="22"/>
        </w:rPr>
        <w:t>(</w:t>
      </w:r>
      <w:r>
        <w:rPr>
          <w:rFonts w:eastAsia="Times New Roman" w:cstheme="minorHAnsi"/>
          <w:color w:val="000000"/>
          <w:sz w:val="22"/>
          <w:szCs w:val="22"/>
        </w:rPr>
        <w:t>4): 692-703</w:t>
      </w:r>
      <w:r w:rsidRPr="00AB06B8">
        <w:rPr>
          <w:rFonts w:eastAsia="Times New Roman" w:cstheme="minorHAnsi"/>
          <w:color w:val="000000"/>
          <w:sz w:val="22"/>
          <w:szCs w:val="22"/>
        </w:rPr>
        <w:t>, 202</w:t>
      </w:r>
      <w:r>
        <w:rPr>
          <w:rFonts w:eastAsia="Times New Roman" w:cstheme="minorHAnsi"/>
          <w:color w:val="000000"/>
          <w:sz w:val="22"/>
          <w:szCs w:val="22"/>
        </w:rPr>
        <w:t>4</w:t>
      </w:r>
      <w:r w:rsidRPr="00AB06B8">
        <w:rPr>
          <w:rFonts w:eastAsia="Times New Roman" w:cstheme="minorHAnsi"/>
          <w:color w:val="000000"/>
          <w:sz w:val="22"/>
          <w:szCs w:val="22"/>
        </w:rPr>
        <w:t>.  </w:t>
      </w:r>
      <w:r w:rsidRPr="00C4786D">
        <w:rPr>
          <w:rFonts w:eastAsia="Times New Roman" w:cstheme="minorHAnsi"/>
          <w:color w:val="000000"/>
          <w:sz w:val="22"/>
          <w:szCs w:val="22"/>
        </w:rPr>
        <w:br/>
      </w:r>
      <w:r w:rsidRPr="002A204F">
        <w:rPr>
          <w:rFonts w:eastAsia="Times New Roman" w:cstheme="minorHAnsi"/>
          <w:b/>
          <w:bCs/>
          <w:color w:val="000000"/>
          <w:sz w:val="22"/>
          <w:szCs w:val="22"/>
        </w:rPr>
        <w:t>CLINICAL AND HISTOPATHOLOGIC OCULAR FINDINGS IN AQUARIUM-HOUSED COWNOSE RAYS (</w:t>
      </w:r>
      <w:r w:rsidRPr="002A204F">
        <w:rPr>
          <w:rFonts w:eastAsia="Times New Roman" w:cstheme="minorHAnsi"/>
          <w:b/>
          <w:bCs/>
          <w:i/>
          <w:iCs/>
          <w:color w:val="000000"/>
          <w:sz w:val="22"/>
          <w:szCs w:val="22"/>
        </w:rPr>
        <w:t>RHINOPTERA BONASUS</w:t>
      </w:r>
      <w:r w:rsidRPr="002A204F">
        <w:rPr>
          <w:rFonts w:eastAsia="Times New Roman" w:cstheme="minorHAnsi"/>
          <w:b/>
          <w:bCs/>
          <w:color w:val="000000"/>
          <w:sz w:val="22"/>
          <w:szCs w:val="22"/>
        </w:rPr>
        <w:t>)</w:t>
      </w:r>
      <w:r w:rsidRPr="00AB06B8">
        <w:rPr>
          <w:rFonts w:eastAsia="Times New Roman" w:cstheme="minorHAnsi"/>
          <w:color w:val="000000"/>
          <w:sz w:val="22"/>
          <w:szCs w:val="22"/>
        </w:rPr>
        <w:t>- reviewed by HSS</w:t>
      </w:r>
    </w:p>
    <w:p w14:paraId="7A237CCA" w14:textId="77777777" w:rsidR="00505E45" w:rsidRDefault="00505E45" w:rsidP="00505E45">
      <w:pPr>
        <w:rPr>
          <w:rFonts w:eastAsia="Times New Roman" w:cstheme="minorHAnsi"/>
          <w:sz w:val="22"/>
          <w:szCs w:val="22"/>
        </w:rPr>
      </w:pPr>
      <w:proofErr w:type="spellStart"/>
      <w:r w:rsidRPr="002A204F">
        <w:rPr>
          <w:rFonts w:eastAsia="Times New Roman" w:cstheme="minorHAnsi"/>
          <w:sz w:val="22"/>
          <w:szCs w:val="22"/>
        </w:rPr>
        <w:t>Braidee</w:t>
      </w:r>
      <w:proofErr w:type="spellEnd"/>
      <w:r w:rsidRPr="002A204F">
        <w:rPr>
          <w:rFonts w:eastAsia="Times New Roman" w:cstheme="minorHAnsi"/>
          <w:sz w:val="22"/>
          <w:szCs w:val="22"/>
        </w:rPr>
        <w:t xml:space="preserve"> C. Foote, Lindsay D. Seyer, Laura Martinelli, Caroline </w:t>
      </w:r>
      <w:proofErr w:type="spellStart"/>
      <w:r w:rsidRPr="002A204F">
        <w:rPr>
          <w:rFonts w:eastAsia="Times New Roman" w:cstheme="minorHAnsi"/>
          <w:sz w:val="22"/>
          <w:szCs w:val="22"/>
        </w:rPr>
        <w:t>Betbeze</w:t>
      </w:r>
      <w:proofErr w:type="spellEnd"/>
      <w:r w:rsidRPr="002A204F">
        <w:rPr>
          <w:rFonts w:eastAsia="Times New Roman" w:cstheme="minorHAnsi"/>
          <w:sz w:val="22"/>
          <w:szCs w:val="22"/>
        </w:rPr>
        <w:t xml:space="preserve">, Kim Newkirk, Karen </w:t>
      </w:r>
      <w:proofErr w:type="spellStart"/>
      <w:r w:rsidRPr="002A204F">
        <w:rPr>
          <w:rFonts w:eastAsia="Times New Roman" w:cstheme="minorHAnsi"/>
          <w:sz w:val="22"/>
          <w:szCs w:val="22"/>
        </w:rPr>
        <w:t>Terio</w:t>
      </w:r>
      <w:proofErr w:type="spellEnd"/>
      <w:r w:rsidRPr="002A204F">
        <w:rPr>
          <w:rFonts w:eastAsia="Times New Roman" w:cstheme="minorHAnsi"/>
          <w:sz w:val="22"/>
          <w:szCs w:val="22"/>
        </w:rPr>
        <w:t>, </w:t>
      </w:r>
      <w:proofErr w:type="spellStart"/>
      <w:r w:rsidRPr="002A204F">
        <w:rPr>
          <w:rFonts w:eastAsia="Times New Roman" w:cstheme="minorHAnsi"/>
          <w:sz w:val="22"/>
          <w:szCs w:val="22"/>
        </w:rPr>
        <w:t>Xiaojuan</w:t>
      </w:r>
      <w:proofErr w:type="spellEnd"/>
      <w:r w:rsidRPr="002A204F">
        <w:rPr>
          <w:rFonts w:eastAsia="Times New Roman" w:cstheme="minorHAnsi"/>
          <w:sz w:val="22"/>
          <w:szCs w:val="22"/>
        </w:rPr>
        <w:t xml:space="preserve"> Zhu, James G. Johnson III, Jared Durrett, Chris Buckner, Christa E. Barrett, Julie D. Sheldon</w:t>
      </w:r>
    </w:p>
    <w:p w14:paraId="5CC94252" w14:textId="11D4FE4E" w:rsidR="00E27A46" w:rsidRDefault="00E27A46" w:rsidP="00E27A46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D6FD365" w14:textId="28E5104B" w:rsidR="00E27A46" w:rsidRDefault="00E27A46" w:rsidP="00E27A46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Question: </w:t>
      </w:r>
      <w:r w:rsidR="002E096B">
        <w:rPr>
          <w:rFonts w:ascii="Calibri" w:eastAsia="Times New Roman" w:hAnsi="Calibri" w:cs="Calibri"/>
          <w:color w:val="000000"/>
          <w:sz w:val="22"/>
          <w:szCs w:val="22"/>
        </w:rPr>
        <w:t>What type of fundus do cownose rays have?</w:t>
      </w:r>
    </w:p>
    <w:p w14:paraId="5EF0438A" w14:textId="77777777" w:rsidR="00E27A46" w:rsidRDefault="00E27A46" w:rsidP="00E27A46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BCD02B2" w14:textId="46F7D1F4" w:rsidR="00505E45" w:rsidRDefault="002E096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Holangiotic</w:t>
      </w:r>
      <w:proofErr w:type="spellEnd"/>
    </w:p>
    <w:p w14:paraId="6C11197C" w14:textId="2EF2FCD4" w:rsidR="002E096B" w:rsidRDefault="002E096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Merangiotic</w:t>
      </w:r>
    </w:p>
    <w:p w14:paraId="5D5A945C" w14:textId="29CA7C53" w:rsidR="002E096B" w:rsidRDefault="002E096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Paurangiotic</w:t>
      </w:r>
      <w:proofErr w:type="spellEnd"/>
    </w:p>
    <w:p w14:paraId="05442883" w14:textId="538A229F" w:rsidR="002E096B" w:rsidRDefault="002E096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Anangiotic</w:t>
      </w:r>
      <w:proofErr w:type="spellEnd"/>
    </w:p>
    <w:p w14:paraId="1E1D657B" w14:textId="06100CDD" w:rsidR="002E096B" w:rsidRDefault="002E096B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Euangiotic</w:t>
      </w:r>
      <w:proofErr w:type="spellEnd"/>
    </w:p>
    <w:p w14:paraId="15156B72" w14:textId="77777777" w:rsidR="00505E45" w:rsidRPr="00505E45" w:rsidRDefault="00505E45" w:rsidP="00505E45">
      <w:pPr>
        <w:pStyle w:val="ListParagrap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69EF787" w14:textId="5ACD23F1" w:rsidR="00E27A46" w:rsidRDefault="00E27A46" w:rsidP="00E27A46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Answer: </w:t>
      </w:r>
      <w:r w:rsidR="002E096B">
        <w:rPr>
          <w:rFonts w:ascii="Calibri" w:eastAsia="Times New Roman" w:hAnsi="Calibri" w:cs="Calibri"/>
          <w:color w:val="000000"/>
          <w:sz w:val="22"/>
          <w:szCs w:val="22"/>
        </w:rPr>
        <w:t>D</w:t>
      </w:r>
    </w:p>
    <w:p w14:paraId="1E44E217" w14:textId="77777777" w:rsidR="00960BAE" w:rsidRDefault="00960BAE" w:rsidP="00E27A46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5298104" w14:textId="7345A738" w:rsidR="00960BAE" w:rsidRPr="00960BAE" w:rsidRDefault="00960BAE" w:rsidP="00E27A46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960BAE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BONUS question (combining both papers)</w:t>
      </w:r>
    </w:p>
    <w:p w14:paraId="35E53094" w14:textId="77777777" w:rsidR="00960BAE" w:rsidRDefault="00960BAE" w:rsidP="00E27A46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BFF7CE3" w14:textId="6840A6DE" w:rsidR="00960BAE" w:rsidRDefault="00960BAE" w:rsidP="00960BA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60BAE">
        <w:rPr>
          <w:rFonts w:ascii="Calibri" w:eastAsia="Times New Roman" w:hAnsi="Calibri" w:cs="Calibri"/>
          <w:color w:val="000000"/>
          <w:sz w:val="22"/>
          <w:szCs w:val="22"/>
        </w:rPr>
        <w:t xml:space="preserve">Which of the following </w:t>
      </w:r>
      <w:r>
        <w:rPr>
          <w:rFonts w:ascii="Calibri" w:eastAsia="Times New Roman" w:hAnsi="Calibri" w:cs="Calibri"/>
          <w:color w:val="000000"/>
          <w:sz w:val="22"/>
          <w:szCs w:val="22"/>
        </w:rPr>
        <w:t>statements is most correct regarding</w:t>
      </w:r>
      <w:r w:rsidRPr="00960BAE">
        <w:rPr>
          <w:rFonts w:ascii="Calibri" w:eastAsia="Times New Roman" w:hAnsi="Calibri" w:cs="Calibri"/>
          <w:color w:val="000000"/>
          <w:sz w:val="22"/>
          <w:szCs w:val="22"/>
        </w:rPr>
        <w:t xml:space="preserve"> cownose ray (</w:t>
      </w:r>
      <w:proofErr w:type="spellStart"/>
      <w:r w:rsidRPr="00960BAE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Rhinoptera</w:t>
      </w:r>
      <w:proofErr w:type="spellEnd"/>
      <w:r w:rsidRPr="00960BAE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bonasus</w:t>
      </w:r>
      <w:r w:rsidRPr="00960BAE">
        <w:rPr>
          <w:rFonts w:ascii="Calibri" w:eastAsia="Times New Roman" w:hAnsi="Calibri" w:cs="Calibri"/>
          <w:color w:val="000000"/>
          <w:sz w:val="22"/>
          <w:szCs w:val="22"/>
        </w:rPr>
        <w:t>) ophthalmology?</w:t>
      </w:r>
    </w:p>
    <w:p w14:paraId="4F00BAF4" w14:textId="77777777" w:rsidR="00960BAE" w:rsidRDefault="00960BAE" w:rsidP="00960BAE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6E61C01" w14:textId="765A589E" w:rsidR="00960BAE" w:rsidRDefault="00960BAE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960BAE">
        <w:rPr>
          <w:rFonts w:ascii="Calibri" w:eastAsia="Times New Roman" w:hAnsi="Calibri" w:cs="Calibri"/>
          <w:color w:val="000000"/>
          <w:sz w:val="22"/>
          <w:szCs w:val="22"/>
        </w:rPr>
        <w:t xml:space="preserve">Use of the “unidentified species” setting on a rebound tonometer is </w:t>
      </w:r>
      <w:r>
        <w:rPr>
          <w:rFonts w:ascii="Calibri" w:eastAsia="Times New Roman" w:hAnsi="Calibri" w:cs="Calibri"/>
          <w:color w:val="000000"/>
          <w:sz w:val="22"/>
          <w:szCs w:val="22"/>
        </w:rPr>
        <w:t>recommended.</w:t>
      </w:r>
    </w:p>
    <w:p w14:paraId="253B1E13" w14:textId="0BD191A3" w:rsidR="00960BAE" w:rsidRDefault="00960BAE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960BAE">
        <w:rPr>
          <w:rFonts w:ascii="Calibri" w:eastAsia="Times New Roman" w:hAnsi="Calibri" w:cs="Calibri"/>
          <w:color w:val="000000"/>
          <w:sz w:val="22"/>
          <w:szCs w:val="22"/>
        </w:rPr>
        <w:t>Cataracts were identified as the most common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960BAE">
        <w:rPr>
          <w:rFonts w:ascii="Calibri" w:eastAsia="Times New Roman" w:hAnsi="Calibri" w:cs="Calibri"/>
          <w:color w:val="000000"/>
          <w:sz w:val="22"/>
          <w:szCs w:val="22"/>
        </w:rPr>
        <w:t>o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cular </w:t>
      </w:r>
      <w:r w:rsidRPr="00960BAE">
        <w:rPr>
          <w:rFonts w:ascii="Calibri" w:eastAsia="Times New Roman" w:hAnsi="Calibri" w:cs="Calibri"/>
          <w:color w:val="000000"/>
          <w:sz w:val="22"/>
          <w:szCs w:val="22"/>
        </w:rPr>
        <w:t>pathology in this species in aquaria. </w:t>
      </w:r>
    </w:p>
    <w:p w14:paraId="00AE30D3" w14:textId="77777777" w:rsidR="00960BAE" w:rsidRDefault="00960BAE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960BAE">
        <w:rPr>
          <w:rFonts w:ascii="Calibri" w:eastAsia="Times New Roman" w:hAnsi="Calibri" w:cs="Calibri"/>
          <w:color w:val="000000"/>
          <w:sz w:val="22"/>
          <w:szCs w:val="22"/>
        </w:rPr>
        <w:t>Corneal pathology was less prevalent than intraocular pathology in aquaria-housed rays.</w:t>
      </w:r>
    </w:p>
    <w:p w14:paraId="41FEDED8" w14:textId="77777777" w:rsidR="00960BAE" w:rsidRDefault="00960BAE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960BAE">
        <w:rPr>
          <w:rFonts w:ascii="Calibri" w:eastAsia="Times New Roman" w:hAnsi="Calibri" w:cs="Calibri"/>
          <w:color w:val="000000"/>
          <w:sz w:val="22"/>
          <w:szCs w:val="22"/>
        </w:rPr>
        <w:t>Moderately to severely diseased globes had higher IOP compared to non-diseased globes.</w:t>
      </w:r>
    </w:p>
    <w:p w14:paraId="6E383869" w14:textId="34692D62" w:rsidR="00960BAE" w:rsidRDefault="00960BAE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960BAE">
        <w:rPr>
          <w:rFonts w:ascii="Calibri" w:eastAsia="Times New Roman" w:hAnsi="Calibri" w:cs="Calibri"/>
          <w:color w:val="000000"/>
          <w:sz w:val="22"/>
          <w:szCs w:val="22"/>
        </w:rPr>
        <w:t>Increased age and sex (female) were risk factors for developing corneal and intraocular pathology.</w:t>
      </w:r>
    </w:p>
    <w:p w14:paraId="4E3CE9D8" w14:textId="77777777" w:rsidR="00960BAE" w:rsidRDefault="00960BAE" w:rsidP="00960BAE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F96BDE4" w14:textId="40034547" w:rsidR="00960BAE" w:rsidRDefault="00960BAE" w:rsidP="00960BAE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Answer: D</w:t>
      </w:r>
    </w:p>
    <w:p w14:paraId="17E8A114" w14:textId="0C2F634D" w:rsidR="00960BAE" w:rsidRDefault="00960BAE" w:rsidP="00960BAE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Explanation: </w:t>
      </w:r>
    </w:p>
    <w:p w14:paraId="188F4F6B" w14:textId="0D5F5112" w:rsidR="00960BAE" w:rsidRDefault="00960BAE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Use of the dog (D) setting is recommended for measuring IOP in cownose rays</w:t>
      </w:r>
    </w:p>
    <w:p w14:paraId="06DA4D37" w14:textId="3B83981E" w:rsidR="00960BAE" w:rsidRDefault="00960BAE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White-to-grey corneal opacities were the most common pathology, followed by cataracts and persistent or dysplastic pupillary membranes</w:t>
      </w:r>
    </w:p>
    <w:p w14:paraId="6A91367F" w14:textId="36B3CE5E" w:rsidR="00960BAE" w:rsidRDefault="00960BAE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Corneal pathology was more common than intraocular pathology; almost all rays with intraocular pathology also had corneal pathology</w:t>
      </w:r>
    </w:p>
    <w:p w14:paraId="575970D9" w14:textId="0A68ED0A" w:rsidR="00960BAE" w:rsidRPr="00960BAE" w:rsidRDefault="00960BAE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Increased age and weight were risk factors for developing corneal and intraocular pathology. No association with sex and corneal or intraocular pathology. </w:t>
      </w:r>
    </w:p>
    <w:p w14:paraId="520BA34C" w14:textId="4BAC10FD" w:rsidR="00984D85" w:rsidRDefault="00984D85" w:rsidP="005471B3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314A9DB" w14:textId="6AC4F845" w:rsidR="00D55C50" w:rsidRDefault="00D55C50" w:rsidP="005471B3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D328A2B" w14:textId="77777777" w:rsidR="00D55C50" w:rsidRDefault="00D55C50" w:rsidP="00D55C50">
      <w:pPr>
        <w:rPr>
          <w:rFonts w:ascii="Times New Roman" w:eastAsia="Times New Roman" w:hAnsi="Times New Roman" w:cs="Times New Roman"/>
          <w:color w:val="212121"/>
          <w:highlight w:val="white"/>
        </w:rPr>
      </w:pPr>
      <w:r>
        <w:rPr>
          <w:rFonts w:ascii="Times New Roman" w:eastAsia="Times New Roman" w:hAnsi="Times New Roman" w:cs="Times New Roman"/>
          <w:b/>
          <w:color w:val="212121"/>
          <w:highlight w:val="white"/>
        </w:rPr>
        <w:t xml:space="preserve">QUESTION: </w:t>
      </w:r>
      <w:r>
        <w:rPr>
          <w:rFonts w:ascii="Times New Roman" w:eastAsia="Times New Roman" w:hAnsi="Times New Roman" w:cs="Times New Roman"/>
          <w:color w:val="212121"/>
          <w:highlight w:val="white"/>
        </w:rPr>
        <w:t xml:space="preserve">Which parameter do you expect to significantly increase with dexmedetomidine + midazolam IM sedation in </w:t>
      </w:r>
      <w:proofErr w:type="spellStart"/>
      <w:r>
        <w:rPr>
          <w:rFonts w:ascii="Times New Roman" w:eastAsia="Times New Roman" w:hAnsi="Times New Roman" w:cs="Times New Roman"/>
          <w:color w:val="212121"/>
          <w:highlight w:val="white"/>
        </w:rPr>
        <w:t>brownbanded</w:t>
      </w:r>
      <w:proofErr w:type="spellEnd"/>
      <w:r>
        <w:rPr>
          <w:rFonts w:ascii="Times New Roman" w:eastAsia="Times New Roman" w:hAnsi="Times New Roman" w:cs="Times New Roman"/>
          <w:color w:val="212121"/>
          <w:highlight w:val="white"/>
        </w:rPr>
        <w:t xml:space="preserve"> bamboo sharks (</w:t>
      </w:r>
      <w:proofErr w:type="spellStart"/>
      <w:r>
        <w:rPr>
          <w:rFonts w:ascii="Times New Roman" w:eastAsia="Times New Roman" w:hAnsi="Times New Roman" w:cs="Times New Roman"/>
          <w:i/>
          <w:color w:val="212121"/>
          <w:highlight w:val="white"/>
        </w:rPr>
        <w:t>Chiloscyllium</w:t>
      </w:r>
      <w:proofErr w:type="spellEnd"/>
      <w:r>
        <w:rPr>
          <w:rFonts w:ascii="Times New Roman" w:eastAsia="Times New Roman" w:hAnsi="Times New Roman" w:cs="Times New Roman"/>
          <w:i/>
          <w:color w:val="212121"/>
          <w:highlight w:val="white"/>
        </w:rPr>
        <w:t xml:space="preserve"> punctatum</w:t>
      </w:r>
      <w:r>
        <w:rPr>
          <w:rFonts w:ascii="Times New Roman" w:eastAsia="Times New Roman" w:hAnsi="Times New Roman" w:cs="Times New Roman"/>
          <w:color w:val="212121"/>
          <w:highlight w:val="white"/>
        </w:rPr>
        <w:t>)?</w:t>
      </w:r>
    </w:p>
    <w:p w14:paraId="06EB5C4E" w14:textId="77777777" w:rsidR="00D55C50" w:rsidRDefault="00D55C50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highlight w:val="white"/>
        </w:rPr>
      </w:pPr>
      <w:r>
        <w:rPr>
          <w:rFonts w:ascii="Times New Roman" w:eastAsia="Times New Roman" w:hAnsi="Times New Roman" w:cs="Times New Roman"/>
          <w:color w:val="212121"/>
          <w:highlight w:val="white"/>
        </w:rPr>
        <w:t>Heart rate</w:t>
      </w:r>
    </w:p>
    <w:p w14:paraId="0E40D728" w14:textId="77777777" w:rsidR="00D55C50" w:rsidRDefault="00D55C50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highlight w:val="white"/>
        </w:rPr>
      </w:pPr>
      <w:r>
        <w:rPr>
          <w:rFonts w:ascii="Times New Roman" w:eastAsia="Times New Roman" w:hAnsi="Times New Roman" w:cs="Times New Roman"/>
          <w:color w:val="212121"/>
          <w:highlight w:val="white"/>
        </w:rPr>
        <w:t>Blood pH</w:t>
      </w:r>
    </w:p>
    <w:p w14:paraId="688AE38F" w14:textId="77777777" w:rsidR="00D55C50" w:rsidRDefault="00D55C50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highlight w:val="white"/>
        </w:rPr>
      </w:pPr>
      <w:r>
        <w:rPr>
          <w:rFonts w:ascii="Times New Roman" w:eastAsia="Times New Roman" w:hAnsi="Times New Roman" w:cs="Times New Roman"/>
          <w:color w:val="212121"/>
          <w:highlight w:val="white"/>
        </w:rPr>
        <w:t>pCO2</w:t>
      </w:r>
    </w:p>
    <w:p w14:paraId="3348D079" w14:textId="77777777" w:rsidR="00D55C50" w:rsidRDefault="00D55C50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highlight w:val="white"/>
        </w:rPr>
      </w:pPr>
      <w:r>
        <w:rPr>
          <w:rFonts w:ascii="Times New Roman" w:eastAsia="Times New Roman" w:hAnsi="Times New Roman" w:cs="Times New Roman"/>
          <w:color w:val="212121"/>
          <w:highlight w:val="white"/>
        </w:rPr>
        <w:t>Respiration</w:t>
      </w:r>
    </w:p>
    <w:p w14:paraId="0B727E8A" w14:textId="77777777" w:rsidR="00D55C50" w:rsidRDefault="00D55C50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12121"/>
          <w:highlight w:val="white"/>
        </w:rPr>
      </w:pPr>
      <w:r>
        <w:rPr>
          <w:rFonts w:ascii="Times New Roman" w:eastAsia="Times New Roman" w:hAnsi="Times New Roman" w:cs="Times New Roman"/>
          <w:color w:val="212121"/>
          <w:highlight w:val="white"/>
        </w:rPr>
        <w:t>Lactic acid</w:t>
      </w:r>
    </w:p>
    <w:p w14:paraId="426D19AC" w14:textId="77777777" w:rsidR="00D55C50" w:rsidRDefault="00D55C50" w:rsidP="00D55C50">
      <w:pPr>
        <w:rPr>
          <w:rFonts w:ascii="Times New Roman" w:eastAsia="Times New Roman" w:hAnsi="Times New Roman" w:cs="Times New Roman"/>
          <w:color w:val="212121"/>
          <w:highlight w:val="white"/>
        </w:rPr>
      </w:pPr>
      <w:r>
        <w:rPr>
          <w:rFonts w:ascii="Times New Roman" w:eastAsia="Times New Roman" w:hAnsi="Times New Roman" w:cs="Times New Roman"/>
          <w:color w:val="212121"/>
          <w:highlight w:val="white"/>
        </w:rPr>
        <w:t>Answer: E - heart rate and respiratory rate minimally affected; blood pH and pCO2 both significantly decreased over time with sedation</w:t>
      </w:r>
    </w:p>
    <w:p w14:paraId="6E7EB565" w14:textId="77777777" w:rsidR="00D55C50" w:rsidRDefault="00D55C50" w:rsidP="00D55C50">
      <w:pPr>
        <w:rPr>
          <w:rFonts w:ascii="Times New Roman" w:eastAsia="Times New Roman" w:hAnsi="Times New Roman" w:cs="Times New Roman"/>
          <w:color w:val="212121"/>
          <w:highlight w:val="white"/>
        </w:rPr>
      </w:pPr>
    </w:p>
    <w:p w14:paraId="0E01E2B3" w14:textId="77777777" w:rsidR="00D55C50" w:rsidRDefault="00D55C50" w:rsidP="00D55C50">
      <w:pPr>
        <w:rPr>
          <w:rFonts w:ascii="Times New Roman" w:eastAsia="Times New Roman" w:hAnsi="Times New Roman" w:cs="Times New Roman"/>
          <w:color w:val="212121"/>
          <w:highlight w:val="white"/>
        </w:rPr>
      </w:pPr>
      <w:r>
        <w:rPr>
          <w:rFonts w:ascii="Times New Roman" w:eastAsia="Times New Roman" w:hAnsi="Times New Roman" w:cs="Times New Roman"/>
          <w:color w:val="212121"/>
          <w:highlight w:val="white"/>
        </w:rPr>
        <w:t>S</w:t>
      </w:r>
      <w:r w:rsidRPr="00286839">
        <w:rPr>
          <w:rFonts w:ascii="Times New Roman" w:eastAsia="Times New Roman" w:hAnsi="Times New Roman" w:cs="Times New Roman"/>
          <w:color w:val="212121"/>
          <w:highlight w:val="white"/>
        </w:rPr>
        <w:t xml:space="preserve">ource: </w:t>
      </w:r>
      <w:r w:rsidRPr="00286839">
        <w:rPr>
          <w:rFonts w:ascii="Times New Roman" w:eastAsia="Times New Roman" w:hAnsi="Times New Roman" w:cs="Times New Roman"/>
        </w:rPr>
        <w:t xml:space="preserve">DEXMEDETOMIDINE AND MIDAZOLAM INTRAMUSCULAR SEDATION IN BROWNBANDED BAMBOO SHARKS (CHILOSCYLLIUM PUNCTATUM). JZWM 54.3 (2023). </w:t>
      </w:r>
      <w:r w:rsidRPr="00286839">
        <w:rPr>
          <w:rFonts w:ascii="Times New Roman" w:eastAsia="Times New Roman" w:hAnsi="Times New Roman" w:cs="Times New Roman"/>
          <w:color w:val="212121"/>
          <w:highlight w:val="white"/>
        </w:rPr>
        <w:t xml:space="preserve">Chang </w:t>
      </w:r>
      <w:r>
        <w:rPr>
          <w:rFonts w:ascii="Times New Roman" w:eastAsia="Times New Roman" w:hAnsi="Times New Roman" w:cs="Times New Roman"/>
          <w:color w:val="212121"/>
          <w:highlight w:val="white"/>
        </w:rPr>
        <w:t>et al.</w:t>
      </w:r>
    </w:p>
    <w:p w14:paraId="79629C01" w14:textId="77777777" w:rsidR="00D55C50" w:rsidRDefault="00D55C50" w:rsidP="00D55C50">
      <w:pPr>
        <w:rPr>
          <w:rFonts w:ascii="Times New Roman" w:eastAsia="Times New Roman" w:hAnsi="Times New Roman" w:cs="Times New Roman"/>
          <w:color w:val="212121"/>
          <w:highlight w:val="white"/>
        </w:rPr>
      </w:pPr>
    </w:p>
    <w:p w14:paraId="5707CE4B" w14:textId="77777777" w:rsidR="00D55C50" w:rsidRDefault="00D55C50" w:rsidP="00D55C50">
      <w:pPr>
        <w:rPr>
          <w:rFonts w:ascii="Times New Roman" w:eastAsia="Times New Roman" w:hAnsi="Times New Roman" w:cs="Times New Roman"/>
          <w:color w:val="212121"/>
          <w:highlight w:val="white"/>
        </w:rPr>
      </w:pPr>
    </w:p>
    <w:p w14:paraId="6181FDDE" w14:textId="77777777" w:rsidR="00D55C50" w:rsidRPr="00286839" w:rsidRDefault="00D55C50" w:rsidP="00D55C50">
      <w:pPr>
        <w:rPr>
          <w:rFonts w:ascii="Times New Roman" w:eastAsia="Times New Roman" w:hAnsi="Times New Roman" w:cs="Times New Roman"/>
          <w:color w:val="212121"/>
          <w:highlight w:val="white"/>
        </w:rPr>
      </w:pPr>
      <w:r w:rsidRPr="00286839">
        <w:rPr>
          <w:rFonts w:ascii="Times New Roman" w:eastAsia="Times New Roman" w:hAnsi="Times New Roman" w:cs="Times New Roman"/>
          <w:b/>
          <w:bCs/>
          <w:color w:val="212121"/>
          <w:highlight w:val="white"/>
        </w:rPr>
        <w:br/>
        <w:t>Q</w:t>
      </w:r>
      <w:r>
        <w:rPr>
          <w:rFonts w:ascii="Times New Roman" w:eastAsia="Times New Roman" w:hAnsi="Times New Roman" w:cs="Times New Roman"/>
          <w:b/>
          <w:bCs/>
          <w:color w:val="212121"/>
          <w:highlight w:val="white"/>
        </w:rPr>
        <w:t>UESTION</w:t>
      </w:r>
      <w:r w:rsidRPr="00286839">
        <w:rPr>
          <w:rFonts w:ascii="Times New Roman" w:eastAsia="Times New Roman" w:hAnsi="Times New Roman" w:cs="Times New Roman"/>
          <w:b/>
          <w:bCs/>
          <w:color w:val="212121"/>
          <w:highlight w:val="white"/>
        </w:rPr>
        <w:t xml:space="preserve">: </w:t>
      </w:r>
      <w:r w:rsidRPr="00286839">
        <w:rPr>
          <w:rFonts w:ascii="Times New Roman" w:eastAsia="Times New Roman" w:hAnsi="Times New Roman" w:cs="Times New Roman"/>
          <w:color w:val="212121"/>
          <w:highlight w:val="white"/>
        </w:rPr>
        <w:t>Which is the most common side effect of IV propofol in sharks</w:t>
      </w:r>
      <w:r>
        <w:rPr>
          <w:rFonts w:ascii="Times New Roman" w:eastAsia="Times New Roman" w:hAnsi="Times New Roman" w:cs="Times New Roman"/>
          <w:color w:val="212121"/>
          <w:highlight w:val="white"/>
        </w:rPr>
        <w:t>, but not rays?</w:t>
      </w:r>
    </w:p>
    <w:p w14:paraId="52F519B2" w14:textId="77777777" w:rsidR="00D55C50" w:rsidRPr="00286839" w:rsidRDefault="00D55C5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12121"/>
          <w:highlight w:val="white"/>
        </w:rPr>
      </w:pPr>
      <w:r w:rsidRPr="00286839">
        <w:rPr>
          <w:rFonts w:ascii="Times New Roman" w:eastAsia="Times New Roman" w:hAnsi="Times New Roman" w:cs="Times New Roman"/>
          <w:color w:val="212121"/>
          <w:highlight w:val="white"/>
        </w:rPr>
        <w:t>Hyperexcitability</w:t>
      </w:r>
    </w:p>
    <w:p w14:paraId="1FE798A8" w14:textId="77777777" w:rsidR="00D55C50" w:rsidRPr="00286839" w:rsidRDefault="00D55C5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12121"/>
          <w:highlight w:val="white"/>
        </w:rPr>
      </w:pPr>
      <w:r w:rsidRPr="00286839">
        <w:rPr>
          <w:rFonts w:ascii="Times New Roman" w:eastAsia="Times New Roman" w:hAnsi="Times New Roman" w:cs="Times New Roman"/>
          <w:color w:val="212121"/>
          <w:highlight w:val="white"/>
        </w:rPr>
        <w:t>Hypoventilation</w:t>
      </w:r>
    </w:p>
    <w:p w14:paraId="12D83A74" w14:textId="77777777" w:rsidR="00D55C50" w:rsidRPr="00286839" w:rsidRDefault="00D55C5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12121"/>
          <w:highlight w:val="white"/>
        </w:rPr>
      </w:pPr>
      <w:r w:rsidRPr="00286839">
        <w:rPr>
          <w:rFonts w:ascii="Times New Roman" w:eastAsia="Times New Roman" w:hAnsi="Times New Roman" w:cs="Times New Roman"/>
          <w:color w:val="212121"/>
          <w:highlight w:val="white"/>
        </w:rPr>
        <w:t>Rapid recovery</w:t>
      </w:r>
    </w:p>
    <w:p w14:paraId="0C472A51" w14:textId="77777777" w:rsidR="00D55C50" w:rsidRPr="00286839" w:rsidRDefault="00D55C5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12121"/>
          <w:highlight w:val="white"/>
        </w:rPr>
      </w:pPr>
      <w:r>
        <w:rPr>
          <w:rFonts w:ascii="Times New Roman" w:eastAsia="Times New Roman" w:hAnsi="Times New Roman" w:cs="Times New Roman"/>
          <w:color w:val="212121"/>
          <w:highlight w:val="white"/>
        </w:rPr>
        <w:t>Prolonged</w:t>
      </w:r>
      <w:r w:rsidRPr="00286839">
        <w:rPr>
          <w:rFonts w:ascii="Times New Roman" w:eastAsia="Times New Roman" w:hAnsi="Times New Roman" w:cs="Times New Roman"/>
          <w:color w:val="212121"/>
          <w:highlight w:val="white"/>
        </w:rPr>
        <w:t xml:space="preserve"> induction</w:t>
      </w:r>
    </w:p>
    <w:p w14:paraId="212F256B" w14:textId="77777777" w:rsidR="00D55C50" w:rsidRPr="00286839" w:rsidRDefault="00D55C5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212121"/>
          <w:highlight w:val="white"/>
        </w:rPr>
      </w:pPr>
      <w:r>
        <w:rPr>
          <w:rFonts w:ascii="Times New Roman" w:eastAsia="Times New Roman" w:hAnsi="Times New Roman" w:cs="Times New Roman"/>
          <w:color w:val="212121"/>
          <w:highlight w:val="white"/>
        </w:rPr>
        <w:t>Acute mortality</w:t>
      </w:r>
    </w:p>
    <w:p w14:paraId="28BB31FE" w14:textId="77777777" w:rsidR="00D55C50" w:rsidRPr="00286839" w:rsidRDefault="00D55C50" w:rsidP="00D55C50">
      <w:pPr>
        <w:rPr>
          <w:rFonts w:ascii="Times New Roman" w:eastAsia="Times New Roman" w:hAnsi="Times New Roman" w:cs="Times New Roman"/>
          <w:color w:val="212121"/>
          <w:highlight w:val="white"/>
        </w:rPr>
      </w:pPr>
      <w:r w:rsidRPr="00286839">
        <w:rPr>
          <w:rFonts w:ascii="Times New Roman" w:eastAsia="Times New Roman" w:hAnsi="Times New Roman" w:cs="Times New Roman"/>
          <w:color w:val="212121"/>
          <w:highlight w:val="white"/>
        </w:rPr>
        <w:t>Answer: B - apnea commonly seen in sharks but not rays</w:t>
      </w:r>
    </w:p>
    <w:p w14:paraId="3079B8FD" w14:textId="77777777" w:rsidR="00D55C50" w:rsidRDefault="00D55C50" w:rsidP="00D55C50">
      <w:pPr>
        <w:rPr>
          <w:rFonts w:ascii="Times New Roman" w:eastAsia="Times New Roman" w:hAnsi="Times New Roman" w:cs="Times New Roman"/>
          <w:color w:val="212121"/>
          <w:highlight w:val="white"/>
        </w:rPr>
      </w:pPr>
    </w:p>
    <w:p w14:paraId="48BA81F9" w14:textId="77777777" w:rsidR="00D55C50" w:rsidRPr="00286839" w:rsidRDefault="00D55C50" w:rsidP="00D55C50">
      <w:pPr>
        <w:rPr>
          <w:rFonts w:ascii="Times New Roman" w:eastAsia="Times New Roman" w:hAnsi="Times New Roman" w:cs="Times New Roman"/>
          <w:color w:val="212121"/>
          <w:highlight w:val="white"/>
        </w:rPr>
      </w:pPr>
      <w:r>
        <w:rPr>
          <w:rFonts w:ascii="Times New Roman" w:eastAsia="Times New Roman" w:hAnsi="Times New Roman" w:cs="Times New Roman"/>
          <w:color w:val="212121"/>
          <w:highlight w:val="white"/>
        </w:rPr>
        <w:t>Sou</w:t>
      </w:r>
      <w:r w:rsidRPr="00286839">
        <w:rPr>
          <w:rFonts w:ascii="Times New Roman" w:eastAsia="Times New Roman" w:hAnsi="Times New Roman" w:cs="Times New Roman"/>
          <w:color w:val="212121"/>
          <w:highlight w:val="white"/>
        </w:rPr>
        <w:t>rce:</w:t>
      </w:r>
      <w:r w:rsidRPr="00286839">
        <w:rPr>
          <w:color w:val="000000"/>
        </w:rPr>
        <w:t xml:space="preserve"> </w:t>
      </w:r>
      <w:r w:rsidRPr="00286839">
        <w:rPr>
          <w:rFonts w:ascii="Times New Roman" w:eastAsia="Times New Roman" w:hAnsi="Times New Roman" w:cs="Times New Roman"/>
          <w:color w:val="212121"/>
          <w:highlight w:val="white"/>
        </w:rPr>
        <w:t>RETROSPECTIVE REVIEW OF PROPOFOL ANESTHESIA IN MULTIPLE ELASMOBRANCH SPECIES AT GEORGIA AQUARIUM, 2010–2022. JZWM 54.2 (2023). Aguilar</w:t>
      </w:r>
      <w:r>
        <w:rPr>
          <w:rFonts w:ascii="Times New Roman" w:eastAsia="Times New Roman" w:hAnsi="Times New Roman" w:cs="Times New Roman"/>
          <w:color w:val="212121"/>
          <w:highlight w:val="white"/>
        </w:rPr>
        <w:t xml:space="preserve"> et al.</w:t>
      </w:r>
    </w:p>
    <w:p w14:paraId="361912E9" w14:textId="77777777" w:rsidR="00D55C50" w:rsidRPr="00286839" w:rsidRDefault="00D55C50" w:rsidP="00D55C50">
      <w:pPr>
        <w:rPr>
          <w:rFonts w:ascii="Times New Roman" w:eastAsia="Times New Roman" w:hAnsi="Times New Roman" w:cs="Times New Roman"/>
          <w:color w:val="212121"/>
          <w:highlight w:val="white"/>
        </w:rPr>
      </w:pPr>
    </w:p>
    <w:p w14:paraId="7AF74C3C" w14:textId="77777777" w:rsidR="00D55C50" w:rsidRDefault="00D55C50" w:rsidP="00D55C50">
      <w:pPr>
        <w:rPr>
          <w:rFonts w:ascii="Roboto" w:eastAsia="Roboto" w:hAnsi="Roboto" w:cs="Roboto"/>
          <w:color w:val="212121"/>
          <w:highlight w:val="white"/>
        </w:rPr>
      </w:pPr>
    </w:p>
    <w:p w14:paraId="7C348098" w14:textId="77777777" w:rsidR="00D55C50" w:rsidRDefault="00D55C50" w:rsidP="00D55C50"/>
    <w:p w14:paraId="31E4A3F2" w14:textId="77777777" w:rsidR="00D55C50" w:rsidRDefault="00D55C50" w:rsidP="00D55C50">
      <w:pPr>
        <w:rPr>
          <w:rFonts w:ascii="Aptos" w:eastAsia="Aptos" w:hAnsi="Aptos" w:cs="Aptos"/>
        </w:rPr>
      </w:pPr>
      <w:r w:rsidRPr="4090E84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American Journal of Veterinary Research. 84(7): 1-10. 2023. </w:t>
      </w:r>
      <w:r>
        <w:br/>
      </w:r>
      <w:r w:rsidRPr="4090E8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ESTABLISHMENT OF A 2-DIMENSIONAL ECHOCARDIOGRAPHIC PROTOCOL AND REFERENCE PARAMETERS FOR CLINICALLY HEALTHY SOUTHERN STINGRAYS (HYPANUS AMERICANUS).</w:t>
      </w:r>
      <w:r>
        <w:br/>
      </w:r>
      <w:r w:rsidRPr="4090E844">
        <w:rPr>
          <w:rFonts w:ascii="Calibri" w:eastAsia="Calibri" w:hAnsi="Calibri" w:cs="Calibri"/>
          <w:color w:val="000000" w:themeColor="text1"/>
          <w:sz w:val="22"/>
          <w:szCs w:val="22"/>
        </w:rPr>
        <w:t>Laura Martinelli</w:t>
      </w:r>
    </w:p>
    <w:p w14:paraId="2B723A28" w14:textId="77777777" w:rsidR="00D55C50" w:rsidRDefault="00D55C50" w:rsidP="00D55C5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90E844">
        <w:rPr>
          <w:rFonts w:ascii="Calibri" w:eastAsia="Calibri" w:hAnsi="Calibri" w:cs="Calibri"/>
          <w:color w:val="000000" w:themeColor="text1"/>
          <w:sz w:val="22"/>
          <w:szCs w:val="22"/>
        </w:rPr>
        <w:t>Question: In elasmobranch cardiac physiology, what primarily regulates cardiac output?</w:t>
      </w:r>
    </w:p>
    <w:p w14:paraId="582DCFB2" w14:textId="77777777" w:rsidR="00D55C50" w:rsidRDefault="00D55C50">
      <w:pPr>
        <w:pStyle w:val="ListParagraph"/>
        <w:numPr>
          <w:ilvl w:val="0"/>
          <w:numId w:val="9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90E844">
        <w:rPr>
          <w:rFonts w:ascii="Calibri" w:eastAsia="Calibri" w:hAnsi="Calibri" w:cs="Calibri"/>
          <w:color w:val="000000" w:themeColor="text1"/>
          <w:sz w:val="22"/>
          <w:szCs w:val="22"/>
        </w:rPr>
        <w:t>Heart rate</w:t>
      </w:r>
    </w:p>
    <w:p w14:paraId="7085BE39" w14:textId="77777777" w:rsidR="00D55C50" w:rsidRDefault="00D55C50">
      <w:pPr>
        <w:pStyle w:val="ListParagraph"/>
        <w:numPr>
          <w:ilvl w:val="0"/>
          <w:numId w:val="9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90E844">
        <w:rPr>
          <w:rFonts w:ascii="Calibri" w:eastAsia="Calibri" w:hAnsi="Calibri" w:cs="Calibri"/>
          <w:color w:val="000000" w:themeColor="text1"/>
          <w:sz w:val="22"/>
          <w:szCs w:val="22"/>
        </w:rPr>
        <w:t>Vascular tone</w:t>
      </w:r>
    </w:p>
    <w:p w14:paraId="55DF7363" w14:textId="77777777" w:rsidR="00D55C50" w:rsidRDefault="00D55C50">
      <w:pPr>
        <w:pStyle w:val="ListParagraph"/>
        <w:numPr>
          <w:ilvl w:val="0"/>
          <w:numId w:val="9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90E844">
        <w:rPr>
          <w:rFonts w:ascii="Calibri" w:eastAsia="Calibri" w:hAnsi="Calibri" w:cs="Calibri"/>
          <w:color w:val="000000" w:themeColor="text1"/>
          <w:sz w:val="22"/>
          <w:szCs w:val="22"/>
        </w:rPr>
        <w:t>Autonomic tone</w:t>
      </w:r>
    </w:p>
    <w:p w14:paraId="785A7F58" w14:textId="77777777" w:rsidR="00D55C50" w:rsidRDefault="00D55C50">
      <w:pPr>
        <w:pStyle w:val="ListParagraph"/>
        <w:numPr>
          <w:ilvl w:val="0"/>
          <w:numId w:val="9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90E844">
        <w:rPr>
          <w:rFonts w:ascii="Calibri" w:eastAsia="Calibri" w:hAnsi="Calibri" w:cs="Calibri"/>
          <w:color w:val="000000" w:themeColor="text1"/>
          <w:sz w:val="22"/>
          <w:szCs w:val="22"/>
        </w:rPr>
        <w:t>Pericardial pressure</w:t>
      </w:r>
    </w:p>
    <w:p w14:paraId="42D43FC4" w14:textId="77777777" w:rsidR="00D55C50" w:rsidRDefault="00D55C50">
      <w:pPr>
        <w:pStyle w:val="ListParagraph"/>
        <w:numPr>
          <w:ilvl w:val="0"/>
          <w:numId w:val="9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90E844">
        <w:rPr>
          <w:rFonts w:ascii="Calibri" w:eastAsia="Calibri" w:hAnsi="Calibri" w:cs="Calibri"/>
          <w:color w:val="000000" w:themeColor="text1"/>
          <w:sz w:val="22"/>
          <w:szCs w:val="22"/>
        </w:rPr>
        <w:t>Venous return</w:t>
      </w:r>
    </w:p>
    <w:p w14:paraId="639F1226" w14:textId="77777777" w:rsidR="00D55C50" w:rsidRDefault="00D55C50" w:rsidP="00D55C5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90E844">
        <w:rPr>
          <w:rFonts w:ascii="Calibri" w:eastAsia="Calibri" w:hAnsi="Calibri" w:cs="Calibri"/>
          <w:color w:val="000000" w:themeColor="text1"/>
          <w:sz w:val="22"/>
          <w:szCs w:val="22"/>
        </w:rPr>
        <w:t>Answer: D</w:t>
      </w:r>
    </w:p>
    <w:p w14:paraId="688834BD" w14:textId="77777777" w:rsidR="00D55C50" w:rsidRDefault="00D55C50" w:rsidP="00D55C5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90E844">
        <w:rPr>
          <w:rFonts w:ascii="Calibri" w:eastAsia="Calibri" w:hAnsi="Calibri" w:cs="Calibri"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------------------------------------------------------------------------------------------------------------------------------------------</w:t>
      </w:r>
    </w:p>
    <w:p w14:paraId="4C5C16F1" w14:textId="77777777" w:rsidR="00D55C50" w:rsidRDefault="00D55C50" w:rsidP="00D55C5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90E84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Journal of Zoo and Wildlife Medicine. 53(2): 363-372. 2022. </w:t>
      </w:r>
      <w:r w:rsidRPr="4090E8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DIAGNOSIS AND MANAGEMENT OF SUSPECTED CONGESTIVE HEART FAILURE SECONDARY TO DILATED</w:t>
      </w:r>
      <w:r w:rsidRPr="4090E844">
        <w:rPr>
          <w:rFonts w:ascii="Aptos" w:eastAsia="Aptos" w:hAnsi="Aptos" w:cs="Aptos"/>
          <w:b/>
          <w:bCs/>
          <w:color w:val="000000" w:themeColor="text1"/>
        </w:rPr>
        <w:t xml:space="preserve"> </w:t>
      </w:r>
      <w:r w:rsidRPr="4090E8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CARDIOMYOPATHY IN A SAND TIGER SHARK (CARCHARIAS TAURUS) WITH ESTABLISHMENT OF PRELIMINARY NORMAL ECHOCARDIOGRAPHIC INDICES.</w:t>
      </w:r>
      <w:r>
        <w:br/>
      </w:r>
      <w:r w:rsidRPr="4090E844">
        <w:rPr>
          <w:rFonts w:ascii="Calibri" w:eastAsia="Calibri" w:hAnsi="Calibri" w:cs="Calibri"/>
          <w:color w:val="000000" w:themeColor="text1"/>
          <w:sz w:val="22"/>
          <w:szCs w:val="22"/>
        </w:rPr>
        <w:t>Laura Martinelli</w:t>
      </w:r>
    </w:p>
    <w:p w14:paraId="03E9050E" w14:textId="77777777" w:rsidR="00D55C50" w:rsidRDefault="00D55C50" w:rsidP="00D55C5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90E844">
        <w:rPr>
          <w:rFonts w:ascii="Calibri" w:eastAsia="Calibri" w:hAnsi="Calibri" w:cs="Calibri"/>
          <w:color w:val="000000" w:themeColor="text1"/>
          <w:sz w:val="22"/>
          <w:szCs w:val="22"/>
        </w:rPr>
        <w:t>Question: Which of the following clinical signs was observed in a presumptive case of dilated cardiomyopathy and secondary congestive heart failure in a Sand tiger shark (Carcharias taurus)?</w:t>
      </w:r>
    </w:p>
    <w:p w14:paraId="1D7393F9" w14:textId="77777777" w:rsidR="00D55C50" w:rsidRDefault="00D55C50">
      <w:pPr>
        <w:pStyle w:val="ListParagraph"/>
        <w:numPr>
          <w:ilvl w:val="0"/>
          <w:numId w:val="8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90E844">
        <w:rPr>
          <w:rFonts w:ascii="Calibri" w:eastAsia="Calibri" w:hAnsi="Calibri" w:cs="Calibri"/>
          <w:color w:val="000000" w:themeColor="text1"/>
          <w:sz w:val="22"/>
          <w:szCs w:val="22"/>
        </w:rPr>
        <w:t>Elevated HR</w:t>
      </w:r>
    </w:p>
    <w:p w14:paraId="76007F89" w14:textId="77777777" w:rsidR="00D55C50" w:rsidRDefault="00D55C50">
      <w:pPr>
        <w:pStyle w:val="ListParagraph"/>
        <w:numPr>
          <w:ilvl w:val="0"/>
          <w:numId w:val="8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90E844">
        <w:rPr>
          <w:rFonts w:ascii="Calibri" w:eastAsia="Calibri" w:hAnsi="Calibri" w:cs="Calibri"/>
          <w:color w:val="000000" w:themeColor="text1"/>
          <w:sz w:val="22"/>
          <w:szCs w:val="22"/>
        </w:rPr>
        <w:t>Anorexia</w:t>
      </w:r>
    </w:p>
    <w:p w14:paraId="0C29A0EF" w14:textId="77777777" w:rsidR="00D55C50" w:rsidRDefault="00D55C50">
      <w:pPr>
        <w:pStyle w:val="ListParagraph"/>
        <w:numPr>
          <w:ilvl w:val="0"/>
          <w:numId w:val="8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90E844">
        <w:rPr>
          <w:rFonts w:ascii="Calibri" w:eastAsia="Calibri" w:hAnsi="Calibri" w:cs="Calibri"/>
          <w:color w:val="000000" w:themeColor="text1"/>
          <w:sz w:val="22"/>
          <w:szCs w:val="22"/>
        </w:rPr>
        <w:t>Weight loss</w:t>
      </w:r>
    </w:p>
    <w:p w14:paraId="340FB589" w14:textId="77777777" w:rsidR="00D55C50" w:rsidRDefault="00D55C50">
      <w:pPr>
        <w:pStyle w:val="ListParagraph"/>
        <w:numPr>
          <w:ilvl w:val="0"/>
          <w:numId w:val="8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90E844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Coelomic effusion</w:t>
      </w:r>
    </w:p>
    <w:p w14:paraId="59B411E6" w14:textId="77777777" w:rsidR="00D55C50" w:rsidRDefault="00D55C50">
      <w:pPr>
        <w:pStyle w:val="ListParagraph"/>
        <w:numPr>
          <w:ilvl w:val="0"/>
          <w:numId w:val="8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90E844">
        <w:rPr>
          <w:rFonts w:ascii="Calibri" w:eastAsia="Calibri" w:hAnsi="Calibri" w:cs="Calibri"/>
          <w:color w:val="000000" w:themeColor="text1"/>
          <w:sz w:val="22"/>
          <w:szCs w:val="22"/>
        </w:rPr>
        <w:t>Anemia</w:t>
      </w:r>
    </w:p>
    <w:p w14:paraId="6C1F892E" w14:textId="77777777" w:rsidR="00D55C50" w:rsidRDefault="00D55C50" w:rsidP="00D55C5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90E844">
        <w:rPr>
          <w:rFonts w:ascii="Calibri" w:eastAsia="Calibri" w:hAnsi="Calibri" w:cs="Calibri"/>
          <w:color w:val="000000" w:themeColor="text1"/>
          <w:sz w:val="22"/>
          <w:szCs w:val="22"/>
        </w:rPr>
        <w:t>Answer: E</w:t>
      </w:r>
    </w:p>
    <w:p w14:paraId="10DEA7BE" w14:textId="77777777" w:rsidR="00D55C50" w:rsidRDefault="00D55C50" w:rsidP="00D55C5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90E8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-------------------------------------------------------------------------------------------------------------------------------------------</w:t>
      </w:r>
      <w:r w:rsidRPr="4090E84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Journal of Zoo and Wildlife Medicine. 54(2): 401-405. 2023. </w:t>
      </w:r>
      <w:r w:rsidRPr="4090E8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MANAGEMENT OF SUSPECTED DILATED CARDIOMYOPATHY WITH PIMOBENDAN IN TWO LEOPARD SHARKS (TRIAKIS SEMIFASCIATA).</w:t>
      </w:r>
      <w:r>
        <w:br/>
      </w:r>
      <w:r w:rsidRPr="4090E844">
        <w:rPr>
          <w:rFonts w:ascii="Calibri" w:eastAsia="Calibri" w:hAnsi="Calibri" w:cs="Calibri"/>
          <w:color w:val="000000" w:themeColor="text1"/>
          <w:sz w:val="22"/>
          <w:szCs w:val="22"/>
        </w:rPr>
        <w:t>Laura Martinelli</w:t>
      </w:r>
    </w:p>
    <w:p w14:paraId="48D5EB94" w14:textId="77777777" w:rsidR="00D55C50" w:rsidRDefault="00D55C50" w:rsidP="00D55C5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CB7791">
        <w:rPr>
          <w:rFonts w:ascii="Calibri" w:eastAsia="Calibri" w:hAnsi="Calibri" w:cs="Calibri"/>
          <w:color w:val="000000" w:themeColor="text1"/>
          <w:sz w:val="22"/>
          <w:szCs w:val="22"/>
        </w:rPr>
        <w:t>Question: What finding on echocardiogram in both a Sand Tiger shark and two Leopard sharks is suggestive of dilated cardiomyopathy?</w:t>
      </w:r>
    </w:p>
    <w:p w14:paraId="51BB7883" w14:textId="77777777" w:rsidR="00D55C50" w:rsidRDefault="00D55C50">
      <w:pPr>
        <w:pStyle w:val="ListParagraph"/>
        <w:numPr>
          <w:ilvl w:val="0"/>
          <w:numId w:val="7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CB7791">
        <w:rPr>
          <w:rFonts w:ascii="Calibri" w:eastAsia="Calibri" w:hAnsi="Calibri" w:cs="Calibri"/>
          <w:color w:val="000000" w:themeColor="text1"/>
          <w:sz w:val="22"/>
          <w:szCs w:val="22"/>
        </w:rPr>
        <w:t>Decreased ventricular fractional shortening</w:t>
      </w:r>
    </w:p>
    <w:p w14:paraId="200B1B13" w14:textId="77777777" w:rsidR="00D55C50" w:rsidRDefault="00D55C50">
      <w:pPr>
        <w:pStyle w:val="ListParagraph"/>
        <w:numPr>
          <w:ilvl w:val="0"/>
          <w:numId w:val="7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CB7791">
        <w:rPr>
          <w:rFonts w:ascii="Calibri" w:eastAsia="Calibri" w:hAnsi="Calibri" w:cs="Calibri"/>
          <w:color w:val="000000" w:themeColor="text1"/>
          <w:sz w:val="22"/>
          <w:szCs w:val="22"/>
        </w:rPr>
        <w:t>Decreased heart rate</w:t>
      </w:r>
    </w:p>
    <w:p w14:paraId="651A6771" w14:textId="77777777" w:rsidR="00D55C50" w:rsidRDefault="00D55C50">
      <w:pPr>
        <w:pStyle w:val="ListParagraph"/>
        <w:numPr>
          <w:ilvl w:val="0"/>
          <w:numId w:val="7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CB7791">
        <w:rPr>
          <w:rFonts w:ascii="Calibri" w:eastAsia="Calibri" w:hAnsi="Calibri" w:cs="Calibri"/>
          <w:color w:val="000000" w:themeColor="text1"/>
          <w:sz w:val="22"/>
          <w:szCs w:val="22"/>
        </w:rPr>
        <w:t>Decreased sinus venosus diameter</w:t>
      </w:r>
    </w:p>
    <w:p w14:paraId="40FF3517" w14:textId="77777777" w:rsidR="00D55C50" w:rsidRDefault="00D55C50">
      <w:pPr>
        <w:pStyle w:val="ListParagraph"/>
        <w:numPr>
          <w:ilvl w:val="0"/>
          <w:numId w:val="7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CB7791">
        <w:rPr>
          <w:rFonts w:ascii="Calibri" w:eastAsia="Calibri" w:hAnsi="Calibri" w:cs="Calibri"/>
          <w:color w:val="000000" w:themeColor="text1"/>
          <w:sz w:val="22"/>
          <w:szCs w:val="22"/>
        </w:rPr>
        <w:t>Decreased atrial maximum inner diameter</w:t>
      </w:r>
    </w:p>
    <w:p w14:paraId="19A4816F" w14:textId="77777777" w:rsidR="00D55C50" w:rsidRDefault="00D55C50">
      <w:pPr>
        <w:pStyle w:val="ListParagraph"/>
        <w:numPr>
          <w:ilvl w:val="0"/>
          <w:numId w:val="7"/>
        </w:numPr>
        <w:spacing w:after="160" w:line="27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CB7791">
        <w:rPr>
          <w:rFonts w:ascii="Calibri" w:eastAsia="Calibri" w:hAnsi="Calibri" w:cs="Calibri"/>
          <w:color w:val="000000" w:themeColor="text1"/>
          <w:sz w:val="22"/>
          <w:szCs w:val="22"/>
        </w:rPr>
        <w:t>Decreased atrium/conus arteriosus ratio</w:t>
      </w:r>
    </w:p>
    <w:p w14:paraId="57063D24" w14:textId="77777777" w:rsidR="00D55C50" w:rsidRDefault="00D55C50" w:rsidP="00D55C5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CB7791">
        <w:rPr>
          <w:rFonts w:ascii="Calibri" w:eastAsia="Calibri" w:hAnsi="Calibri" w:cs="Calibri"/>
          <w:color w:val="000000" w:themeColor="text1"/>
          <w:sz w:val="22"/>
          <w:szCs w:val="22"/>
        </w:rPr>
        <w:t>Answer: A</w:t>
      </w:r>
    </w:p>
    <w:p w14:paraId="2564624D" w14:textId="77777777" w:rsidR="00D55C50" w:rsidRDefault="00D55C50" w:rsidP="00D55C50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171BDDBF" w14:textId="77777777" w:rsidR="00D55C50" w:rsidRDefault="00D55C50" w:rsidP="00D55C5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A2FC7E5" w14:textId="77777777" w:rsidR="00D55C50" w:rsidRDefault="00D55C50">
      <w:pPr>
        <w:numPr>
          <w:ilvl w:val="0"/>
          <w:numId w:val="1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Which of the following is true in using </w:t>
      </w:r>
      <w:proofErr w:type="spellStart"/>
      <w:r>
        <w:rPr>
          <w:sz w:val="20"/>
          <w:szCs w:val="20"/>
        </w:rPr>
        <w:t>robenacoxib</w:t>
      </w:r>
      <w:proofErr w:type="spellEnd"/>
      <w:r>
        <w:rPr>
          <w:sz w:val="20"/>
          <w:szCs w:val="20"/>
        </w:rPr>
        <w:t xml:space="preserve"> in smooth dogfish?</w:t>
      </w:r>
    </w:p>
    <w:p w14:paraId="6614568F" w14:textId="77777777" w:rsidR="00D55C50" w:rsidRDefault="00D55C50">
      <w:pPr>
        <w:numPr>
          <w:ilvl w:val="0"/>
          <w:numId w:val="12"/>
        </w:numPr>
        <w:spacing w:line="276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All of</w:t>
      </w:r>
      <w:proofErr w:type="gramEnd"/>
      <w:r>
        <w:rPr>
          <w:sz w:val="20"/>
          <w:szCs w:val="20"/>
        </w:rPr>
        <w:t xml:space="preserve"> the animals experienced significant bruising at the administration site</w:t>
      </w:r>
    </w:p>
    <w:p w14:paraId="354998E5" w14:textId="77777777" w:rsidR="00D55C50" w:rsidRDefault="00D55C50">
      <w:pPr>
        <w:numPr>
          <w:ilvl w:val="0"/>
          <w:numId w:val="1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Compared to the rainbow trout, the smooth dogfish had a lower </w:t>
      </w:r>
      <w:proofErr w:type="spellStart"/>
      <w:r>
        <w:rPr>
          <w:sz w:val="20"/>
          <w:szCs w:val="20"/>
        </w:rPr>
        <w:t>Cmax</w:t>
      </w:r>
      <w:proofErr w:type="spellEnd"/>
    </w:p>
    <w:p w14:paraId="637B6713" w14:textId="77777777" w:rsidR="00D55C50" w:rsidRDefault="00D55C50">
      <w:pPr>
        <w:numPr>
          <w:ilvl w:val="0"/>
          <w:numId w:val="1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Maximum plasma concentration was rapidly achieved post administration</w:t>
      </w:r>
    </w:p>
    <w:p w14:paraId="102E3499" w14:textId="77777777" w:rsidR="00D55C50" w:rsidRDefault="00D55C50">
      <w:pPr>
        <w:numPr>
          <w:ilvl w:val="0"/>
          <w:numId w:val="1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One animal within the study died due to likely </w:t>
      </w:r>
      <w:proofErr w:type="spellStart"/>
      <w:r>
        <w:rPr>
          <w:sz w:val="20"/>
          <w:szCs w:val="20"/>
        </w:rPr>
        <w:t>robenacoxib</w:t>
      </w:r>
      <w:proofErr w:type="spellEnd"/>
      <w:r>
        <w:rPr>
          <w:sz w:val="20"/>
          <w:szCs w:val="20"/>
        </w:rPr>
        <w:t xml:space="preserve"> adverse effects</w:t>
      </w:r>
    </w:p>
    <w:p w14:paraId="57A48C40" w14:textId="77777777" w:rsidR="00D55C50" w:rsidRDefault="00D55C50">
      <w:pPr>
        <w:numPr>
          <w:ilvl w:val="0"/>
          <w:numId w:val="1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Smooth dogfish had a longer mean terminal </w:t>
      </w:r>
      <w:proofErr w:type="spellStart"/>
      <w:r>
        <w:rPr>
          <w:sz w:val="20"/>
          <w:szCs w:val="20"/>
        </w:rPr>
        <w:t>half life</w:t>
      </w:r>
      <w:proofErr w:type="spellEnd"/>
      <w:r>
        <w:rPr>
          <w:sz w:val="20"/>
          <w:szCs w:val="20"/>
        </w:rPr>
        <w:t xml:space="preserve"> compared to rainbow trout</w:t>
      </w:r>
    </w:p>
    <w:p w14:paraId="5EA555B4" w14:textId="77777777" w:rsidR="00D55C50" w:rsidRDefault="00D55C50" w:rsidP="00D55C50">
      <w:pPr>
        <w:rPr>
          <w:sz w:val="20"/>
          <w:szCs w:val="20"/>
        </w:rPr>
      </w:pPr>
    </w:p>
    <w:p w14:paraId="07D5CE29" w14:textId="77777777" w:rsidR="00D55C50" w:rsidRDefault="00D55C50" w:rsidP="00D55C50">
      <w:pPr>
        <w:rPr>
          <w:sz w:val="20"/>
          <w:szCs w:val="20"/>
        </w:rPr>
      </w:pPr>
      <w:r>
        <w:rPr>
          <w:sz w:val="20"/>
          <w:szCs w:val="20"/>
        </w:rPr>
        <w:t xml:space="preserve">Answer: C.  Only three animals showed mild bruising at the administration site.  Compared to rainbow trout, smooth dogfish had a shorter mean terminal </w:t>
      </w:r>
      <w:proofErr w:type="spellStart"/>
      <w:r>
        <w:rPr>
          <w:sz w:val="20"/>
          <w:szCs w:val="20"/>
        </w:rPr>
        <w:t>half life</w:t>
      </w:r>
      <w:proofErr w:type="spellEnd"/>
      <w:r>
        <w:rPr>
          <w:sz w:val="20"/>
          <w:szCs w:val="20"/>
        </w:rPr>
        <w:t xml:space="preserve">, shorter mean time to plasma concentration (30 min) and a higher </w:t>
      </w:r>
      <w:proofErr w:type="spellStart"/>
      <w:r>
        <w:rPr>
          <w:sz w:val="20"/>
          <w:szCs w:val="20"/>
        </w:rPr>
        <w:t>Cmax</w:t>
      </w:r>
      <w:proofErr w:type="spellEnd"/>
      <w:r>
        <w:rPr>
          <w:sz w:val="20"/>
          <w:szCs w:val="20"/>
        </w:rPr>
        <w:t xml:space="preserve">.  One animal within the study was euthanized; however, pathology reports indicated diffuse sepsis not related to the </w:t>
      </w:r>
      <w:proofErr w:type="spellStart"/>
      <w:r>
        <w:rPr>
          <w:sz w:val="20"/>
          <w:szCs w:val="20"/>
        </w:rPr>
        <w:t>robenacoxib</w:t>
      </w:r>
      <w:proofErr w:type="spellEnd"/>
    </w:p>
    <w:p w14:paraId="3052A05C" w14:textId="77777777" w:rsidR="00D55C50" w:rsidRDefault="00D55C50" w:rsidP="00D55C50">
      <w:pPr>
        <w:rPr>
          <w:sz w:val="20"/>
          <w:szCs w:val="20"/>
        </w:rPr>
      </w:pPr>
    </w:p>
    <w:p w14:paraId="6CDEBC5D" w14:textId="77777777" w:rsidR="00D55C50" w:rsidRDefault="00D55C50" w:rsidP="00D55C50">
      <w:pPr>
        <w:rPr>
          <w:sz w:val="20"/>
          <w:szCs w:val="20"/>
        </w:rPr>
      </w:pPr>
    </w:p>
    <w:p w14:paraId="37ED3EE9" w14:textId="77777777" w:rsidR="00D55C50" w:rsidRDefault="00D55C50" w:rsidP="00D55C50">
      <w:pPr>
        <w:rPr>
          <w:sz w:val="20"/>
          <w:szCs w:val="20"/>
        </w:rPr>
      </w:pPr>
      <w:r>
        <w:rPr>
          <w:sz w:val="20"/>
          <w:szCs w:val="20"/>
        </w:rPr>
        <w:t xml:space="preserve">2. Which of the following is true regarding intramuscular meloxicam in </w:t>
      </w:r>
      <w:proofErr w:type="spellStart"/>
      <w:r>
        <w:rPr>
          <w:sz w:val="20"/>
          <w:szCs w:val="20"/>
        </w:rPr>
        <w:t>nursehound</w:t>
      </w:r>
      <w:proofErr w:type="spellEnd"/>
      <w:r>
        <w:rPr>
          <w:sz w:val="20"/>
          <w:szCs w:val="20"/>
        </w:rPr>
        <w:t xml:space="preserve"> sharks?</w:t>
      </w:r>
    </w:p>
    <w:p w14:paraId="239345B1" w14:textId="77777777" w:rsidR="00D55C50" w:rsidRDefault="00D55C50">
      <w:pPr>
        <w:numPr>
          <w:ilvl w:val="0"/>
          <w:numId w:val="1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Changes were seen in uric acid post administration</w:t>
      </w:r>
    </w:p>
    <w:p w14:paraId="63E550FE" w14:textId="77777777" w:rsidR="00D55C50" w:rsidRDefault="00D55C50">
      <w:pPr>
        <w:numPr>
          <w:ilvl w:val="0"/>
          <w:numId w:val="1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Adverse effects included lethargy and anorexia post administration</w:t>
      </w:r>
    </w:p>
    <w:p w14:paraId="6F611B3A" w14:textId="77777777" w:rsidR="00D55C50" w:rsidRDefault="00D55C50">
      <w:pPr>
        <w:numPr>
          <w:ilvl w:val="0"/>
          <w:numId w:val="1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It reached therapeutic effect slowly but had prolonged elimination</w:t>
      </w:r>
    </w:p>
    <w:p w14:paraId="7B5E830B" w14:textId="77777777" w:rsidR="00D55C50" w:rsidRDefault="00D55C50">
      <w:pPr>
        <w:numPr>
          <w:ilvl w:val="0"/>
          <w:numId w:val="1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half life</w:t>
      </w:r>
      <w:proofErr w:type="spellEnd"/>
      <w:r>
        <w:rPr>
          <w:sz w:val="20"/>
          <w:szCs w:val="20"/>
        </w:rPr>
        <w:t xml:space="preserve"> is shorter in sharks compared to that of tilapia</w:t>
      </w:r>
    </w:p>
    <w:p w14:paraId="73D62A50" w14:textId="77777777" w:rsidR="00D55C50" w:rsidRDefault="00D55C50">
      <w:pPr>
        <w:numPr>
          <w:ilvl w:val="0"/>
          <w:numId w:val="13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The drug reaches therapeutic levels for approximately a day</w:t>
      </w:r>
    </w:p>
    <w:p w14:paraId="7A223FDC" w14:textId="77777777" w:rsidR="00D55C50" w:rsidRDefault="00D55C50" w:rsidP="00D55C50">
      <w:pPr>
        <w:rPr>
          <w:sz w:val="20"/>
          <w:szCs w:val="20"/>
        </w:rPr>
      </w:pPr>
    </w:p>
    <w:p w14:paraId="0EF8E46B" w14:textId="77777777" w:rsidR="00D55C50" w:rsidRDefault="00D55C50" w:rsidP="00D55C50">
      <w:pPr>
        <w:rPr>
          <w:sz w:val="20"/>
          <w:szCs w:val="20"/>
        </w:rPr>
      </w:pPr>
      <w:r>
        <w:rPr>
          <w:sz w:val="20"/>
          <w:szCs w:val="20"/>
        </w:rPr>
        <w:t xml:space="preserve">Answer E.  There were not blood work changes or adverse side effects.  The drug was quickly absorbed, had prolonged elimination with the </w:t>
      </w:r>
      <w:proofErr w:type="spellStart"/>
      <w:r>
        <w:rPr>
          <w:sz w:val="20"/>
          <w:szCs w:val="20"/>
        </w:rPr>
        <w:t>half life</w:t>
      </w:r>
      <w:proofErr w:type="spellEnd"/>
      <w:r>
        <w:rPr>
          <w:sz w:val="20"/>
          <w:szCs w:val="20"/>
        </w:rPr>
        <w:t xml:space="preserve"> longer compared to that of previous studies in tilapia</w:t>
      </w:r>
    </w:p>
    <w:p w14:paraId="7D5F9C55" w14:textId="77777777" w:rsidR="00D55C50" w:rsidRDefault="00D55C50" w:rsidP="00D55C50"/>
    <w:p w14:paraId="57FD6350" w14:textId="77777777" w:rsidR="00D55C50" w:rsidRDefault="00D55C50" w:rsidP="00D55C50">
      <w:r>
        <w:t xml:space="preserve">3. Which of the following time points is the designated </w:t>
      </w:r>
      <w:proofErr w:type="spellStart"/>
      <w:r>
        <w:t>Cmax</w:t>
      </w:r>
      <w:proofErr w:type="spellEnd"/>
      <w:r>
        <w:t>?</w:t>
      </w:r>
    </w:p>
    <w:p w14:paraId="2ED7C669" w14:textId="77777777" w:rsidR="00D55C50" w:rsidRDefault="00D55C50" w:rsidP="00D55C50"/>
    <w:p w14:paraId="26E37586" w14:textId="77777777" w:rsidR="00D55C50" w:rsidRDefault="00D55C50" w:rsidP="00D55C50">
      <w:r>
        <w:rPr>
          <w:noProof/>
        </w:rPr>
        <w:lastRenderedPageBreak/>
        <w:drawing>
          <wp:inline distT="114300" distB="114300" distL="114300" distR="114300" wp14:anchorId="639ADD5A" wp14:editId="472ABE54">
            <wp:extent cx="5605463" cy="3224938"/>
            <wp:effectExtent l="0" t="0" r="0" b="0"/>
            <wp:docPr id="4" name="Picture 1" descr="A graph of a number of patients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graph of a number of patients&#10;&#10;Description automatically generated with medium confidence"/>
                    <pic:cNvPicPr preferRelativeResize="0"/>
                  </pic:nvPicPr>
                  <pic:blipFill>
                    <a:blip r:embed="rId5"/>
                    <a:srcRect b="26696"/>
                    <a:stretch>
                      <a:fillRect/>
                    </a:stretch>
                  </pic:blipFill>
                  <pic:spPr>
                    <a:xfrm>
                      <a:off x="0" y="0"/>
                      <a:ext cx="5605463" cy="3224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DD4874A" wp14:editId="6D56F580">
            <wp:simplePos x="0" y="0"/>
            <wp:positionH relativeFrom="column">
              <wp:posOffset>657225</wp:posOffset>
            </wp:positionH>
            <wp:positionV relativeFrom="paragraph">
              <wp:posOffset>1076325</wp:posOffset>
            </wp:positionV>
            <wp:extent cx="190500" cy="190500"/>
            <wp:effectExtent l="0" t="0" r="0" b="0"/>
            <wp:wrapNone/>
            <wp:docPr id="6" name="Picture 2" descr="A game of letters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A game of letters on a white background&#10;&#10;Description automatically generated"/>
                    <pic:cNvPicPr preferRelativeResize="0"/>
                  </pic:nvPicPr>
                  <pic:blipFill>
                    <a:blip r:embed="rId6"/>
                    <a:srcRect l="6213" t="17776" r="71301" b="6585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3C15249D" wp14:editId="122A7148">
            <wp:simplePos x="0" y="0"/>
            <wp:positionH relativeFrom="column">
              <wp:posOffset>2209800</wp:posOffset>
            </wp:positionH>
            <wp:positionV relativeFrom="paragraph">
              <wp:posOffset>1628775</wp:posOffset>
            </wp:positionV>
            <wp:extent cx="190500" cy="190500"/>
            <wp:effectExtent l="0" t="0" r="0" b="0"/>
            <wp:wrapNone/>
            <wp:docPr id="2" name="Picture 3" descr="A game of letters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A game of letters on a white background&#10;&#10;Description automatically generated"/>
                    <pic:cNvPicPr preferRelativeResize="0"/>
                  </pic:nvPicPr>
                  <pic:blipFill>
                    <a:blip r:embed="rId6"/>
                    <a:srcRect l="71428" t="18046" r="6557" b="660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01488D42" wp14:editId="575FD5FF">
            <wp:simplePos x="0" y="0"/>
            <wp:positionH relativeFrom="column">
              <wp:posOffset>5353050</wp:posOffset>
            </wp:positionH>
            <wp:positionV relativeFrom="paragraph">
              <wp:posOffset>2047875</wp:posOffset>
            </wp:positionV>
            <wp:extent cx="190500" cy="190500"/>
            <wp:effectExtent l="0" t="0" r="0" b="0"/>
            <wp:wrapNone/>
            <wp:docPr id="1" name="Picture 4" descr="A game of letters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A game of letters on a white background&#10;&#10;Description automatically generated"/>
                    <pic:cNvPicPr preferRelativeResize="0"/>
                  </pic:nvPicPr>
                  <pic:blipFill>
                    <a:blip r:embed="rId6"/>
                    <a:srcRect l="6615" t="33453" r="71501" b="5107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12A17A3F" wp14:editId="57DB8353">
            <wp:simplePos x="0" y="0"/>
            <wp:positionH relativeFrom="column">
              <wp:posOffset>847725</wp:posOffset>
            </wp:positionH>
            <wp:positionV relativeFrom="paragraph">
              <wp:posOffset>295275</wp:posOffset>
            </wp:positionV>
            <wp:extent cx="190500" cy="190500"/>
            <wp:effectExtent l="0" t="0" r="0" b="0"/>
            <wp:wrapNone/>
            <wp:docPr id="5" name="Picture 5" descr="A game of letters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ame of letters on a white background&#10;&#10;Description automatically generated"/>
                    <pic:cNvPicPr preferRelativeResize="0"/>
                  </pic:nvPicPr>
                  <pic:blipFill>
                    <a:blip r:embed="rId6"/>
                    <a:srcRect l="27956" t="17376" r="49462" b="6638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1B49E916" wp14:editId="7D7FB3FA">
            <wp:simplePos x="0" y="0"/>
            <wp:positionH relativeFrom="column">
              <wp:posOffset>1390650</wp:posOffset>
            </wp:positionH>
            <wp:positionV relativeFrom="paragraph">
              <wp:posOffset>809625</wp:posOffset>
            </wp:positionV>
            <wp:extent cx="199571" cy="190500"/>
            <wp:effectExtent l="0" t="0" r="0" b="0"/>
            <wp:wrapNone/>
            <wp:docPr id="3" name="Picture 6" descr="A game of letters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A game of letters on a white background&#10;&#10;Description automatically generated"/>
                    <pic:cNvPicPr preferRelativeResize="0"/>
                  </pic:nvPicPr>
                  <pic:blipFill>
                    <a:blip r:embed="rId6"/>
                    <a:srcRect l="49679" t="18388" r="27884" b="66448"/>
                    <a:stretch>
                      <a:fillRect/>
                    </a:stretch>
                  </pic:blipFill>
                  <pic:spPr>
                    <a:xfrm>
                      <a:off x="0" y="0"/>
                      <a:ext cx="199571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20652D" w14:textId="77777777" w:rsidR="00D55C50" w:rsidRDefault="00D55C50" w:rsidP="00D55C50">
      <w:r>
        <w:t>Answer: B</w:t>
      </w:r>
    </w:p>
    <w:p w14:paraId="18D664D7" w14:textId="77777777" w:rsidR="00D55C50" w:rsidRDefault="00D55C50" w:rsidP="00D55C50"/>
    <w:p w14:paraId="73E73863" w14:textId="77777777" w:rsidR="00D55C50" w:rsidRDefault="00D55C50" w:rsidP="00D55C50"/>
    <w:p w14:paraId="086B1538" w14:textId="77777777" w:rsidR="00D55C50" w:rsidRDefault="00D55C50" w:rsidP="00D55C50"/>
    <w:p w14:paraId="0F19C483" w14:textId="77777777" w:rsidR="00D55C50" w:rsidRDefault="00D55C50" w:rsidP="00D55C50"/>
    <w:p w14:paraId="6A948DC9" w14:textId="77777777" w:rsidR="00D55C50" w:rsidRDefault="00D55C50" w:rsidP="00D55C50">
      <w:r>
        <w:t>4. Which of the following non-steroidal anti-inflammatory medications showed potential for dosing once daily oral dosing in yellow stingrays?</w:t>
      </w:r>
    </w:p>
    <w:p w14:paraId="60103AB3" w14:textId="77777777" w:rsidR="00D55C50" w:rsidRDefault="00D55C50">
      <w:pPr>
        <w:numPr>
          <w:ilvl w:val="0"/>
          <w:numId w:val="11"/>
        </w:numPr>
        <w:spacing w:line="276" w:lineRule="auto"/>
      </w:pPr>
      <w:proofErr w:type="spellStart"/>
      <w:r>
        <w:t>Robenacoxib</w:t>
      </w:r>
      <w:proofErr w:type="spellEnd"/>
    </w:p>
    <w:p w14:paraId="69A8C755" w14:textId="77777777" w:rsidR="00D55C50" w:rsidRDefault="00D55C50">
      <w:pPr>
        <w:numPr>
          <w:ilvl w:val="0"/>
          <w:numId w:val="11"/>
        </w:numPr>
        <w:spacing w:line="276" w:lineRule="auto"/>
      </w:pPr>
      <w:r>
        <w:t>Ketoprofen</w:t>
      </w:r>
    </w:p>
    <w:p w14:paraId="0AF3EDB6" w14:textId="77777777" w:rsidR="00D55C50" w:rsidRDefault="00D55C50">
      <w:pPr>
        <w:numPr>
          <w:ilvl w:val="0"/>
          <w:numId w:val="11"/>
        </w:numPr>
        <w:spacing w:line="276" w:lineRule="auto"/>
      </w:pPr>
      <w:r>
        <w:t>Meloxicam</w:t>
      </w:r>
    </w:p>
    <w:p w14:paraId="4AF30CD3" w14:textId="77777777" w:rsidR="00D55C50" w:rsidRDefault="00D55C50">
      <w:pPr>
        <w:numPr>
          <w:ilvl w:val="0"/>
          <w:numId w:val="11"/>
        </w:numPr>
        <w:spacing w:line="276" w:lineRule="auto"/>
      </w:pPr>
      <w:r>
        <w:t>Ketorolac</w:t>
      </w:r>
    </w:p>
    <w:p w14:paraId="693FCCD9" w14:textId="77777777" w:rsidR="00D55C50" w:rsidRDefault="00D55C50">
      <w:pPr>
        <w:numPr>
          <w:ilvl w:val="0"/>
          <w:numId w:val="11"/>
        </w:numPr>
        <w:spacing w:line="276" w:lineRule="auto"/>
      </w:pPr>
      <w:r>
        <w:t>Diclofenac</w:t>
      </w:r>
    </w:p>
    <w:p w14:paraId="4FA284A3" w14:textId="77777777" w:rsidR="00D55C50" w:rsidRDefault="00D55C50" w:rsidP="00D55C50"/>
    <w:p w14:paraId="28C738F5" w14:textId="77777777" w:rsidR="00D55C50" w:rsidRDefault="00D55C50" w:rsidP="00D55C50">
      <w:r>
        <w:t>Answer: C</w:t>
      </w:r>
    </w:p>
    <w:p w14:paraId="7DE0DD60" w14:textId="77777777" w:rsidR="00D55C50" w:rsidRDefault="00D55C50" w:rsidP="00D55C50"/>
    <w:p w14:paraId="3699ABEE" w14:textId="77777777" w:rsidR="00D55C50" w:rsidRDefault="00D55C50" w:rsidP="00D55C50"/>
    <w:p w14:paraId="40658D45" w14:textId="77777777" w:rsidR="00D55C50" w:rsidRDefault="00D55C50" w:rsidP="00D55C50"/>
    <w:p w14:paraId="12E978AB" w14:textId="77777777" w:rsidR="00D55C50" w:rsidRDefault="00D55C50" w:rsidP="00D55C50"/>
    <w:p w14:paraId="21C7017A" w14:textId="77777777" w:rsidR="00D55C50" w:rsidRDefault="00D55C50" w:rsidP="00D55C50"/>
    <w:p w14:paraId="6A90787D" w14:textId="77777777" w:rsidR="00D55C50" w:rsidRDefault="00D55C50" w:rsidP="00D55C50"/>
    <w:p w14:paraId="436B4514" w14:textId="77777777" w:rsidR="00D55C50" w:rsidRDefault="00D55C50" w:rsidP="00D55C50"/>
    <w:p w14:paraId="0545D8CD" w14:textId="77777777" w:rsidR="00D55C50" w:rsidRDefault="00D55C50" w:rsidP="00D55C50"/>
    <w:p w14:paraId="739D191C" w14:textId="77777777" w:rsidR="00D55C50" w:rsidRPr="00781CE3" w:rsidRDefault="00D55C50" w:rsidP="00D55C50">
      <w:pPr>
        <w:jc w:val="right"/>
        <w:rPr>
          <w:rStyle w:val="apple-converted-space"/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781CE3">
        <w:rPr>
          <w:rFonts w:ascii="Times New Roman" w:hAnsi="Times New Roman" w:cs="Times New Roman"/>
          <w:i/>
          <w:iCs/>
          <w:color w:val="212121"/>
          <w:sz w:val="20"/>
          <w:szCs w:val="20"/>
        </w:rPr>
        <w:t>J Am Vet Med Assoc</w:t>
      </w:r>
      <w:r w:rsidRPr="00781CE3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. 2023;261(8):1-4.</w:t>
      </w:r>
      <w:r w:rsidRPr="00781CE3">
        <w:rPr>
          <w:rStyle w:val="apple-converted-space"/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 </w:t>
      </w:r>
    </w:p>
    <w:p w14:paraId="6CD9305E" w14:textId="77777777" w:rsidR="00D55C50" w:rsidRPr="00565D64" w:rsidRDefault="00D55C50" w:rsidP="00D55C50">
      <w:pPr>
        <w:jc w:val="right"/>
        <w:rPr>
          <w:rFonts w:ascii="Times New Roman" w:eastAsia="Times New Roman" w:hAnsi="Times New Roman" w:cs="Times New Roman"/>
          <w:color w:val="000000"/>
        </w:rPr>
      </w:pPr>
      <w:r w:rsidRPr="00565D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Summarized by MR</w:t>
      </w:r>
    </w:p>
    <w:p w14:paraId="63218740" w14:textId="77777777" w:rsidR="00D55C50" w:rsidRPr="00565D64" w:rsidRDefault="00D55C50" w:rsidP="00D55C50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184E7AE5" w14:textId="77777777" w:rsidR="00D55C50" w:rsidRDefault="00D55C50" w:rsidP="00D55C50">
      <w:pPr>
        <w:rPr>
          <w:rFonts w:ascii="Times New Roman" w:eastAsia="Times New Roman" w:hAnsi="Times New Roman" w:cs="Times New Roman"/>
          <w:color w:val="000000"/>
        </w:rPr>
      </w:pPr>
      <w:r w:rsidRPr="00781CE3">
        <w:rPr>
          <w:rFonts w:ascii="Times New Roman" w:eastAsia="Times New Roman" w:hAnsi="Times New Roman" w:cs="Times New Roman"/>
          <w:color w:val="000000"/>
        </w:rPr>
        <w:t>Production of live offspring following unilateral (left)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81CE3">
        <w:rPr>
          <w:rFonts w:ascii="Times New Roman" w:eastAsia="Times New Roman" w:hAnsi="Times New Roman" w:cs="Times New Roman"/>
          <w:color w:val="000000"/>
        </w:rPr>
        <w:t>ovariectomized Potamotrygon rays (</w:t>
      </w:r>
      <w:r w:rsidRPr="00781CE3">
        <w:rPr>
          <w:rFonts w:ascii="Times New Roman" w:eastAsia="Times New Roman" w:hAnsi="Times New Roman" w:cs="Times New Roman"/>
          <w:i/>
          <w:iCs/>
          <w:color w:val="000000"/>
        </w:rPr>
        <w:t xml:space="preserve">Potamotrygon </w:t>
      </w:r>
      <w:proofErr w:type="spellStart"/>
      <w:r w:rsidRPr="00781CE3">
        <w:rPr>
          <w:rFonts w:ascii="Times New Roman" w:eastAsia="Times New Roman" w:hAnsi="Times New Roman" w:cs="Times New Roman"/>
          <w:i/>
          <w:iCs/>
          <w:color w:val="000000"/>
        </w:rPr>
        <w:t>castexi</w:t>
      </w:r>
      <w:proofErr w:type="spellEnd"/>
      <w:r w:rsidRPr="00781CE3">
        <w:rPr>
          <w:rFonts w:ascii="Times New Roman" w:eastAsia="Times New Roman" w:hAnsi="Times New Roman" w:cs="Times New Roman"/>
          <w:i/>
          <w:iCs/>
          <w:color w:val="000000"/>
        </w:rPr>
        <w:t xml:space="preserve">, Potamotrygon </w:t>
      </w:r>
      <w:proofErr w:type="spellStart"/>
      <w:r w:rsidRPr="00781CE3">
        <w:rPr>
          <w:rFonts w:ascii="Times New Roman" w:eastAsia="Times New Roman" w:hAnsi="Times New Roman" w:cs="Times New Roman"/>
          <w:i/>
          <w:iCs/>
          <w:color w:val="000000"/>
        </w:rPr>
        <w:t>leopoldi</w:t>
      </w:r>
      <w:proofErr w:type="spellEnd"/>
      <w:r w:rsidRPr="00781CE3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r w:rsidRPr="00781CE3">
        <w:rPr>
          <w:rFonts w:ascii="Times New Roman" w:eastAsia="Times New Roman" w:hAnsi="Times New Roman" w:cs="Times New Roman"/>
          <w:color w:val="000000"/>
        </w:rPr>
        <w:t>and</w:t>
      </w:r>
      <w:r w:rsidRPr="00781CE3">
        <w:rPr>
          <w:rFonts w:ascii="Times New Roman" w:eastAsia="Times New Roman" w:hAnsi="Times New Roman" w:cs="Times New Roman"/>
          <w:i/>
          <w:iCs/>
          <w:color w:val="000000"/>
        </w:rPr>
        <w:t xml:space="preserve"> Potamotrygon </w:t>
      </w:r>
      <w:proofErr w:type="spellStart"/>
      <w:r w:rsidRPr="00781CE3">
        <w:rPr>
          <w:rFonts w:ascii="Times New Roman" w:eastAsia="Times New Roman" w:hAnsi="Times New Roman" w:cs="Times New Roman"/>
          <w:i/>
          <w:iCs/>
          <w:color w:val="000000"/>
        </w:rPr>
        <w:t>motoro</w:t>
      </w:r>
      <w:proofErr w:type="spellEnd"/>
      <w:r w:rsidRPr="00781CE3">
        <w:rPr>
          <w:rFonts w:ascii="Times New Roman" w:eastAsia="Times New Roman" w:hAnsi="Times New Roman" w:cs="Times New Roman"/>
          <w:color w:val="000000"/>
        </w:rPr>
        <w:t>)</w:t>
      </w:r>
    </w:p>
    <w:p w14:paraId="15CD5219" w14:textId="77777777" w:rsidR="00D55C50" w:rsidRDefault="00D55C50" w:rsidP="00D55C50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81CE3">
        <w:rPr>
          <w:rFonts w:ascii="Times New Roman" w:eastAsia="Times New Roman" w:hAnsi="Times New Roman" w:cs="Times New Roman"/>
          <w:color w:val="000000"/>
          <w:sz w:val="18"/>
          <w:szCs w:val="18"/>
        </w:rPr>
        <w:t>Chelsea E. Anderson, DVM, Cert AqV1*; James D. Gillis, PhD2; Sarah N. Miller, DVM; Michelle R. Davis, DVM, DACZM1</w:t>
      </w:r>
    </w:p>
    <w:p w14:paraId="00D357B0" w14:textId="77777777" w:rsidR="00D55C50" w:rsidRPr="00784E18" w:rsidRDefault="00D55C50" w:rsidP="00D55C50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6D79CCE" w14:textId="77777777" w:rsidR="00D55C50" w:rsidRPr="00784E18" w:rsidRDefault="00D55C50" w:rsidP="00D55C50">
      <w:pPr>
        <w:rPr>
          <w:rFonts w:ascii="Times New Roman" w:hAnsi="Times New Roman" w:cs="Times New Roman"/>
          <w:sz w:val="20"/>
          <w:szCs w:val="20"/>
        </w:rPr>
      </w:pPr>
      <w:r w:rsidRPr="00784E18">
        <w:rPr>
          <w:rFonts w:ascii="Times New Roman" w:hAnsi="Times New Roman" w:cs="Times New Roman"/>
          <w:sz w:val="20"/>
          <w:szCs w:val="20"/>
        </w:rPr>
        <w:t>Slide Question: The ultrasound image below was acquired from a freshwater stingray (</w:t>
      </w:r>
      <w:r w:rsidRPr="00784E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Potamotrygon </w:t>
      </w:r>
      <w:proofErr w:type="spellStart"/>
      <w:r w:rsidRPr="00784E1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motoro</w:t>
      </w:r>
      <w:proofErr w:type="spellEnd"/>
      <w:r w:rsidRPr="00784E18">
        <w:rPr>
          <w:rFonts w:ascii="Times New Roman" w:hAnsi="Times New Roman" w:cs="Times New Roman"/>
          <w:sz w:val="20"/>
          <w:szCs w:val="20"/>
        </w:rPr>
        <w:t xml:space="preserve">) who underwent unilateral ovariectomy the year prior. The </w:t>
      </w:r>
      <w:r>
        <w:rPr>
          <w:rFonts w:ascii="Times New Roman" w:hAnsi="Times New Roman" w:cs="Times New Roman"/>
          <w:sz w:val="20"/>
          <w:szCs w:val="20"/>
        </w:rPr>
        <w:t xml:space="preserve">animal was manually </w:t>
      </w:r>
      <w:proofErr w:type="gramStart"/>
      <w:r>
        <w:rPr>
          <w:rFonts w:ascii="Times New Roman" w:hAnsi="Times New Roman" w:cs="Times New Roman"/>
          <w:sz w:val="20"/>
          <w:szCs w:val="20"/>
        </w:rPr>
        <w:t>restrained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and the </w:t>
      </w:r>
      <w:r w:rsidRPr="00784E18">
        <w:rPr>
          <w:rFonts w:ascii="Times New Roman" w:hAnsi="Times New Roman" w:cs="Times New Roman"/>
          <w:sz w:val="20"/>
          <w:szCs w:val="20"/>
        </w:rPr>
        <w:t xml:space="preserve">probe is positioned on the right </w:t>
      </w:r>
      <w:proofErr w:type="spellStart"/>
      <w:r w:rsidRPr="00784E18">
        <w:rPr>
          <w:rFonts w:ascii="Times New Roman" w:hAnsi="Times New Roman" w:cs="Times New Roman"/>
          <w:sz w:val="20"/>
          <w:szCs w:val="20"/>
        </w:rPr>
        <w:t>ventru</w:t>
      </w:r>
      <w:r>
        <w:rPr>
          <w:rFonts w:ascii="Times New Roman" w:hAnsi="Times New Roman" w:cs="Times New Roman"/>
          <w:sz w:val="20"/>
          <w:szCs w:val="20"/>
        </w:rPr>
        <w:t>m</w:t>
      </w:r>
      <w:proofErr w:type="spellEnd"/>
      <w:r w:rsidRPr="00784E18">
        <w:rPr>
          <w:rFonts w:ascii="Times New Roman" w:hAnsi="Times New Roman" w:cs="Times New Roman"/>
          <w:sz w:val="20"/>
          <w:szCs w:val="20"/>
        </w:rPr>
        <w:t>. What organ is circled in red?</w:t>
      </w:r>
    </w:p>
    <w:p w14:paraId="58A76892" w14:textId="77777777" w:rsidR="00D55C50" w:rsidRDefault="00D55C50" w:rsidP="00D55C50">
      <w:r>
        <w:rPr>
          <w:noProof/>
          <w14:ligatures w14:val="standardContextual"/>
        </w:rPr>
        <w:lastRenderedPageBreak/>
        <w:drawing>
          <wp:inline distT="0" distB="0" distL="0" distR="0" wp14:anchorId="25D167E1" wp14:editId="6D8AEA24">
            <wp:extent cx="4499400" cy="2391508"/>
            <wp:effectExtent l="0" t="0" r="0" b="0"/>
            <wp:docPr id="651789744" name="Picture 7" descr="An ultrasound image of a fet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789744" name="Picture 4" descr="An ultrasound image of a fetu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150" cy="239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39743" w14:textId="77777777" w:rsidR="00D55C50" w:rsidRDefault="00D55C50" w:rsidP="00D55C5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826">
        <w:rPr>
          <w:rFonts w:ascii="Times New Roman" w:eastAsia="Times New Roman" w:hAnsi="Times New Roman" w:cs="Times New Roman"/>
          <w:color w:val="000000"/>
          <w:sz w:val="20"/>
          <w:szCs w:val="20"/>
        </w:rPr>
        <w:t>Answer: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Right ovary</w:t>
      </w:r>
    </w:p>
    <w:p w14:paraId="6CAEA03B" w14:textId="77777777" w:rsidR="00D55C50" w:rsidRDefault="00D55C50" w:rsidP="00D55C50">
      <w:pPr>
        <w:jc w:val="right"/>
        <w:rPr>
          <w:rFonts w:ascii="Times New Roman" w:hAnsi="Times New Roman" w:cs="Times New Roman"/>
          <w:i/>
          <w:iCs/>
          <w:color w:val="212121"/>
          <w:sz w:val="20"/>
          <w:szCs w:val="20"/>
        </w:rPr>
      </w:pPr>
      <w:r w:rsidRPr="00AF12EB">
        <w:rPr>
          <w:rFonts w:ascii="Times New Roman" w:hAnsi="Times New Roman" w:cs="Times New Roman"/>
          <w:i/>
          <w:iCs/>
          <w:color w:val="212121"/>
          <w:sz w:val="20"/>
          <w:szCs w:val="20"/>
        </w:rPr>
        <w:t>Journal of Zoo and Wildlife Medicine 54(1): 40–48, 2023</w:t>
      </w:r>
    </w:p>
    <w:p w14:paraId="0245EECC" w14:textId="77777777" w:rsidR="00D55C50" w:rsidRDefault="00D55C50" w:rsidP="00D55C50">
      <w:pPr>
        <w:jc w:val="right"/>
        <w:rPr>
          <w:rFonts w:ascii="Times New Roman" w:eastAsia="Times New Roman" w:hAnsi="Times New Roman" w:cs="Times New Roman"/>
          <w:color w:val="000000"/>
        </w:rPr>
      </w:pPr>
      <w:r w:rsidRPr="00565D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Summarized by MR</w:t>
      </w:r>
    </w:p>
    <w:p w14:paraId="4FE6C939" w14:textId="77777777" w:rsidR="00D55C50" w:rsidRPr="00565D64" w:rsidRDefault="00D55C50" w:rsidP="00D55C50">
      <w:pPr>
        <w:jc w:val="right"/>
        <w:rPr>
          <w:rFonts w:ascii="Times New Roman" w:eastAsia="Times New Roman" w:hAnsi="Times New Roman" w:cs="Times New Roman"/>
          <w:color w:val="000000"/>
        </w:rPr>
      </w:pPr>
    </w:p>
    <w:p w14:paraId="63C263A1" w14:textId="77777777" w:rsidR="00D55C50" w:rsidRPr="00AF12EB" w:rsidRDefault="00D55C50" w:rsidP="00D55C50">
      <w:pPr>
        <w:rPr>
          <w:rFonts w:ascii="Times New Roman" w:eastAsia="Times New Roman" w:hAnsi="Times New Roman" w:cs="Times New Roman"/>
          <w:color w:val="000000"/>
        </w:rPr>
      </w:pPr>
      <w:r w:rsidRPr="00AF12EB">
        <w:rPr>
          <w:rFonts w:ascii="Times New Roman" w:eastAsia="Times New Roman" w:hAnsi="Times New Roman" w:cs="Times New Roman"/>
          <w:color w:val="000000"/>
        </w:rPr>
        <w:t>EFFECTS OF A GNRH VACCINE AND DESLORELIN ACETATE IMPLANTS IN MALE FRESHWATER STINGRAYS (</w:t>
      </w:r>
      <w:r w:rsidRPr="00AF12EB">
        <w:rPr>
          <w:rFonts w:ascii="Times New Roman" w:eastAsia="Times New Roman" w:hAnsi="Times New Roman" w:cs="Times New Roman"/>
          <w:i/>
          <w:iCs/>
          <w:color w:val="000000"/>
        </w:rPr>
        <w:t>POTAMOTRYGON SP</w:t>
      </w:r>
      <w:r w:rsidRPr="00AF12EB">
        <w:rPr>
          <w:rFonts w:ascii="Times New Roman" w:eastAsia="Times New Roman" w:hAnsi="Times New Roman" w:cs="Times New Roman"/>
          <w:color w:val="000000"/>
        </w:rPr>
        <w:t>.)</w:t>
      </w:r>
    </w:p>
    <w:p w14:paraId="3374F2C1" w14:textId="77777777" w:rsidR="00D55C50" w:rsidRDefault="00D55C50" w:rsidP="00D55C50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AF12EB">
        <w:rPr>
          <w:rFonts w:ascii="Times New Roman" w:eastAsia="Times New Roman" w:hAnsi="Times New Roman" w:cs="Times New Roman"/>
          <w:color w:val="000000"/>
          <w:sz w:val="18"/>
          <w:szCs w:val="18"/>
        </w:rPr>
        <w:t>Anaı</w:t>
      </w:r>
      <w:proofErr w:type="spellEnd"/>
      <w:r w:rsidRPr="00AF12E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̈s </w:t>
      </w:r>
      <w:proofErr w:type="spellStart"/>
      <w:r w:rsidRPr="00AF12EB">
        <w:rPr>
          <w:rFonts w:ascii="Times New Roman" w:eastAsia="Times New Roman" w:hAnsi="Times New Roman" w:cs="Times New Roman"/>
          <w:color w:val="000000"/>
          <w:sz w:val="18"/>
          <w:szCs w:val="18"/>
        </w:rPr>
        <w:t>Sailler</w:t>
      </w:r>
      <w:proofErr w:type="spellEnd"/>
      <w:r w:rsidRPr="00AF12E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DVM, Sylvie </w:t>
      </w:r>
      <w:proofErr w:type="spellStart"/>
      <w:r w:rsidRPr="00AF12EB">
        <w:rPr>
          <w:rFonts w:ascii="Times New Roman" w:eastAsia="Times New Roman" w:hAnsi="Times New Roman" w:cs="Times New Roman"/>
          <w:color w:val="000000"/>
          <w:sz w:val="18"/>
          <w:szCs w:val="18"/>
        </w:rPr>
        <w:t>Laidebeure</w:t>
      </w:r>
      <w:proofErr w:type="spellEnd"/>
      <w:r w:rsidRPr="00AF12EB">
        <w:rPr>
          <w:rFonts w:ascii="Times New Roman" w:eastAsia="Times New Roman" w:hAnsi="Times New Roman" w:cs="Times New Roman"/>
          <w:color w:val="000000"/>
          <w:sz w:val="18"/>
          <w:szCs w:val="18"/>
        </w:rPr>
        <w:t>, DVM, and Alexis Le ́cu, DVM, DECZM (ZHM)</w:t>
      </w:r>
    </w:p>
    <w:p w14:paraId="289192BB" w14:textId="77777777" w:rsidR="00D55C50" w:rsidRDefault="00D55C50" w:rsidP="00D55C50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3B6E7BF" w14:textId="77777777" w:rsidR="00D55C50" w:rsidRPr="00FC4106" w:rsidRDefault="00D55C50" w:rsidP="00D55C50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AE58618" w14:textId="77777777" w:rsidR="00D55C50" w:rsidRDefault="00D55C50" w:rsidP="00D55C50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2E753B">
        <w:rPr>
          <w:rFonts w:ascii="Times New Roman" w:eastAsia="Times New Roman" w:hAnsi="Times New Roman" w:cs="Times New Roman"/>
          <w:color w:val="000000"/>
          <w:sz w:val="20"/>
          <w:szCs w:val="20"/>
        </w:rPr>
        <w:t>What method of reproductive management is most appropriate 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freshwater stingrays</w:t>
      </w:r>
      <w:r w:rsidRPr="002E75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2E753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Potamotrygon sp.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)?</w:t>
      </w:r>
    </w:p>
    <w:p w14:paraId="62561C5C" w14:textId="77777777" w:rsidR="00D55C50" w:rsidRDefault="00D55C50" w:rsidP="00D55C50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1C8AE6DE" w14:textId="77777777" w:rsidR="00D55C50" w:rsidRDefault="00D55C5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Suprelorelin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implant</w:t>
      </w:r>
    </w:p>
    <w:p w14:paraId="17C78647" w14:textId="77777777" w:rsidR="00D55C50" w:rsidRDefault="00D55C5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Separate sex habitats</w:t>
      </w:r>
    </w:p>
    <w:p w14:paraId="5C770B09" w14:textId="77777777" w:rsidR="00D55C50" w:rsidRDefault="00D55C5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Left unilateral ovariectomy</w:t>
      </w:r>
    </w:p>
    <w:p w14:paraId="5DEF4FC7" w14:textId="77777777" w:rsidR="00D55C50" w:rsidRDefault="00D55C5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Bilateral ovariectomy</w:t>
      </w:r>
    </w:p>
    <w:p w14:paraId="40D47AA2" w14:textId="77777777" w:rsidR="00D55C50" w:rsidRDefault="00D55C5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Improvac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injection</w:t>
      </w:r>
    </w:p>
    <w:p w14:paraId="32715D90" w14:textId="77777777" w:rsidR="00D55C50" w:rsidRDefault="00D55C50" w:rsidP="00D55C5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21F2671" w14:textId="77777777" w:rsidR="00D55C50" w:rsidRDefault="00D55C50" w:rsidP="00D55C5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826">
        <w:rPr>
          <w:rFonts w:ascii="Times New Roman" w:eastAsia="Times New Roman" w:hAnsi="Times New Roman" w:cs="Times New Roman"/>
          <w:color w:val="000000"/>
          <w:sz w:val="20"/>
          <w:szCs w:val="20"/>
        </w:rPr>
        <w:t>Answer: B) Separate sex habitats</w:t>
      </w:r>
    </w:p>
    <w:p w14:paraId="4012A1AE" w14:textId="77777777" w:rsidR="00D55C50" w:rsidRPr="00784E18" w:rsidRDefault="00D55C50" w:rsidP="00D55C5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75545F" w14:textId="77777777" w:rsidR="00D55C50" w:rsidRPr="005471B3" w:rsidRDefault="00D55C50" w:rsidP="005471B3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</w:p>
    <w:sectPr w:rsidR="00D55C50" w:rsidRPr="005471B3" w:rsidSect="00501C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6E5"/>
    <w:multiLevelType w:val="multilevel"/>
    <w:tmpl w:val="6046E9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A54F0C"/>
    <w:multiLevelType w:val="hybridMultilevel"/>
    <w:tmpl w:val="497683B4"/>
    <w:lvl w:ilvl="0" w:tplc="430442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E8F81"/>
    <w:multiLevelType w:val="hybridMultilevel"/>
    <w:tmpl w:val="F39898BA"/>
    <w:lvl w:ilvl="0" w:tplc="AB964A1C">
      <w:start w:val="1"/>
      <w:numFmt w:val="upperLetter"/>
      <w:lvlText w:val="%1."/>
      <w:lvlJc w:val="left"/>
      <w:pPr>
        <w:ind w:left="720" w:hanging="360"/>
      </w:pPr>
    </w:lvl>
    <w:lvl w:ilvl="1" w:tplc="90A0C12C">
      <w:start w:val="1"/>
      <w:numFmt w:val="lowerLetter"/>
      <w:lvlText w:val="%2."/>
      <w:lvlJc w:val="left"/>
      <w:pPr>
        <w:ind w:left="1440" w:hanging="360"/>
      </w:pPr>
    </w:lvl>
    <w:lvl w:ilvl="2" w:tplc="6310F9B0">
      <w:start w:val="1"/>
      <w:numFmt w:val="lowerRoman"/>
      <w:lvlText w:val="%3."/>
      <w:lvlJc w:val="right"/>
      <w:pPr>
        <w:ind w:left="2160" w:hanging="180"/>
      </w:pPr>
    </w:lvl>
    <w:lvl w:ilvl="3" w:tplc="9FECB09C">
      <w:start w:val="1"/>
      <w:numFmt w:val="decimal"/>
      <w:lvlText w:val="%4."/>
      <w:lvlJc w:val="left"/>
      <w:pPr>
        <w:ind w:left="2880" w:hanging="360"/>
      </w:pPr>
    </w:lvl>
    <w:lvl w:ilvl="4" w:tplc="C436C082">
      <w:start w:val="1"/>
      <w:numFmt w:val="lowerLetter"/>
      <w:lvlText w:val="%5."/>
      <w:lvlJc w:val="left"/>
      <w:pPr>
        <w:ind w:left="3600" w:hanging="360"/>
      </w:pPr>
    </w:lvl>
    <w:lvl w:ilvl="5" w:tplc="EBEC7B70">
      <w:start w:val="1"/>
      <w:numFmt w:val="lowerRoman"/>
      <w:lvlText w:val="%6."/>
      <w:lvlJc w:val="right"/>
      <w:pPr>
        <w:ind w:left="4320" w:hanging="180"/>
      </w:pPr>
    </w:lvl>
    <w:lvl w:ilvl="6" w:tplc="DB8AC43A">
      <w:start w:val="1"/>
      <w:numFmt w:val="decimal"/>
      <w:lvlText w:val="%7."/>
      <w:lvlJc w:val="left"/>
      <w:pPr>
        <w:ind w:left="5040" w:hanging="360"/>
      </w:pPr>
    </w:lvl>
    <w:lvl w:ilvl="7" w:tplc="83AC0636">
      <w:start w:val="1"/>
      <w:numFmt w:val="lowerLetter"/>
      <w:lvlText w:val="%8."/>
      <w:lvlJc w:val="left"/>
      <w:pPr>
        <w:ind w:left="5760" w:hanging="360"/>
      </w:pPr>
    </w:lvl>
    <w:lvl w:ilvl="8" w:tplc="AB5A14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1665B"/>
    <w:multiLevelType w:val="hybridMultilevel"/>
    <w:tmpl w:val="7734A1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93D82"/>
    <w:multiLevelType w:val="hybridMultilevel"/>
    <w:tmpl w:val="B586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71813"/>
    <w:multiLevelType w:val="multilevel"/>
    <w:tmpl w:val="9F04DDF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8F9B12A"/>
    <w:multiLevelType w:val="hybridMultilevel"/>
    <w:tmpl w:val="7C9C0348"/>
    <w:lvl w:ilvl="0" w:tplc="4E48AEDA">
      <w:start w:val="1"/>
      <w:numFmt w:val="upperLetter"/>
      <w:lvlText w:val="%1."/>
      <w:lvlJc w:val="left"/>
      <w:pPr>
        <w:ind w:left="720" w:hanging="360"/>
      </w:pPr>
    </w:lvl>
    <w:lvl w:ilvl="1" w:tplc="689A4ECC">
      <w:start w:val="1"/>
      <w:numFmt w:val="lowerLetter"/>
      <w:lvlText w:val="%2."/>
      <w:lvlJc w:val="left"/>
      <w:pPr>
        <w:ind w:left="1440" w:hanging="360"/>
      </w:pPr>
    </w:lvl>
    <w:lvl w:ilvl="2" w:tplc="4498DA58">
      <w:start w:val="1"/>
      <w:numFmt w:val="lowerRoman"/>
      <w:lvlText w:val="%3."/>
      <w:lvlJc w:val="right"/>
      <w:pPr>
        <w:ind w:left="2160" w:hanging="180"/>
      </w:pPr>
    </w:lvl>
    <w:lvl w:ilvl="3" w:tplc="EE5E2970">
      <w:start w:val="1"/>
      <w:numFmt w:val="decimal"/>
      <w:lvlText w:val="%4."/>
      <w:lvlJc w:val="left"/>
      <w:pPr>
        <w:ind w:left="2880" w:hanging="360"/>
      </w:pPr>
    </w:lvl>
    <w:lvl w:ilvl="4" w:tplc="2C7CEFEE">
      <w:start w:val="1"/>
      <w:numFmt w:val="lowerLetter"/>
      <w:lvlText w:val="%5."/>
      <w:lvlJc w:val="left"/>
      <w:pPr>
        <w:ind w:left="3600" w:hanging="360"/>
      </w:pPr>
    </w:lvl>
    <w:lvl w:ilvl="5" w:tplc="17FC6A60">
      <w:start w:val="1"/>
      <w:numFmt w:val="lowerRoman"/>
      <w:lvlText w:val="%6."/>
      <w:lvlJc w:val="right"/>
      <w:pPr>
        <w:ind w:left="4320" w:hanging="180"/>
      </w:pPr>
    </w:lvl>
    <w:lvl w:ilvl="6" w:tplc="625CFA7C">
      <w:start w:val="1"/>
      <w:numFmt w:val="decimal"/>
      <w:lvlText w:val="%7."/>
      <w:lvlJc w:val="left"/>
      <w:pPr>
        <w:ind w:left="5040" w:hanging="360"/>
      </w:pPr>
    </w:lvl>
    <w:lvl w:ilvl="7" w:tplc="2DF0D522">
      <w:start w:val="1"/>
      <w:numFmt w:val="lowerLetter"/>
      <w:lvlText w:val="%8."/>
      <w:lvlJc w:val="left"/>
      <w:pPr>
        <w:ind w:left="5760" w:hanging="360"/>
      </w:pPr>
    </w:lvl>
    <w:lvl w:ilvl="8" w:tplc="29B443E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D21C6"/>
    <w:multiLevelType w:val="hybridMultilevel"/>
    <w:tmpl w:val="CD3CF0D0"/>
    <w:lvl w:ilvl="0" w:tplc="2A4C2AB6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D02BF"/>
    <w:multiLevelType w:val="hybridMultilevel"/>
    <w:tmpl w:val="2C226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71C76"/>
    <w:multiLevelType w:val="multilevel"/>
    <w:tmpl w:val="14229B3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B24C27"/>
    <w:multiLevelType w:val="hybridMultilevel"/>
    <w:tmpl w:val="4D5E9D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95610"/>
    <w:multiLevelType w:val="multilevel"/>
    <w:tmpl w:val="E12ACBD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57771B"/>
    <w:multiLevelType w:val="hybridMultilevel"/>
    <w:tmpl w:val="9CB8EC5C"/>
    <w:lvl w:ilvl="0" w:tplc="22C8D1C0">
      <w:start w:val="1"/>
      <w:numFmt w:val="upperLetter"/>
      <w:lvlText w:val="%1."/>
      <w:lvlJc w:val="left"/>
      <w:pPr>
        <w:ind w:left="720" w:hanging="360"/>
      </w:pPr>
    </w:lvl>
    <w:lvl w:ilvl="1" w:tplc="64D829BA">
      <w:start w:val="1"/>
      <w:numFmt w:val="lowerLetter"/>
      <w:lvlText w:val="%2."/>
      <w:lvlJc w:val="left"/>
      <w:pPr>
        <w:ind w:left="1440" w:hanging="360"/>
      </w:pPr>
    </w:lvl>
    <w:lvl w:ilvl="2" w:tplc="2110CE7A">
      <w:start w:val="1"/>
      <w:numFmt w:val="lowerRoman"/>
      <w:lvlText w:val="%3."/>
      <w:lvlJc w:val="right"/>
      <w:pPr>
        <w:ind w:left="2160" w:hanging="180"/>
      </w:pPr>
    </w:lvl>
    <w:lvl w:ilvl="3" w:tplc="B3B013A2">
      <w:start w:val="1"/>
      <w:numFmt w:val="decimal"/>
      <w:lvlText w:val="%4."/>
      <w:lvlJc w:val="left"/>
      <w:pPr>
        <w:ind w:left="2880" w:hanging="360"/>
      </w:pPr>
    </w:lvl>
    <w:lvl w:ilvl="4" w:tplc="79AC2C4C">
      <w:start w:val="1"/>
      <w:numFmt w:val="lowerLetter"/>
      <w:lvlText w:val="%5."/>
      <w:lvlJc w:val="left"/>
      <w:pPr>
        <w:ind w:left="3600" w:hanging="360"/>
      </w:pPr>
    </w:lvl>
    <w:lvl w:ilvl="5" w:tplc="DAC2D6FE">
      <w:start w:val="1"/>
      <w:numFmt w:val="lowerRoman"/>
      <w:lvlText w:val="%6."/>
      <w:lvlJc w:val="right"/>
      <w:pPr>
        <w:ind w:left="4320" w:hanging="180"/>
      </w:pPr>
    </w:lvl>
    <w:lvl w:ilvl="6" w:tplc="8F66E066">
      <w:start w:val="1"/>
      <w:numFmt w:val="decimal"/>
      <w:lvlText w:val="%7."/>
      <w:lvlJc w:val="left"/>
      <w:pPr>
        <w:ind w:left="5040" w:hanging="360"/>
      </w:pPr>
    </w:lvl>
    <w:lvl w:ilvl="7" w:tplc="429E0BF4">
      <w:start w:val="1"/>
      <w:numFmt w:val="lowerLetter"/>
      <w:lvlText w:val="%8."/>
      <w:lvlJc w:val="left"/>
      <w:pPr>
        <w:ind w:left="5760" w:hanging="360"/>
      </w:pPr>
    </w:lvl>
    <w:lvl w:ilvl="8" w:tplc="DC7AF7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238B5"/>
    <w:multiLevelType w:val="multilevel"/>
    <w:tmpl w:val="6F9644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05481550">
    <w:abstractNumId w:val="7"/>
  </w:num>
  <w:num w:numId="2" w16cid:durableId="2093693312">
    <w:abstractNumId w:val="8"/>
  </w:num>
  <w:num w:numId="3" w16cid:durableId="828323985">
    <w:abstractNumId w:val="10"/>
  </w:num>
  <w:num w:numId="4" w16cid:durableId="618924266">
    <w:abstractNumId w:val="4"/>
  </w:num>
  <w:num w:numId="5" w16cid:durableId="1071931507">
    <w:abstractNumId w:val="13"/>
  </w:num>
  <w:num w:numId="6" w16cid:durableId="1732532788">
    <w:abstractNumId w:val="3"/>
  </w:num>
  <w:num w:numId="7" w16cid:durableId="1223637072">
    <w:abstractNumId w:val="12"/>
  </w:num>
  <w:num w:numId="8" w16cid:durableId="145779102">
    <w:abstractNumId w:val="6"/>
  </w:num>
  <w:num w:numId="9" w16cid:durableId="623848909">
    <w:abstractNumId w:val="2"/>
  </w:num>
  <w:num w:numId="10" w16cid:durableId="1818910437">
    <w:abstractNumId w:val="0"/>
  </w:num>
  <w:num w:numId="11" w16cid:durableId="1413043004">
    <w:abstractNumId w:val="9"/>
  </w:num>
  <w:num w:numId="12" w16cid:durableId="1688866241">
    <w:abstractNumId w:val="5"/>
  </w:num>
  <w:num w:numId="13" w16cid:durableId="1201822329">
    <w:abstractNumId w:val="11"/>
  </w:num>
  <w:num w:numId="14" w16cid:durableId="19288746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22"/>
    <w:rsid w:val="000B04EF"/>
    <w:rsid w:val="000F4261"/>
    <w:rsid w:val="001C74B2"/>
    <w:rsid w:val="002874AB"/>
    <w:rsid w:val="002E096B"/>
    <w:rsid w:val="0030491B"/>
    <w:rsid w:val="00330D63"/>
    <w:rsid w:val="00346DAF"/>
    <w:rsid w:val="003C719D"/>
    <w:rsid w:val="004F1B93"/>
    <w:rsid w:val="00501C89"/>
    <w:rsid w:val="00505E45"/>
    <w:rsid w:val="005471B3"/>
    <w:rsid w:val="005938F9"/>
    <w:rsid w:val="005A496B"/>
    <w:rsid w:val="005F1796"/>
    <w:rsid w:val="00655D72"/>
    <w:rsid w:val="00725A87"/>
    <w:rsid w:val="00755FF9"/>
    <w:rsid w:val="007E316D"/>
    <w:rsid w:val="007F4F3A"/>
    <w:rsid w:val="008A0B09"/>
    <w:rsid w:val="00936267"/>
    <w:rsid w:val="00960BAE"/>
    <w:rsid w:val="00984D85"/>
    <w:rsid w:val="00B32537"/>
    <w:rsid w:val="00BB1474"/>
    <w:rsid w:val="00BC7452"/>
    <w:rsid w:val="00C10F5B"/>
    <w:rsid w:val="00C53B7F"/>
    <w:rsid w:val="00C77FA3"/>
    <w:rsid w:val="00D22B6B"/>
    <w:rsid w:val="00D55C50"/>
    <w:rsid w:val="00D95D12"/>
    <w:rsid w:val="00DD5022"/>
    <w:rsid w:val="00E0778E"/>
    <w:rsid w:val="00E27A46"/>
    <w:rsid w:val="00E554C2"/>
    <w:rsid w:val="00E56DD7"/>
    <w:rsid w:val="00E76542"/>
    <w:rsid w:val="00EC2BD6"/>
    <w:rsid w:val="00EE1AC4"/>
    <w:rsid w:val="00F902E0"/>
    <w:rsid w:val="00FD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B85F66"/>
  <w14:defaultImageDpi w14:val="32767"/>
  <w15:chartTrackingRefBased/>
  <w15:docId w15:val="{F7FF31AC-1AC7-EC4B-A89C-D6EC6B70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C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C74B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5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Stratton</dc:creator>
  <cp:keywords/>
  <dc:description/>
  <cp:lastModifiedBy>Tara Myers Harrison</cp:lastModifiedBy>
  <cp:revision>2</cp:revision>
  <dcterms:created xsi:type="dcterms:W3CDTF">2025-02-28T18:39:00Z</dcterms:created>
  <dcterms:modified xsi:type="dcterms:W3CDTF">2025-02-28T18:39:00Z</dcterms:modified>
</cp:coreProperties>
</file>