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33B08" w14:textId="6D9E4659" w:rsidR="000F0D3C" w:rsidRPr="000F0D3C" w:rsidRDefault="000F0D3C" w:rsidP="000F0D3C">
      <w:pPr>
        <w:pStyle w:val="NormalWeb"/>
        <w:spacing w:before="0" w:beforeAutospacing="0" w:after="0" w:afterAutospacing="0"/>
        <w:ind w:left="720"/>
        <w:rPr>
          <w:rFonts w:ascii="Aptos" w:hAnsi="Aptos"/>
          <w:b/>
          <w:bCs/>
        </w:rPr>
      </w:pPr>
      <w:bookmarkStart w:id="0" w:name="_GoBack"/>
      <w:bookmarkEnd w:id="0"/>
      <w:r w:rsidRPr="000F0D3C">
        <w:rPr>
          <w:rFonts w:ascii="Aptos" w:hAnsi="Aptos"/>
          <w:b/>
          <w:bCs/>
        </w:rPr>
        <w:t>Penguins Reading Assignments</w:t>
      </w:r>
    </w:p>
    <w:p w14:paraId="112D0A64" w14:textId="6BFDB459" w:rsidR="000F0D3C" w:rsidRDefault="000F0D3C" w:rsidP="000F0D3C">
      <w:pPr>
        <w:pStyle w:val="NormalWeb"/>
        <w:spacing w:before="0" w:beforeAutospacing="0" w:after="0" w:afterAutospacing="0"/>
        <w:ind w:left="720"/>
        <w:rPr>
          <w:rFonts w:ascii="Aptos" w:hAnsi="Aptos"/>
        </w:rPr>
      </w:pPr>
    </w:p>
    <w:p w14:paraId="7EFCA972" w14:textId="29385F54" w:rsidR="000F0D3C" w:rsidRPr="000F0D3C" w:rsidRDefault="000F0D3C" w:rsidP="000F0D3C">
      <w:pPr>
        <w:pStyle w:val="NormalWeb"/>
        <w:spacing w:before="0" w:beforeAutospacing="0" w:after="0" w:afterAutospacing="0"/>
        <w:ind w:left="720"/>
        <w:rPr>
          <w:rFonts w:ascii="Aptos" w:hAnsi="Aptos"/>
          <w:b/>
          <w:bCs/>
        </w:rPr>
      </w:pPr>
      <w:r w:rsidRPr="000F0D3C">
        <w:rPr>
          <w:rFonts w:ascii="Aptos" w:hAnsi="Aptos"/>
          <w:b/>
          <w:bCs/>
        </w:rPr>
        <w:t>Martinelli</w:t>
      </w:r>
    </w:p>
    <w:p w14:paraId="043D9A0B" w14:textId="40829926" w:rsidR="000F0D3C" w:rsidRDefault="000F0D3C" w:rsidP="000F0D3C">
      <w:pPr>
        <w:pStyle w:val="NormalWeb"/>
        <w:spacing w:before="0" w:beforeAutospacing="0" w:after="0" w:afterAutospacing="0"/>
        <w:ind w:left="720"/>
        <w:rPr>
          <w:rFonts w:ascii="Aptos" w:hAnsi="Aptos"/>
        </w:rPr>
      </w:pPr>
      <w:r>
        <w:rPr>
          <w:rFonts w:ascii="Aptos" w:hAnsi="Aptos"/>
        </w:rPr>
        <w:t>-</w:t>
      </w:r>
      <w:r>
        <w:rPr>
          <w:sz w:val="14"/>
          <w:szCs w:val="14"/>
        </w:rPr>
        <w:t>           </w:t>
      </w:r>
      <w:proofErr w:type="gramStart"/>
      <w:r>
        <w:rPr>
          <w:sz w:val="14"/>
          <w:szCs w:val="14"/>
        </w:rPr>
        <w:t xml:space="preserve">   </w:t>
      </w:r>
      <w:r>
        <w:rPr>
          <w:rFonts w:ascii="Aptos" w:hAnsi="Aptos"/>
        </w:rPr>
        <w:t>[</w:t>
      </w:r>
      <w:proofErr w:type="gramEnd"/>
      <w:r>
        <w:rPr>
          <w:rFonts w:ascii="Aptos" w:hAnsi="Aptos"/>
        </w:rPr>
        <w:t xml:space="preserve">American Journal of Veterinary Research] Point-of-care ketone meters may be used to estimate serum β-hydroxybutyrate concentrations in healthy African penguins (Spheniscus </w:t>
      </w:r>
      <w:proofErr w:type="spellStart"/>
      <w:r>
        <w:rPr>
          <w:rFonts w:ascii="Aptos" w:hAnsi="Aptos"/>
        </w:rPr>
        <w:t>demersus</w:t>
      </w:r>
      <w:proofErr w:type="spellEnd"/>
      <w:r>
        <w:rPr>
          <w:rFonts w:ascii="Aptos" w:hAnsi="Aptos"/>
        </w:rPr>
        <w:t>)</w:t>
      </w:r>
    </w:p>
    <w:p w14:paraId="6D3A1939" w14:textId="77777777" w:rsidR="000F0D3C" w:rsidRDefault="000F0D3C" w:rsidP="000F0D3C">
      <w:pPr>
        <w:pStyle w:val="NormalWeb"/>
        <w:spacing w:before="0" w:beforeAutospacing="0" w:after="0" w:afterAutospacing="0"/>
        <w:ind w:left="720"/>
        <w:rPr>
          <w:rFonts w:ascii="Aptos" w:hAnsi="Aptos"/>
        </w:rPr>
      </w:pPr>
    </w:p>
    <w:p w14:paraId="7D847FBD" w14:textId="20E9B2F1" w:rsidR="000F0D3C" w:rsidRDefault="000F0D3C" w:rsidP="000F0D3C">
      <w:pPr>
        <w:pStyle w:val="NormalWeb"/>
        <w:spacing w:before="0" w:beforeAutospacing="0" w:after="0" w:afterAutospacing="0"/>
        <w:ind w:left="720"/>
      </w:pPr>
      <w:r>
        <w:t xml:space="preserve">- </w:t>
      </w:r>
      <w:r>
        <w:t xml:space="preserve">Froehlich, Fiona, et al. "The Effects of Critical Care Nutrition on Weight Gain in African Penguin (Spheniscus </w:t>
      </w:r>
      <w:proofErr w:type="spellStart"/>
      <w:r>
        <w:t>demersus</w:t>
      </w:r>
      <w:proofErr w:type="spellEnd"/>
      <w:r>
        <w:t xml:space="preserve">) Chicks." </w:t>
      </w:r>
      <w:r>
        <w:rPr>
          <w:i/>
          <w:iCs/>
        </w:rPr>
        <w:t>Journal of Avian Medicine and Surgery</w:t>
      </w:r>
      <w:r>
        <w:t xml:space="preserve"> 37.3 (2023): 217-225.</w:t>
      </w:r>
    </w:p>
    <w:p w14:paraId="3272E872" w14:textId="68E6986A" w:rsidR="000F0D3C" w:rsidRDefault="000F0D3C" w:rsidP="000F0D3C">
      <w:pPr>
        <w:pStyle w:val="NormalWeb"/>
        <w:spacing w:before="0" w:beforeAutospacing="0" w:after="0" w:afterAutospacing="0"/>
        <w:ind w:left="720"/>
        <w:rPr>
          <w:rFonts w:ascii="Aptos" w:hAnsi="Aptos"/>
        </w:rPr>
      </w:pPr>
    </w:p>
    <w:p w14:paraId="71720C52" w14:textId="4CE6A45E" w:rsidR="000F0D3C" w:rsidRPr="000F0D3C" w:rsidRDefault="000F0D3C" w:rsidP="000F0D3C">
      <w:pPr>
        <w:pStyle w:val="NormalWeb"/>
        <w:spacing w:before="0" w:beforeAutospacing="0" w:after="0" w:afterAutospacing="0"/>
        <w:ind w:left="720"/>
        <w:rPr>
          <w:rFonts w:ascii="Aptos" w:hAnsi="Aptos"/>
          <w:b/>
          <w:bCs/>
        </w:rPr>
      </w:pPr>
      <w:r w:rsidRPr="000F0D3C">
        <w:rPr>
          <w:rFonts w:ascii="Aptos" w:hAnsi="Aptos"/>
          <w:b/>
          <w:bCs/>
        </w:rPr>
        <w:t>Mumm</w:t>
      </w:r>
    </w:p>
    <w:p w14:paraId="377470CC" w14:textId="77777777" w:rsidR="000F0D3C" w:rsidRDefault="000F0D3C" w:rsidP="000F0D3C">
      <w:pPr>
        <w:pStyle w:val="NormalWeb"/>
        <w:spacing w:before="0" w:beforeAutospacing="0" w:after="0" w:afterAutospacing="0"/>
        <w:ind w:left="720"/>
        <w:rPr>
          <w:rFonts w:ascii="Aptos" w:hAnsi="Aptos"/>
        </w:rPr>
      </w:pPr>
      <w:r>
        <w:rPr>
          <w:rFonts w:ascii="Aptos" w:hAnsi="Aptos"/>
        </w:rPr>
        <w:t>-</w:t>
      </w:r>
      <w:r>
        <w:rPr>
          <w:sz w:val="14"/>
          <w:szCs w:val="14"/>
        </w:rPr>
        <w:t xml:space="preserve">              </w:t>
      </w:r>
      <w:r>
        <w:t xml:space="preserve">Ono, Koji, et al. "Effects of </w:t>
      </w:r>
      <w:proofErr w:type="spellStart"/>
      <w:r>
        <w:t>Alfaxalone</w:t>
      </w:r>
      <w:proofErr w:type="spellEnd"/>
      <w:r>
        <w:t xml:space="preserve"> on the Induction and Maintenance of Total Intravenous Anesthesia in Gentoo Penguins (</w:t>
      </w:r>
      <w:proofErr w:type="spellStart"/>
      <w:r>
        <w:t>Pygoscelis</w:t>
      </w:r>
      <w:proofErr w:type="spellEnd"/>
      <w:r>
        <w:t xml:space="preserve"> </w:t>
      </w:r>
      <w:proofErr w:type="spellStart"/>
      <w:r>
        <w:t>papua</w:t>
      </w:r>
      <w:proofErr w:type="spellEnd"/>
      <w:r>
        <w:t xml:space="preserve">)." </w:t>
      </w:r>
      <w:r>
        <w:rPr>
          <w:i/>
          <w:iCs/>
        </w:rPr>
        <w:t>Journal of Avian Medicine and Surgery</w:t>
      </w:r>
      <w:r>
        <w:t xml:space="preserve"> 37.1 (2023): 13-21.</w:t>
      </w:r>
    </w:p>
    <w:p w14:paraId="09182159" w14:textId="7740B91E" w:rsidR="000F0D3C" w:rsidRDefault="000F0D3C" w:rsidP="000F0D3C">
      <w:pPr>
        <w:pStyle w:val="NormalWeb"/>
        <w:spacing w:before="0" w:beforeAutospacing="0" w:after="0" w:afterAutospacing="0"/>
        <w:rPr>
          <w:rFonts w:ascii="Aptos" w:hAnsi="Aptos"/>
        </w:rPr>
      </w:pPr>
    </w:p>
    <w:p w14:paraId="7DC401A2" w14:textId="090AA6C4" w:rsidR="000F0D3C" w:rsidRDefault="000F0D3C" w:rsidP="000F0D3C">
      <w:pPr>
        <w:pStyle w:val="NormalWeb"/>
        <w:spacing w:before="0" w:beforeAutospacing="0" w:after="0" w:afterAutospacing="0"/>
        <w:ind w:left="720"/>
      </w:pPr>
      <w:r>
        <w:rPr>
          <w:rFonts w:ascii="Aptos" w:hAnsi="Aptos"/>
        </w:rPr>
        <w:t>-</w:t>
      </w:r>
      <w:r>
        <w:rPr>
          <w:sz w:val="14"/>
          <w:szCs w:val="14"/>
        </w:rPr>
        <w:t xml:space="preserve">              </w:t>
      </w:r>
      <w:proofErr w:type="spellStart"/>
      <w:r>
        <w:t>Leineweber</w:t>
      </w:r>
      <w:proofErr w:type="spellEnd"/>
      <w:r>
        <w:t xml:space="preserve">, Christoph, et al. "Capillary Zone Electrophoresis in Humboldt Penguins (Spheniscus </w:t>
      </w:r>
      <w:proofErr w:type="spellStart"/>
      <w:r>
        <w:t>humboldti</w:t>
      </w:r>
      <w:proofErr w:type="spellEnd"/>
      <w:r>
        <w:t xml:space="preserve">)." </w:t>
      </w:r>
      <w:r>
        <w:rPr>
          <w:i/>
          <w:iCs/>
        </w:rPr>
        <w:t>Journal of Avian Medicine and Surgery</w:t>
      </w:r>
      <w:r>
        <w:t xml:space="preserve"> 38.1 (2024): 1-6.</w:t>
      </w:r>
    </w:p>
    <w:p w14:paraId="78AC7235" w14:textId="0AA666A0" w:rsidR="000F0D3C" w:rsidRDefault="000F0D3C" w:rsidP="000F0D3C">
      <w:pPr>
        <w:pStyle w:val="NormalWeb"/>
        <w:spacing w:before="0" w:beforeAutospacing="0" w:after="0" w:afterAutospacing="0"/>
        <w:ind w:left="720"/>
      </w:pPr>
    </w:p>
    <w:p w14:paraId="2CBBB5E8" w14:textId="433DDDB0" w:rsidR="000F0D3C" w:rsidRPr="000F0D3C" w:rsidRDefault="000F0D3C" w:rsidP="000F0D3C">
      <w:pPr>
        <w:pStyle w:val="NormalWeb"/>
        <w:spacing w:before="0" w:beforeAutospacing="0" w:after="0" w:afterAutospacing="0"/>
        <w:ind w:left="720"/>
        <w:rPr>
          <w:rFonts w:ascii="Aptos" w:hAnsi="Aptos"/>
          <w:b/>
          <w:bCs/>
        </w:rPr>
      </w:pPr>
      <w:r w:rsidRPr="000F0D3C">
        <w:rPr>
          <w:b/>
          <w:bCs/>
        </w:rPr>
        <w:t>Souza</w:t>
      </w:r>
    </w:p>
    <w:p w14:paraId="637FADCB" w14:textId="77777777" w:rsidR="000F0D3C" w:rsidRDefault="000F0D3C" w:rsidP="000F0D3C">
      <w:pPr>
        <w:pStyle w:val="NormalWeb"/>
        <w:spacing w:before="0" w:beforeAutospacing="0" w:after="0" w:afterAutospacing="0"/>
        <w:ind w:left="720"/>
        <w:rPr>
          <w:rFonts w:ascii="Aptos" w:hAnsi="Aptos"/>
        </w:rPr>
      </w:pPr>
      <w:r>
        <w:rPr>
          <w:rFonts w:ascii="Aptos" w:hAnsi="Aptos"/>
        </w:rPr>
        <w:t>-</w:t>
      </w:r>
      <w:r>
        <w:rPr>
          <w:sz w:val="14"/>
          <w:szCs w:val="14"/>
        </w:rPr>
        <w:t xml:space="preserve">              </w:t>
      </w:r>
      <w:proofErr w:type="spellStart"/>
      <w:r>
        <w:t>Mota</w:t>
      </w:r>
      <w:proofErr w:type="spellEnd"/>
      <w:r>
        <w:t xml:space="preserve">, </w:t>
      </w:r>
      <w:proofErr w:type="spellStart"/>
      <w:r>
        <w:t>Stéphanie</w:t>
      </w:r>
      <w:proofErr w:type="spellEnd"/>
      <w:r>
        <w:t xml:space="preserve"> M., et al. "Application of a Novel Aspergillus Lateral-Flow Device in the Diagnosis of Aspergillosis in Captive Gentoo Penguins (</w:t>
      </w:r>
      <w:proofErr w:type="spellStart"/>
      <w:r>
        <w:t>Pygoscelis</w:t>
      </w:r>
      <w:proofErr w:type="spellEnd"/>
      <w:r>
        <w:t xml:space="preserve"> Papua Papua)." </w:t>
      </w:r>
      <w:r>
        <w:rPr>
          <w:i/>
          <w:iCs/>
        </w:rPr>
        <w:t>Journal of Zoo and Wildlife Medicine</w:t>
      </w:r>
      <w:r>
        <w:t xml:space="preserve"> 54.2 (2023): 360-366.</w:t>
      </w:r>
    </w:p>
    <w:p w14:paraId="343B2E05" w14:textId="376E6E8C" w:rsidR="000F0D3C" w:rsidRDefault="000F0D3C" w:rsidP="000F0D3C">
      <w:pPr>
        <w:pStyle w:val="NormalWeb"/>
        <w:spacing w:before="0" w:beforeAutospacing="0" w:after="0" w:afterAutospacing="0"/>
        <w:ind w:left="720"/>
      </w:pPr>
      <w:r>
        <w:rPr>
          <w:rFonts w:ascii="Aptos" w:hAnsi="Aptos"/>
        </w:rPr>
        <w:t>-</w:t>
      </w:r>
      <w:r>
        <w:rPr>
          <w:sz w:val="14"/>
          <w:szCs w:val="14"/>
        </w:rPr>
        <w:t xml:space="preserve">              </w:t>
      </w:r>
      <w:r>
        <w:t xml:space="preserve">Angles, Rachel, et al. "Detection and prevalence of </w:t>
      </w:r>
      <w:proofErr w:type="spellStart"/>
      <w:r>
        <w:t>Spheniscid</w:t>
      </w:r>
      <w:proofErr w:type="spellEnd"/>
      <w:r>
        <w:t xml:space="preserve"> alpha-herpesvirus-1 (SpAHV-1) in a sample of Humboldt penguins (Spheniscus </w:t>
      </w:r>
      <w:proofErr w:type="spellStart"/>
      <w:r>
        <w:t>humboldti</w:t>
      </w:r>
      <w:proofErr w:type="spellEnd"/>
      <w:r>
        <w:t xml:space="preserve">) AT Punta San Juan, Peru." </w:t>
      </w:r>
      <w:r>
        <w:rPr>
          <w:i/>
          <w:iCs/>
        </w:rPr>
        <w:t>Journal of Zoo and Wildlife Medicine</w:t>
      </w:r>
      <w:r>
        <w:t xml:space="preserve"> 54.1 (2023): 159-163.</w:t>
      </w:r>
    </w:p>
    <w:p w14:paraId="2293C0E3" w14:textId="195B77A5" w:rsidR="000F0D3C" w:rsidRDefault="000F0D3C" w:rsidP="000F0D3C">
      <w:pPr>
        <w:pStyle w:val="NormalWeb"/>
        <w:spacing w:before="0" w:beforeAutospacing="0" w:after="0" w:afterAutospacing="0"/>
        <w:ind w:left="720"/>
      </w:pPr>
    </w:p>
    <w:p w14:paraId="6509AABD" w14:textId="0DB5AF7D" w:rsidR="000F0D3C" w:rsidRPr="000F0D3C" w:rsidRDefault="000F0D3C" w:rsidP="000F0D3C">
      <w:pPr>
        <w:pStyle w:val="NormalWeb"/>
        <w:spacing w:before="0" w:beforeAutospacing="0" w:after="0" w:afterAutospacing="0"/>
        <w:ind w:left="720"/>
        <w:rPr>
          <w:rFonts w:ascii="Aptos" w:hAnsi="Aptos"/>
          <w:b/>
          <w:bCs/>
        </w:rPr>
      </w:pPr>
      <w:r w:rsidRPr="000F0D3C">
        <w:rPr>
          <w:b/>
          <w:bCs/>
        </w:rPr>
        <w:t>Roeder</w:t>
      </w:r>
    </w:p>
    <w:p w14:paraId="3F47C36E" w14:textId="78FF6C47" w:rsidR="000F0D3C" w:rsidRDefault="000F0D3C" w:rsidP="000F0D3C">
      <w:pPr>
        <w:pStyle w:val="NormalWeb"/>
        <w:spacing w:before="0" w:beforeAutospacing="0" w:after="0" w:afterAutospacing="0"/>
        <w:ind w:left="720"/>
      </w:pPr>
      <w:r>
        <w:rPr>
          <w:rFonts w:ascii="Aptos" w:hAnsi="Aptos"/>
        </w:rPr>
        <w:t>-</w:t>
      </w:r>
      <w:r>
        <w:rPr>
          <w:sz w:val="14"/>
          <w:szCs w:val="14"/>
        </w:rPr>
        <w:t xml:space="preserve">              </w:t>
      </w:r>
      <w:r>
        <w:t xml:space="preserve">Kay, Emily, et al. "PREVALENCE AND PATHOGEN LOAD OF EIMERIA IN </w:t>
      </w:r>
      <w:proofErr w:type="gramStart"/>
      <w:r>
        <w:t>WILD YELLOW-EYED</w:t>
      </w:r>
      <w:proofErr w:type="gramEnd"/>
      <w:r>
        <w:t xml:space="preserve"> PENGUINS (MEGADYPTES ANTIPODES) AND THE MORPHOLOGIC CHARACTERIZATION OF A NOVEL EIMERIA SPECIES." </w:t>
      </w:r>
      <w:r>
        <w:rPr>
          <w:i/>
          <w:iCs/>
        </w:rPr>
        <w:t>The Journal of Wildlife Diseases</w:t>
      </w:r>
      <w:r>
        <w:t xml:space="preserve"> 58.4 (2022): 836-846.</w:t>
      </w:r>
    </w:p>
    <w:p w14:paraId="79E9CCF6" w14:textId="77777777" w:rsidR="000F0D3C" w:rsidRDefault="000F0D3C" w:rsidP="000F0D3C">
      <w:pPr>
        <w:pStyle w:val="NormalWeb"/>
        <w:spacing w:before="0" w:beforeAutospacing="0" w:after="0" w:afterAutospacing="0"/>
        <w:ind w:left="720"/>
        <w:rPr>
          <w:rFonts w:ascii="Aptos" w:hAnsi="Aptos"/>
        </w:rPr>
      </w:pPr>
    </w:p>
    <w:p w14:paraId="7A67841F" w14:textId="0E19F3CE" w:rsidR="000F0D3C" w:rsidRDefault="000F0D3C" w:rsidP="000F0D3C">
      <w:pPr>
        <w:pStyle w:val="NormalWeb"/>
        <w:spacing w:before="0" w:beforeAutospacing="0" w:after="0" w:afterAutospacing="0"/>
        <w:ind w:left="720"/>
      </w:pPr>
      <w:r>
        <w:rPr>
          <w:rFonts w:ascii="Aptos" w:hAnsi="Aptos"/>
        </w:rPr>
        <w:t>-</w:t>
      </w:r>
      <w:r>
        <w:rPr>
          <w:sz w:val="14"/>
          <w:szCs w:val="14"/>
        </w:rPr>
        <w:t xml:space="preserve">              </w:t>
      </w:r>
      <w:r>
        <w:t xml:space="preserve">Yang, </w:t>
      </w:r>
      <w:proofErr w:type="spellStart"/>
      <w:r>
        <w:t>Su</w:t>
      </w:r>
      <w:proofErr w:type="spellEnd"/>
      <w:r>
        <w:t xml:space="preserve"> Hyun Faith, Jessica </w:t>
      </w:r>
      <w:proofErr w:type="spellStart"/>
      <w:r>
        <w:t>Aymen</w:t>
      </w:r>
      <w:proofErr w:type="spellEnd"/>
      <w:r>
        <w:t xml:space="preserve">, and Hugues </w:t>
      </w:r>
      <w:proofErr w:type="spellStart"/>
      <w:r>
        <w:t>Beaufrère</w:t>
      </w:r>
      <w:proofErr w:type="spellEnd"/>
      <w:r>
        <w:t xml:space="preserve">. "Effect of substrate and walking surfaces on central metatarsal foot pad weight loading in </w:t>
      </w:r>
      <w:proofErr w:type="spellStart"/>
      <w:r>
        <w:t>magellanic</w:t>
      </w:r>
      <w:proofErr w:type="spellEnd"/>
      <w:r>
        <w:t xml:space="preserve"> penguins (Spheniscus </w:t>
      </w:r>
      <w:proofErr w:type="spellStart"/>
      <w:r>
        <w:t>magellanicus</w:t>
      </w:r>
      <w:proofErr w:type="spellEnd"/>
      <w:r>
        <w:t xml:space="preserve">) with and without pododermatitis: An ex vivo study." </w:t>
      </w:r>
      <w:r>
        <w:rPr>
          <w:i/>
          <w:iCs/>
        </w:rPr>
        <w:t>Journal of Zoo and Wildlife Medicine</w:t>
      </w:r>
      <w:r>
        <w:t xml:space="preserve"> 55.3 (2024): 585-594.</w:t>
      </w:r>
    </w:p>
    <w:p w14:paraId="14AACB74" w14:textId="774BDBA8" w:rsidR="000F0D3C" w:rsidRDefault="000F0D3C" w:rsidP="000F0D3C">
      <w:pPr>
        <w:pStyle w:val="NormalWeb"/>
        <w:spacing w:before="0" w:beforeAutospacing="0" w:after="0" w:afterAutospacing="0"/>
        <w:ind w:left="720"/>
      </w:pPr>
    </w:p>
    <w:p w14:paraId="3436B6EA" w14:textId="6667CA41" w:rsidR="000F0D3C" w:rsidRPr="000F0D3C" w:rsidRDefault="000F0D3C" w:rsidP="000F0D3C">
      <w:pPr>
        <w:pStyle w:val="NormalWeb"/>
        <w:spacing w:before="0" w:beforeAutospacing="0" w:after="0" w:afterAutospacing="0"/>
        <w:ind w:left="720"/>
        <w:rPr>
          <w:rFonts w:ascii="Aptos" w:hAnsi="Aptos"/>
          <w:b/>
          <w:bCs/>
        </w:rPr>
      </w:pPr>
      <w:r w:rsidRPr="000F0D3C">
        <w:rPr>
          <w:b/>
          <w:bCs/>
        </w:rPr>
        <w:t>Stratton</w:t>
      </w:r>
    </w:p>
    <w:p w14:paraId="70448E4C" w14:textId="77777777" w:rsidR="000F0D3C" w:rsidRDefault="000F0D3C" w:rsidP="000F0D3C">
      <w:pPr>
        <w:pStyle w:val="NormalWeb"/>
        <w:spacing w:before="0" w:beforeAutospacing="0" w:after="0" w:afterAutospacing="0"/>
        <w:ind w:left="720"/>
        <w:rPr>
          <w:rFonts w:ascii="Aptos" w:hAnsi="Aptos"/>
        </w:rPr>
      </w:pPr>
      <w:r>
        <w:rPr>
          <w:rFonts w:ascii="Aptos" w:hAnsi="Aptos"/>
        </w:rPr>
        <w:t>-</w:t>
      </w:r>
      <w:r>
        <w:rPr>
          <w:sz w:val="14"/>
          <w:szCs w:val="14"/>
        </w:rPr>
        <w:t xml:space="preserve">              </w:t>
      </w:r>
      <w:r>
        <w:t xml:space="preserve">Leclerc, Antoine, et al. "ADAPTATION OF A COMMERCIALLY AVAILABLE WESTERN BLOT KIT FOR THE DETECTION OF ANTIBODY TO ASPERGILLUS IN PENGUINS IN FRANCE AND THE UNITED STATES." </w:t>
      </w:r>
      <w:r>
        <w:rPr>
          <w:i/>
          <w:iCs/>
        </w:rPr>
        <w:t>Journal of zoo and wildlife medicine</w:t>
      </w:r>
      <w:r>
        <w:t xml:space="preserve"> 55.3 (2024): 595-601.</w:t>
      </w:r>
    </w:p>
    <w:p w14:paraId="1113EF53" w14:textId="77777777" w:rsidR="000F0D3C" w:rsidRDefault="000F0D3C" w:rsidP="000F0D3C">
      <w:pPr>
        <w:pStyle w:val="NormalWeb"/>
        <w:spacing w:before="0" w:beforeAutospacing="0" w:after="0" w:afterAutospacing="0"/>
        <w:ind w:left="720"/>
        <w:rPr>
          <w:rFonts w:ascii="Aptos" w:hAnsi="Aptos"/>
        </w:rPr>
      </w:pPr>
      <w:r>
        <w:rPr>
          <w:rFonts w:ascii="Aptos" w:hAnsi="Aptos"/>
        </w:rPr>
        <w:lastRenderedPageBreak/>
        <w:t>-</w:t>
      </w:r>
      <w:r>
        <w:rPr>
          <w:sz w:val="14"/>
          <w:szCs w:val="14"/>
        </w:rPr>
        <w:t xml:space="preserve">              </w:t>
      </w:r>
      <w:proofErr w:type="spellStart"/>
      <w:r>
        <w:t>Patson</w:t>
      </w:r>
      <w:proofErr w:type="spellEnd"/>
      <w:r>
        <w:t xml:space="preserve">, Courtney N., et al. "FATAL ACUTE HEMOLYSIS FOLLOWING TRIAZOLE THERAPY IN AFRICAN PENGUINS (SPHENISCUS DEMERSUS)." </w:t>
      </w:r>
      <w:r>
        <w:rPr>
          <w:i/>
          <w:iCs/>
        </w:rPr>
        <w:t>Journal of Zoo and Wildlife Medicine</w:t>
      </w:r>
      <w:r>
        <w:t xml:space="preserve"> 55.2 (2024): 479-489.</w:t>
      </w:r>
    </w:p>
    <w:p w14:paraId="5DB47F0D" w14:textId="137AFCF8" w:rsidR="00EC3CAB" w:rsidRDefault="00EC3CAB"/>
    <w:p w14:paraId="7047807F" w14:textId="02197024" w:rsidR="000F0D3C" w:rsidRDefault="000F0D3C"/>
    <w:p w14:paraId="24EFCD0D" w14:textId="35E978C8" w:rsidR="000F0D3C" w:rsidRDefault="000F0D3C">
      <w:r>
        <w:t>Additional Articles</w:t>
      </w:r>
    </w:p>
    <w:p w14:paraId="0C48F844" w14:textId="77777777" w:rsidR="000F0D3C" w:rsidRDefault="000F0D3C" w:rsidP="000F0D3C">
      <w:pPr>
        <w:pStyle w:val="NormalWeb"/>
        <w:spacing w:before="0" w:beforeAutospacing="0" w:after="0" w:afterAutospacing="0"/>
        <w:ind w:left="720"/>
        <w:rPr>
          <w:rFonts w:ascii="Aptos" w:hAnsi="Aptos"/>
        </w:rPr>
      </w:pPr>
      <w:r>
        <w:rPr>
          <w:rFonts w:ascii="Aptos" w:hAnsi="Aptos"/>
        </w:rPr>
        <w:t>-</w:t>
      </w:r>
      <w:r>
        <w:rPr>
          <w:sz w:val="14"/>
          <w:szCs w:val="14"/>
        </w:rPr>
        <w:t xml:space="preserve">              </w:t>
      </w:r>
      <w:r>
        <w:rPr>
          <w:rFonts w:ascii="Aptos" w:hAnsi="Aptos"/>
        </w:rPr>
        <w:t xml:space="preserve">Use of a canine melanoma vaccine in the management of malignant melanoma in an African penguin (Spheniscus </w:t>
      </w:r>
      <w:proofErr w:type="spellStart"/>
      <w:r>
        <w:rPr>
          <w:rFonts w:ascii="Aptos" w:hAnsi="Aptos"/>
        </w:rPr>
        <w:t>demersus</w:t>
      </w:r>
      <w:proofErr w:type="spellEnd"/>
      <w:r>
        <w:rPr>
          <w:rFonts w:ascii="Aptos" w:hAnsi="Aptos"/>
        </w:rPr>
        <w:t>)</w:t>
      </w:r>
    </w:p>
    <w:p w14:paraId="62719B78" w14:textId="77777777" w:rsidR="000F0D3C" w:rsidRDefault="000F0D3C" w:rsidP="000F0D3C">
      <w:pPr>
        <w:pStyle w:val="NormalWeb"/>
        <w:spacing w:before="0" w:beforeAutospacing="0" w:after="0" w:afterAutospacing="0"/>
        <w:ind w:left="720"/>
        <w:rPr>
          <w:rFonts w:ascii="Aptos" w:hAnsi="Aptos"/>
        </w:rPr>
      </w:pPr>
      <w:r>
        <w:rPr>
          <w:rFonts w:ascii="Aptos" w:hAnsi="Aptos"/>
        </w:rPr>
        <w:t>-</w:t>
      </w:r>
      <w:r>
        <w:rPr>
          <w:sz w:val="14"/>
          <w:szCs w:val="14"/>
        </w:rPr>
        <w:t xml:space="preserve">              </w:t>
      </w:r>
      <w:proofErr w:type="spellStart"/>
      <w:r>
        <w:t>Leineweber</w:t>
      </w:r>
      <w:proofErr w:type="spellEnd"/>
      <w:r>
        <w:t xml:space="preserve">, Christoph, et al. "Comparison of Plasma Trace Elements Between 2 Captive Humboldt Penguin (Spheniscus </w:t>
      </w:r>
      <w:proofErr w:type="spellStart"/>
      <w:r>
        <w:t>humboldti</w:t>
      </w:r>
      <w:proofErr w:type="spellEnd"/>
      <w:r>
        <w:t xml:space="preserve">) Populations." </w:t>
      </w:r>
      <w:r>
        <w:rPr>
          <w:i/>
          <w:iCs/>
        </w:rPr>
        <w:t>Journal of Avian Medicine and Surgery</w:t>
      </w:r>
      <w:r>
        <w:t xml:space="preserve"> 36.4 (2023): 362-371.</w:t>
      </w:r>
    </w:p>
    <w:p w14:paraId="2B2DFD52" w14:textId="0AC42429" w:rsidR="000F0D3C" w:rsidRDefault="000F0D3C" w:rsidP="000F0D3C">
      <w:pPr>
        <w:pStyle w:val="NormalWeb"/>
        <w:spacing w:before="0" w:beforeAutospacing="0" w:after="0" w:afterAutospacing="0"/>
        <w:ind w:left="720"/>
      </w:pPr>
      <w:r>
        <w:rPr>
          <w:rFonts w:ascii="Aptos" w:hAnsi="Aptos"/>
        </w:rPr>
        <w:t>-</w:t>
      </w:r>
      <w:r>
        <w:rPr>
          <w:sz w:val="14"/>
          <w:szCs w:val="14"/>
        </w:rPr>
        <w:t xml:space="preserve">              </w:t>
      </w:r>
      <w:r>
        <w:t xml:space="preserve">Scala, Christopher, Melanie </w:t>
      </w:r>
      <w:proofErr w:type="spellStart"/>
      <w:r>
        <w:t>Oesterwind</w:t>
      </w:r>
      <w:proofErr w:type="spellEnd"/>
      <w:r>
        <w:t xml:space="preserve">, and Thomas </w:t>
      </w:r>
      <w:proofErr w:type="spellStart"/>
      <w:r>
        <w:t>Lanot</w:t>
      </w:r>
      <w:proofErr w:type="spellEnd"/>
      <w:r>
        <w:t xml:space="preserve">. "Suspected Mefloquine Toxicity in a Colony of Humboldt Penguins (Spheniscus </w:t>
      </w:r>
      <w:proofErr w:type="spellStart"/>
      <w:r>
        <w:t>humboldti</w:t>
      </w:r>
      <w:proofErr w:type="spellEnd"/>
      <w:r>
        <w:t xml:space="preserve">)." </w:t>
      </w:r>
      <w:r>
        <w:rPr>
          <w:i/>
          <w:iCs/>
        </w:rPr>
        <w:t>Journal of Avian Medicine and Surgery</w:t>
      </w:r>
      <w:r>
        <w:t xml:space="preserve"> 36.4 (2023): 400-405.</w:t>
      </w:r>
    </w:p>
    <w:p w14:paraId="5C4A022A" w14:textId="61FB7E06" w:rsidR="000F0D3C" w:rsidRDefault="000F0D3C" w:rsidP="000F0D3C">
      <w:pPr>
        <w:pStyle w:val="NormalWeb"/>
        <w:spacing w:before="0" w:beforeAutospacing="0" w:after="0" w:afterAutospacing="0"/>
        <w:ind w:left="720"/>
      </w:pPr>
      <w:r>
        <w:rPr>
          <w:rFonts w:ascii="Aptos" w:hAnsi="Aptos"/>
        </w:rPr>
        <w:t>-</w:t>
      </w:r>
      <w:r>
        <w:rPr>
          <w:sz w:val="14"/>
          <w:szCs w:val="14"/>
        </w:rPr>
        <w:t xml:space="preserve">              </w:t>
      </w:r>
      <w:proofErr w:type="spellStart"/>
      <w:r>
        <w:t>Adkesson</w:t>
      </w:r>
      <w:proofErr w:type="spellEnd"/>
      <w:r>
        <w:t xml:space="preserve">, Michael J., et al. "MEASUREMENT OF PERSISTENT ORGANIC POLLUTANTS, PERFLUORINATED COMPOUNDS, AND TOXIC METALS IN THE BLOOD OF HUMBOLDT PENGUINS (SPHENISCUS HUMBOLDTI) AT PUNTA SAN JUAN, PERU USING DRIED BLOOD SPOTS." </w:t>
      </w:r>
      <w:r>
        <w:rPr>
          <w:i/>
          <w:iCs/>
        </w:rPr>
        <w:t>Journal of Zoo and Wildlife Medicine</w:t>
      </w:r>
      <w:r>
        <w:t xml:space="preserve"> 54.4 (2024): 713-720.</w:t>
      </w:r>
    </w:p>
    <w:p w14:paraId="1B71C128" w14:textId="77777777" w:rsidR="000F0D3C" w:rsidRDefault="000F0D3C" w:rsidP="000F0D3C">
      <w:pPr>
        <w:pStyle w:val="NormalWeb"/>
        <w:spacing w:before="0" w:beforeAutospacing="0" w:after="0" w:afterAutospacing="0"/>
        <w:ind w:left="720"/>
        <w:rPr>
          <w:rFonts w:ascii="Aptos" w:hAnsi="Aptos"/>
        </w:rPr>
      </w:pPr>
      <w:r>
        <w:rPr>
          <w:rFonts w:ascii="Aptos" w:hAnsi="Aptos"/>
        </w:rPr>
        <w:t>-</w:t>
      </w:r>
      <w:r>
        <w:rPr>
          <w:sz w:val="14"/>
          <w:szCs w:val="14"/>
        </w:rPr>
        <w:t xml:space="preserve">              </w:t>
      </w:r>
      <w:r>
        <w:t>Daniels-</w:t>
      </w:r>
      <w:proofErr w:type="spellStart"/>
      <w:r>
        <w:t>Abdulahad</w:t>
      </w:r>
      <w:proofErr w:type="spellEnd"/>
      <w:r>
        <w:t xml:space="preserve">, Mya, et al. "Evaluation of Metal Partitioning across Humboldt Penguin (Spheniscus </w:t>
      </w:r>
      <w:proofErr w:type="spellStart"/>
      <w:r>
        <w:t>humboldti</w:t>
      </w:r>
      <w:proofErr w:type="spellEnd"/>
      <w:r>
        <w:t xml:space="preserve">) Egg Components." </w:t>
      </w:r>
      <w:r>
        <w:rPr>
          <w:i/>
          <w:iCs/>
        </w:rPr>
        <w:t>The Journal of Wildlife Diseases</w:t>
      </w:r>
      <w:r>
        <w:t xml:space="preserve"> 60.2 (2024): 474-489.</w:t>
      </w:r>
    </w:p>
    <w:p w14:paraId="1968EC3C" w14:textId="77777777" w:rsidR="000F0D3C" w:rsidRDefault="000F0D3C" w:rsidP="000F0D3C">
      <w:pPr>
        <w:pStyle w:val="NormalWeb"/>
        <w:spacing w:before="0" w:beforeAutospacing="0" w:after="0" w:afterAutospacing="0"/>
        <w:ind w:left="720"/>
        <w:rPr>
          <w:rFonts w:ascii="Aptos" w:hAnsi="Aptos"/>
        </w:rPr>
      </w:pPr>
      <w:r>
        <w:rPr>
          <w:rFonts w:ascii="Aptos" w:hAnsi="Aptos"/>
        </w:rPr>
        <w:t>-</w:t>
      </w:r>
      <w:r>
        <w:rPr>
          <w:sz w:val="14"/>
          <w:szCs w:val="14"/>
        </w:rPr>
        <w:t xml:space="preserve">              </w:t>
      </w:r>
      <w:proofErr w:type="spellStart"/>
      <w:r>
        <w:t>Leineweber</w:t>
      </w:r>
      <w:proofErr w:type="spellEnd"/>
      <w:r>
        <w:t xml:space="preserve">, Christoph, et al. "PLASMA TRACE ELEMENTS IN MANAGED HUMBOLDT PENGUINS (SPHENISCUS HUMBOLDTI) FROM A SINGLE ZOOLOGICAL COLLECTION IN GERMANY." </w:t>
      </w:r>
      <w:r>
        <w:rPr>
          <w:i/>
          <w:iCs/>
        </w:rPr>
        <w:t>Journal of Zoo and Wildlife Medicine</w:t>
      </w:r>
      <w:r>
        <w:t xml:space="preserve"> 55.4 (2024): 1062-1070.</w:t>
      </w:r>
    </w:p>
    <w:p w14:paraId="081EAA23" w14:textId="77777777" w:rsidR="000F0D3C" w:rsidRDefault="000F0D3C" w:rsidP="000F0D3C">
      <w:pPr>
        <w:pStyle w:val="NormalWeb"/>
        <w:spacing w:before="0" w:beforeAutospacing="0" w:after="0" w:afterAutospacing="0"/>
        <w:ind w:left="720"/>
        <w:rPr>
          <w:rFonts w:ascii="Aptos" w:hAnsi="Aptos"/>
        </w:rPr>
      </w:pPr>
    </w:p>
    <w:p w14:paraId="21ABF105" w14:textId="77777777" w:rsidR="000F0D3C" w:rsidRDefault="000F0D3C" w:rsidP="000F0D3C">
      <w:pPr>
        <w:pStyle w:val="NormalWeb"/>
        <w:spacing w:before="0" w:beforeAutospacing="0" w:after="0" w:afterAutospacing="0"/>
        <w:ind w:left="720"/>
        <w:rPr>
          <w:rFonts w:ascii="Aptos" w:hAnsi="Aptos"/>
        </w:rPr>
      </w:pPr>
    </w:p>
    <w:p w14:paraId="58CB5A03" w14:textId="77777777" w:rsidR="000F0D3C" w:rsidRDefault="000F0D3C"/>
    <w:sectPr w:rsidR="000F0D3C" w:rsidSect="00A82B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3C"/>
    <w:rsid w:val="00014FA3"/>
    <w:rsid w:val="000177A3"/>
    <w:rsid w:val="00054E4C"/>
    <w:rsid w:val="000661EF"/>
    <w:rsid w:val="00096A1B"/>
    <w:rsid w:val="000A1CFB"/>
    <w:rsid w:val="000C4AA2"/>
    <w:rsid w:val="000C6AD8"/>
    <w:rsid w:val="000C7802"/>
    <w:rsid w:val="000D290A"/>
    <w:rsid w:val="000D5700"/>
    <w:rsid w:val="000D7061"/>
    <w:rsid w:val="000D71CA"/>
    <w:rsid w:val="000E1D32"/>
    <w:rsid w:val="000F0D3C"/>
    <w:rsid w:val="0012306D"/>
    <w:rsid w:val="0012598F"/>
    <w:rsid w:val="001372F8"/>
    <w:rsid w:val="0014337F"/>
    <w:rsid w:val="00155B0F"/>
    <w:rsid w:val="00162A69"/>
    <w:rsid w:val="00164041"/>
    <w:rsid w:val="00176098"/>
    <w:rsid w:val="001859D5"/>
    <w:rsid w:val="001D48C9"/>
    <w:rsid w:val="001F5857"/>
    <w:rsid w:val="00211F2F"/>
    <w:rsid w:val="00223587"/>
    <w:rsid w:val="002542D5"/>
    <w:rsid w:val="0025531E"/>
    <w:rsid w:val="00261552"/>
    <w:rsid w:val="00264CA6"/>
    <w:rsid w:val="00271977"/>
    <w:rsid w:val="00283EE2"/>
    <w:rsid w:val="002948F6"/>
    <w:rsid w:val="00294ED6"/>
    <w:rsid w:val="002A17C3"/>
    <w:rsid w:val="002A2021"/>
    <w:rsid w:val="002B438A"/>
    <w:rsid w:val="002C0B71"/>
    <w:rsid w:val="002C711E"/>
    <w:rsid w:val="002D233E"/>
    <w:rsid w:val="002F06B4"/>
    <w:rsid w:val="00313849"/>
    <w:rsid w:val="0032733B"/>
    <w:rsid w:val="00352C03"/>
    <w:rsid w:val="00360AA3"/>
    <w:rsid w:val="00375515"/>
    <w:rsid w:val="00391FC9"/>
    <w:rsid w:val="003C15F2"/>
    <w:rsid w:val="003C1830"/>
    <w:rsid w:val="003D6129"/>
    <w:rsid w:val="003D74D2"/>
    <w:rsid w:val="003F02FC"/>
    <w:rsid w:val="003F1F78"/>
    <w:rsid w:val="00450133"/>
    <w:rsid w:val="004A352C"/>
    <w:rsid w:val="004A3795"/>
    <w:rsid w:val="004C2D5A"/>
    <w:rsid w:val="004C477D"/>
    <w:rsid w:val="004E4B28"/>
    <w:rsid w:val="004E5613"/>
    <w:rsid w:val="005043DE"/>
    <w:rsid w:val="00505E23"/>
    <w:rsid w:val="005171F7"/>
    <w:rsid w:val="0052655A"/>
    <w:rsid w:val="00527636"/>
    <w:rsid w:val="00540D58"/>
    <w:rsid w:val="00541F40"/>
    <w:rsid w:val="00542C2F"/>
    <w:rsid w:val="00560449"/>
    <w:rsid w:val="005623C1"/>
    <w:rsid w:val="005648EC"/>
    <w:rsid w:val="00574773"/>
    <w:rsid w:val="005957A4"/>
    <w:rsid w:val="00595C80"/>
    <w:rsid w:val="005962F5"/>
    <w:rsid w:val="005A022E"/>
    <w:rsid w:val="005A039D"/>
    <w:rsid w:val="005A4F47"/>
    <w:rsid w:val="005B3EAE"/>
    <w:rsid w:val="005B54BE"/>
    <w:rsid w:val="005F68BE"/>
    <w:rsid w:val="0060329E"/>
    <w:rsid w:val="00610977"/>
    <w:rsid w:val="00620B04"/>
    <w:rsid w:val="00655F2F"/>
    <w:rsid w:val="00661AF8"/>
    <w:rsid w:val="006802CD"/>
    <w:rsid w:val="00680B4B"/>
    <w:rsid w:val="0068597B"/>
    <w:rsid w:val="0069371D"/>
    <w:rsid w:val="006A1D05"/>
    <w:rsid w:val="006B0DBD"/>
    <w:rsid w:val="006B6B7C"/>
    <w:rsid w:val="006D2C39"/>
    <w:rsid w:val="006E12E1"/>
    <w:rsid w:val="006E6121"/>
    <w:rsid w:val="006F2FC3"/>
    <w:rsid w:val="00711A06"/>
    <w:rsid w:val="007138D6"/>
    <w:rsid w:val="00714745"/>
    <w:rsid w:val="00714838"/>
    <w:rsid w:val="007245B8"/>
    <w:rsid w:val="00724973"/>
    <w:rsid w:val="007422D7"/>
    <w:rsid w:val="00752C06"/>
    <w:rsid w:val="00762586"/>
    <w:rsid w:val="0077174F"/>
    <w:rsid w:val="00783B95"/>
    <w:rsid w:val="007910F7"/>
    <w:rsid w:val="00791B73"/>
    <w:rsid w:val="00793E31"/>
    <w:rsid w:val="007B2747"/>
    <w:rsid w:val="007B32C4"/>
    <w:rsid w:val="007C027C"/>
    <w:rsid w:val="007C2252"/>
    <w:rsid w:val="007D372D"/>
    <w:rsid w:val="007E52A9"/>
    <w:rsid w:val="007E7772"/>
    <w:rsid w:val="007F12B8"/>
    <w:rsid w:val="007F5E7B"/>
    <w:rsid w:val="008111D0"/>
    <w:rsid w:val="00811D15"/>
    <w:rsid w:val="0082499C"/>
    <w:rsid w:val="00834EFF"/>
    <w:rsid w:val="00850200"/>
    <w:rsid w:val="00865B7F"/>
    <w:rsid w:val="00877E59"/>
    <w:rsid w:val="00883E92"/>
    <w:rsid w:val="008905A4"/>
    <w:rsid w:val="008A5BF9"/>
    <w:rsid w:val="008B57FD"/>
    <w:rsid w:val="008D024D"/>
    <w:rsid w:val="008D50BE"/>
    <w:rsid w:val="008E048A"/>
    <w:rsid w:val="008F508E"/>
    <w:rsid w:val="00902AD8"/>
    <w:rsid w:val="00917F04"/>
    <w:rsid w:val="00950B57"/>
    <w:rsid w:val="00954BD4"/>
    <w:rsid w:val="00980FD8"/>
    <w:rsid w:val="009A511E"/>
    <w:rsid w:val="009C6FE9"/>
    <w:rsid w:val="009D17AC"/>
    <w:rsid w:val="009F3224"/>
    <w:rsid w:val="00A005C4"/>
    <w:rsid w:val="00A04E48"/>
    <w:rsid w:val="00A1520D"/>
    <w:rsid w:val="00A2157C"/>
    <w:rsid w:val="00A530FC"/>
    <w:rsid w:val="00A55AB2"/>
    <w:rsid w:val="00A82BF9"/>
    <w:rsid w:val="00AA30CD"/>
    <w:rsid w:val="00AB3306"/>
    <w:rsid w:val="00AD4AD5"/>
    <w:rsid w:val="00AE44A9"/>
    <w:rsid w:val="00AE74AE"/>
    <w:rsid w:val="00AF397D"/>
    <w:rsid w:val="00B00D05"/>
    <w:rsid w:val="00B12595"/>
    <w:rsid w:val="00B13CCF"/>
    <w:rsid w:val="00B23981"/>
    <w:rsid w:val="00B36ABD"/>
    <w:rsid w:val="00B41499"/>
    <w:rsid w:val="00B64AF8"/>
    <w:rsid w:val="00B71CB0"/>
    <w:rsid w:val="00B84BA2"/>
    <w:rsid w:val="00BA3F9F"/>
    <w:rsid w:val="00BB3225"/>
    <w:rsid w:val="00BC1CDB"/>
    <w:rsid w:val="00BD4ECC"/>
    <w:rsid w:val="00C13931"/>
    <w:rsid w:val="00C1555F"/>
    <w:rsid w:val="00C16D12"/>
    <w:rsid w:val="00C332F6"/>
    <w:rsid w:val="00C52E23"/>
    <w:rsid w:val="00C66932"/>
    <w:rsid w:val="00C74999"/>
    <w:rsid w:val="00C81736"/>
    <w:rsid w:val="00CA459A"/>
    <w:rsid w:val="00CC0564"/>
    <w:rsid w:val="00CD02ED"/>
    <w:rsid w:val="00CE2526"/>
    <w:rsid w:val="00D117FC"/>
    <w:rsid w:val="00D516E1"/>
    <w:rsid w:val="00D574C4"/>
    <w:rsid w:val="00D829E0"/>
    <w:rsid w:val="00D82BDF"/>
    <w:rsid w:val="00D83F7F"/>
    <w:rsid w:val="00D875D5"/>
    <w:rsid w:val="00D92C2C"/>
    <w:rsid w:val="00D96373"/>
    <w:rsid w:val="00DC7026"/>
    <w:rsid w:val="00DC7287"/>
    <w:rsid w:val="00DC76CF"/>
    <w:rsid w:val="00DD6EC5"/>
    <w:rsid w:val="00DE178B"/>
    <w:rsid w:val="00DE5638"/>
    <w:rsid w:val="00DF3724"/>
    <w:rsid w:val="00DF7073"/>
    <w:rsid w:val="00E01A7E"/>
    <w:rsid w:val="00E10589"/>
    <w:rsid w:val="00E2418B"/>
    <w:rsid w:val="00E32620"/>
    <w:rsid w:val="00E41C4B"/>
    <w:rsid w:val="00E420EF"/>
    <w:rsid w:val="00E47841"/>
    <w:rsid w:val="00E50262"/>
    <w:rsid w:val="00E52F67"/>
    <w:rsid w:val="00E54BB4"/>
    <w:rsid w:val="00E7239F"/>
    <w:rsid w:val="00E841F5"/>
    <w:rsid w:val="00EB25F4"/>
    <w:rsid w:val="00EC1DBD"/>
    <w:rsid w:val="00EC3CAB"/>
    <w:rsid w:val="00ED3F3C"/>
    <w:rsid w:val="00EF102E"/>
    <w:rsid w:val="00EF7839"/>
    <w:rsid w:val="00F14A91"/>
    <w:rsid w:val="00F16CBB"/>
    <w:rsid w:val="00F5251B"/>
    <w:rsid w:val="00F562C1"/>
    <w:rsid w:val="00F61A7B"/>
    <w:rsid w:val="00F67F8B"/>
    <w:rsid w:val="00F73048"/>
    <w:rsid w:val="00F86FCD"/>
    <w:rsid w:val="00FA3EAA"/>
    <w:rsid w:val="00FC3E2E"/>
    <w:rsid w:val="00FF2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2DE300"/>
  <w14:defaultImageDpi w14:val="32767"/>
  <w15:chartTrackingRefBased/>
  <w15:docId w15:val="{53EC2952-916C-9E4F-944A-607EDBB7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0D3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6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550</Words>
  <Characters>3141</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Myers Harrison</dc:creator>
  <cp:keywords/>
  <dc:description/>
  <cp:lastModifiedBy>Tara Myers Harrison</cp:lastModifiedBy>
  <cp:revision>1</cp:revision>
  <dcterms:created xsi:type="dcterms:W3CDTF">2025-01-03T02:30:00Z</dcterms:created>
  <dcterms:modified xsi:type="dcterms:W3CDTF">2025-01-03T02:34:00Z</dcterms:modified>
</cp:coreProperties>
</file>