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93AB9" w:rsidRDefault="00000000">
      <w:r>
        <w:t>Which of the following is true about the drug Azaperone?</w:t>
      </w:r>
    </w:p>
    <w:p w14:paraId="00000002" w14:textId="77777777" w:rsidR="00D93AB9" w:rsidRDefault="00000000">
      <w:pPr>
        <w:numPr>
          <w:ilvl w:val="0"/>
          <w:numId w:val="1"/>
        </w:numPr>
      </w:pPr>
      <w:r>
        <w:t>It is a dopaminergic drug</w:t>
      </w:r>
    </w:p>
    <w:p w14:paraId="00000003" w14:textId="77777777" w:rsidR="00D93AB9" w:rsidRDefault="00000000">
      <w:pPr>
        <w:numPr>
          <w:ilvl w:val="0"/>
          <w:numId w:val="1"/>
        </w:numPr>
      </w:pPr>
      <w:r>
        <w:t>It causes severe hypothermia</w:t>
      </w:r>
    </w:p>
    <w:p w14:paraId="00000004" w14:textId="77777777" w:rsidR="00D93AB9" w:rsidRDefault="00000000">
      <w:pPr>
        <w:numPr>
          <w:ilvl w:val="0"/>
          <w:numId w:val="1"/>
        </w:numPr>
      </w:pPr>
      <w:r>
        <w:t>It is antagonistic to alpha 2 receptors</w:t>
      </w:r>
    </w:p>
    <w:p w14:paraId="00000005" w14:textId="77777777" w:rsidR="00D93AB9" w:rsidRDefault="00000000">
      <w:pPr>
        <w:numPr>
          <w:ilvl w:val="0"/>
          <w:numId w:val="1"/>
        </w:numPr>
      </w:pPr>
      <w:r>
        <w:t>It has minimal cardiovascular effects</w:t>
      </w:r>
    </w:p>
    <w:p w14:paraId="00000006" w14:textId="77777777" w:rsidR="00D93AB9" w:rsidRDefault="00000000">
      <w:pPr>
        <w:numPr>
          <w:ilvl w:val="0"/>
          <w:numId w:val="1"/>
        </w:numPr>
      </w:pPr>
      <w:r>
        <w:t>It modulates the GABA receptor</w:t>
      </w:r>
    </w:p>
    <w:p w14:paraId="00000007" w14:textId="77777777" w:rsidR="00D93AB9" w:rsidRDefault="00D93AB9"/>
    <w:p w14:paraId="00000008" w14:textId="77777777" w:rsidR="00D93AB9" w:rsidRDefault="00D93AB9"/>
    <w:p w14:paraId="00000009" w14:textId="77777777" w:rsidR="00D93AB9" w:rsidRDefault="00000000">
      <w:r>
        <w:t xml:space="preserve">Answer: D; Azaperone is a butyrophenone drug that has antidopaminergic effects and is antagonistic to alpha 1 </w:t>
      </w:r>
      <w:proofErr w:type="gramStart"/>
      <w:r>
        <w:t>receptors</w:t>
      </w:r>
      <w:proofErr w:type="gramEnd"/>
      <w:r>
        <w:t>.  This drug is relatively safe (at least in current literature) and seems to have minimal cardiovascular effects</w:t>
      </w:r>
    </w:p>
    <w:p w14:paraId="0000000A" w14:textId="77777777" w:rsidR="00D93AB9" w:rsidRDefault="00D93AB9"/>
    <w:p w14:paraId="0000000B" w14:textId="77777777" w:rsidR="00D93AB9" w:rsidRDefault="00D93AB9"/>
    <w:p w14:paraId="0000000C" w14:textId="77777777" w:rsidR="00D93AB9" w:rsidRDefault="00D93AB9"/>
    <w:p w14:paraId="0000000D" w14:textId="77777777" w:rsidR="00D93AB9" w:rsidRDefault="00D93AB9"/>
    <w:p w14:paraId="0000000E" w14:textId="77777777" w:rsidR="00D93AB9" w:rsidRDefault="00000000">
      <w:r>
        <w:t>Which of the following is true in terms of leading to lower prevalence of chronic wasting disease in mule deer?</w:t>
      </w:r>
    </w:p>
    <w:p w14:paraId="0000000F" w14:textId="77777777" w:rsidR="00D93AB9" w:rsidRDefault="00D93AB9"/>
    <w:p w14:paraId="00000010" w14:textId="77777777" w:rsidR="00D93AB9" w:rsidRDefault="00000000">
      <w:pPr>
        <w:numPr>
          <w:ilvl w:val="0"/>
          <w:numId w:val="2"/>
        </w:numPr>
      </w:pPr>
      <w:r>
        <w:t>Decreasing hunter numbers</w:t>
      </w:r>
    </w:p>
    <w:p w14:paraId="00000011" w14:textId="77777777" w:rsidR="00D93AB9" w:rsidRDefault="00000000">
      <w:pPr>
        <w:numPr>
          <w:ilvl w:val="0"/>
          <w:numId w:val="2"/>
        </w:numPr>
      </w:pPr>
      <w:r>
        <w:t>Harvest middle age to older female deer</w:t>
      </w:r>
    </w:p>
    <w:p w14:paraId="00000012" w14:textId="77777777" w:rsidR="00D93AB9" w:rsidRDefault="00000000">
      <w:pPr>
        <w:numPr>
          <w:ilvl w:val="0"/>
          <w:numId w:val="2"/>
        </w:numPr>
      </w:pPr>
      <w:r>
        <w:t>Decreasing harvest numbers</w:t>
      </w:r>
    </w:p>
    <w:p w14:paraId="00000013" w14:textId="77777777" w:rsidR="00D93AB9" w:rsidRDefault="00000000">
      <w:pPr>
        <w:numPr>
          <w:ilvl w:val="0"/>
          <w:numId w:val="2"/>
        </w:numPr>
      </w:pPr>
      <w:r>
        <w:t>Harvest close to breeding season</w:t>
      </w:r>
    </w:p>
    <w:p w14:paraId="00000014" w14:textId="77777777" w:rsidR="00D93AB9" w:rsidRDefault="00000000">
      <w:pPr>
        <w:numPr>
          <w:ilvl w:val="0"/>
          <w:numId w:val="2"/>
        </w:numPr>
      </w:pPr>
      <w:r>
        <w:t xml:space="preserve">Harvest </w:t>
      </w:r>
      <w:proofErr w:type="gramStart"/>
      <w:r>
        <w:t>6 month</w:t>
      </w:r>
      <w:proofErr w:type="gramEnd"/>
      <w:r>
        <w:t xml:space="preserve"> fawns to yearlings</w:t>
      </w:r>
    </w:p>
    <w:p w14:paraId="00000015" w14:textId="77777777" w:rsidR="00D93AB9" w:rsidRDefault="00D93AB9"/>
    <w:p w14:paraId="00000016" w14:textId="37AAB8DF" w:rsidR="00D93AB9" w:rsidRDefault="00000000">
      <w:r>
        <w:t>Answer: D.  Increasing hunter and harvest numbers had a negative correlation with CWD, and not much is known on female deer; however, male deer closer to breeding season was found to be helpful because the disproportionately harbor higher prevalence of disease</w:t>
      </w:r>
    </w:p>
    <w:p w14:paraId="2B831941" w14:textId="5F6CAF13" w:rsidR="009F13C9" w:rsidRDefault="009F13C9"/>
    <w:p w14:paraId="7FA6121F" w14:textId="77777777" w:rsidR="009F13C9" w:rsidRPr="0089013B" w:rsidRDefault="009F13C9" w:rsidP="009F13C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9013B">
        <w:rPr>
          <w:rFonts w:ascii="Times New Roman" w:hAnsi="Times New Roman" w:cs="Times New Roman"/>
          <w:i/>
          <w:iCs/>
          <w:sz w:val="20"/>
          <w:szCs w:val="20"/>
        </w:rPr>
        <w:t xml:space="preserve">Journal of Wildlife Diseases, 58(4), 2022, pp. 803–815 </w:t>
      </w:r>
    </w:p>
    <w:p w14:paraId="211230F7" w14:textId="77777777" w:rsidR="009F13C9" w:rsidRPr="007E5298" w:rsidRDefault="009F13C9" w:rsidP="009F13C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0"/>
          <w:szCs w:val="10"/>
        </w:rPr>
      </w:pPr>
    </w:p>
    <w:p w14:paraId="51ED3764" w14:textId="77777777" w:rsidR="009F13C9" w:rsidRDefault="009F13C9" w:rsidP="009F13C9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3"/>
        </w:rPr>
      </w:pPr>
      <w:r w:rsidRPr="0089013B">
        <w:rPr>
          <w:rFonts w:ascii="Times New Roman" w:hAnsi="Times New Roman" w:cs="Times New Roman"/>
          <w:bCs/>
          <w:sz w:val="28"/>
          <w:szCs w:val="23"/>
        </w:rPr>
        <w:t xml:space="preserve">CAUSE OF DEATH, PATHOLOGY, AND CHRONIC WASTING DISEASE STATUS OF WHITE-TAILED DEER (ODOCOILEUS VIRGINIANUS) MORTALITIES IN WISCONSIN, USA </w:t>
      </w:r>
    </w:p>
    <w:p w14:paraId="1472D1FF" w14:textId="77777777" w:rsidR="009F13C9" w:rsidRPr="0089013B" w:rsidRDefault="009F13C9" w:rsidP="009F13C9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89013B">
        <w:rPr>
          <w:rFonts w:ascii="Times New Roman" w:hAnsi="Times New Roman" w:cs="Times New Roman"/>
          <w:sz w:val="18"/>
          <w:szCs w:val="18"/>
        </w:rPr>
        <w:t>Marie L. J. Gilbertson,1,8 Ellen E. Brandell,1 Marie E. Pinkerton,2 Nicolette M. Meaux,1 Matthew Hunsaker,1,3 Dana Jarosinski,3,4 Wesley Ellarson,3 Daniel P. Walsh,5 Daniel J. Storm,</w:t>
      </w:r>
      <w:proofErr w:type="gramStart"/>
      <w:r w:rsidRPr="0089013B">
        <w:rPr>
          <w:rFonts w:ascii="Times New Roman" w:hAnsi="Times New Roman" w:cs="Times New Roman"/>
          <w:sz w:val="18"/>
          <w:szCs w:val="18"/>
        </w:rPr>
        <w:t>6</w:t>
      </w:r>
      <w:proofErr w:type="gramEnd"/>
      <w:r w:rsidRPr="0089013B">
        <w:rPr>
          <w:rFonts w:ascii="Times New Roman" w:hAnsi="Times New Roman" w:cs="Times New Roman"/>
          <w:sz w:val="18"/>
          <w:szCs w:val="18"/>
        </w:rPr>
        <w:t xml:space="preserve"> and Wendy C. Turner7</w:t>
      </w:r>
    </w:p>
    <w:p w14:paraId="13EECEE0" w14:textId="77777777" w:rsidR="009F13C9" w:rsidRDefault="009F13C9" w:rsidP="009F13C9">
      <w:pPr>
        <w:rPr>
          <w:rFonts w:ascii="Times New Roman" w:hAnsi="Times New Roman" w:cs="Times New Roman"/>
          <w:bCs/>
        </w:rPr>
      </w:pPr>
    </w:p>
    <w:p w14:paraId="4B83136F" w14:textId="77777777" w:rsidR="009F13C9" w:rsidRPr="00E36E54" w:rsidRDefault="009F13C9" w:rsidP="009F13C9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bCs/>
        </w:rPr>
      </w:pPr>
      <w:r w:rsidRPr="00E36E54">
        <w:rPr>
          <w:rFonts w:ascii="Times New Roman" w:hAnsi="Times New Roman" w:cs="Times New Roman"/>
          <w:bCs/>
        </w:rPr>
        <w:t>Based on recent studies evaluating Chronic Wasting Disease (CWD) prevalence in free ranging white-tailed deer</w:t>
      </w:r>
      <w:r>
        <w:rPr>
          <w:rFonts w:ascii="Times New Roman" w:hAnsi="Times New Roman" w:cs="Times New Roman"/>
          <w:bCs/>
        </w:rPr>
        <w:t xml:space="preserve"> (</w:t>
      </w:r>
      <w:r w:rsidRPr="00E36E54">
        <w:rPr>
          <w:rFonts w:ascii="Times New Roman" w:hAnsi="Times New Roman" w:cs="Times New Roman"/>
          <w:bCs/>
          <w:i/>
          <w:iCs/>
        </w:rPr>
        <w:t>Odocoileus virginianus</w:t>
      </w:r>
      <w:r>
        <w:rPr>
          <w:rFonts w:ascii="Times New Roman" w:hAnsi="Times New Roman" w:cs="Times New Roman"/>
          <w:bCs/>
        </w:rPr>
        <w:t>)</w:t>
      </w:r>
      <w:r w:rsidRPr="00E36E54">
        <w:rPr>
          <w:rFonts w:ascii="Times New Roman" w:hAnsi="Times New Roman" w:cs="Times New Roman"/>
          <w:bCs/>
        </w:rPr>
        <w:t xml:space="preserve"> in Wisconsin, USA: what is true of the age association seen with the prevalence of CWD?</w:t>
      </w:r>
    </w:p>
    <w:p w14:paraId="7E8D5BAB" w14:textId="77777777" w:rsidR="009F13C9" w:rsidRPr="00A3767F" w:rsidRDefault="009F13C9" w:rsidP="009F13C9">
      <w:pPr>
        <w:numPr>
          <w:ilvl w:val="0"/>
          <w:numId w:val="3"/>
        </w:numPr>
        <w:spacing w:after="200"/>
        <w:rPr>
          <w:rFonts w:ascii="Times New Roman" w:hAnsi="Times New Roman" w:cs="Times New Roman"/>
          <w:bCs/>
        </w:rPr>
      </w:pPr>
      <w:r w:rsidRPr="00A3767F">
        <w:rPr>
          <w:rFonts w:ascii="Times New Roman" w:hAnsi="Times New Roman" w:cs="Times New Roman"/>
          <w:bCs/>
        </w:rPr>
        <w:t>Steady increase in prevalence with increased age, peaks in older animals (&gt;8 years old)</w:t>
      </w:r>
    </w:p>
    <w:p w14:paraId="1002A0DE" w14:textId="77777777" w:rsidR="009F13C9" w:rsidRPr="00A3767F" w:rsidRDefault="009F13C9" w:rsidP="009F13C9">
      <w:pPr>
        <w:numPr>
          <w:ilvl w:val="0"/>
          <w:numId w:val="3"/>
        </w:numPr>
        <w:spacing w:after="200"/>
        <w:rPr>
          <w:rFonts w:ascii="Times New Roman" w:hAnsi="Times New Roman" w:cs="Times New Roman"/>
          <w:bCs/>
        </w:rPr>
      </w:pPr>
      <w:r w:rsidRPr="00A3767F">
        <w:rPr>
          <w:rFonts w:ascii="Times New Roman" w:hAnsi="Times New Roman" w:cs="Times New Roman"/>
          <w:bCs/>
        </w:rPr>
        <w:t>Steady decline in prevalence with increased age, subadults (&lt;2 years) most affected</w:t>
      </w:r>
    </w:p>
    <w:p w14:paraId="4FE20DEF" w14:textId="77777777" w:rsidR="009F13C9" w:rsidRPr="00A3767F" w:rsidRDefault="009F13C9" w:rsidP="009F13C9">
      <w:pPr>
        <w:numPr>
          <w:ilvl w:val="0"/>
          <w:numId w:val="3"/>
        </w:numPr>
        <w:spacing w:after="200"/>
        <w:rPr>
          <w:rFonts w:ascii="Times New Roman" w:hAnsi="Times New Roman" w:cs="Times New Roman"/>
          <w:bCs/>
        </w:rPr>
      </w:pPr>
      <w:r w:rsidRPr="00A3767F">
        <w:rPr>
          <w:rFonts w:ascii="Times New Roman" w:hAnsi="Times New Roman" w:cs="Times New Roman"/>
          <w:bCs/>
        </w:rPr>
        <w:t>Increased prevalence with subadults (&lt;2 years) and seniors (&gt;8 years)</w:t>
      </w:r>
    </w:p>
    <w:p w14:paraId="2E3D66E3" w14:textId="77777777" w:rsidR="009F13C9" w:rsidRPr="00A3767F" w:rsidRDefault="009F13C9" w:rsidP="009F13C9">
      <w:pPr>
        <w:numPr>
          <w:ilvl w:val="0"/>
          <w:numId w:val="3"/>
        </w:numPr>
        <w:spacing w:after="200"/>
        <w:rPr>
          <w:rFonts w:ascii="Times New Roman" w:hAnsi="Times New Roman" w:cs="Times New Roman"/>
          <w:bCs/>
        </w:rPr>
      </w:pPr>
      <w:r w:rsidRPr="00A3767F">
        <w:rPr>
          <w:rFonts w:ascii="Times New Roman" w:hAnsi="Times New Roman" w:cs="Times New Roman"/>
          <w:bCs/>
        </w:rPr>
        <w:lastRenderedPageBreak/>
        <w:t>Steady increase in prevalence with increasing age, peaks at approximately 6 years old, then declining prevalence at older ages.</w:t>
      </w:r>
    </w:p>
    <w:p w14:paraId="04A0DCDF" w14:textId="77777777" w:rsidR="009F13C9" w:rsidRPr="00E36E54" w:rsidRDefault="009F13C9" w:rsidP="009F13C9">
      <w:pPr>
        <w:numPr>
          <w:ilvl w:val="0"/>
          <w:numId w:val="3"/>
        </w:numPr>
        <w:spacing w:after="200"/>
        <w:rPr>
          <w:rFonts w:ascii="Times New Roman" w:hAnsi="Times New Roman" w:cs="Times New Roman"/>
          <w:bCs/>
        </w:rPr>
      </w:pPr>
      <w:r w:rsidRPr="00A3767F">
        <w:rPr>
          <w:rFonts w:ascii="Times New Roman" w:hAnsi="Times New Roman" w:cs="Times New Roman"/>
          <w:bCs/>
        </w:rPr>
        <w:t>Steady increase in prevalence in adults 6 years and older, with a low prevalence in animals younger than 6 years.</w:t>
      </w:r>
    </w:p>
    <w:p w14:paraId="2A4618A7" w14:textId="77777777" w:rsidR="009F13C9" w:rsidRDefault="009F13C9" w:rsidP="009F13C9">
      <w:pPr>
        <w:rPr>
          <w:rFonts w:ascii="Times New Roman" w:hAnsi="Times New Roman" w:cs="Times New Roman"/>
          <w:bCs/>
        </w:rPr>
      </w:pPr>
    </w:p>
    <w:p w14:paraId="5E2C76A3" w14:textId="77777777" w:rsidR="009F13C9" w:rsidRPr="00A3767F" w:rsidRDefault="009F13C9" w:rsidP="009F13C9">
      <w:pPr>
        <w:rPr>
          <w:rFonts w:ascii="Times New Roman" w:hAnsi="Times New Roman" w:cs="Times New Roman"/>
          <w:bCs/>
        </w:rPr>
      </w:pPr>
      <w:r w:rsidRPr="00A3767F">
        <w:rPr>
          <w:rFonts w:ascii="Times New Roman" w:hAnsi="Times New Roman" w:cs="Times New Roman"/>
          <w:bCs/>
        </w:rPr>
        <w:t>Answer: D. Steady increase in prevalence with increasing age, with peaks at approximately 6 years old, then declining prevalence at older ages.</w:t>
      </w:r>
    </w:p>
    <w:p w14:paraId="6AD03F5A" w14:textId="77777777" w:rsidR="009F13C9" w:rsidRDefault="009F13C9" w:rsidP="009F13C9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bCs/>
        </w:rPr>
      </w:pPr>
      <w:r w:rsidRPr="00E36E54">
        <w:rPr>
          <w:rFonts w:ascii="Times New Roman" w:hAnsi="Times New Roman" w:cs="Times New Roman"/>
          <w:bCs/>
        </w:rPr>
        <w:t>In a recent study evaluating the association between CWD and pneumonia white-tailed deer (</w:t>
      </w:r>
      <w:r w:rsidRPr="00E36E54">
        <w:rPr>
          <w:rFonts w:ascii="Times New Roman" w:hAnsi="Times New Roman" w:cs="Times New Roman"/>
          <w:bCs/>
          <w:i/>
          <w:iCs/>
        </w:rPr>
        <w:t>Odocoileus virginianus</w:t>
      </w:r>
      <w:r w:rsidRPr="00E36E54">
        <w:rPr>
          <w:rFonts w:ascii="Times New Roman" w:hAnsi="Times New Roman" w:cs="Times New Roman"/>
          <w:bCs/>
        </w:rPr>
        <w:t xml:space="preserve">) in Wisconsin, USA: What bacterial agent </w:t>
      </w:r>
      <w:r>
        <w:rPr>
          <w:rFonts w:ascii="Times New Roman" w:hAnsi="Times New Roman" w:cs="Times New Roman"/>
          <w:bCs/>
        </w:rPr>
        <w:t>was cultured</w:t>
      </w:r>
      <w:r w:rsidRPr="00E36E54">
        <w:rPr>
          <w:rFonts w:ascii="Times New Roman" w:hAnsi="Times New Roman" w:cs="Times New Roman"/>
          <w:bCs/>
        </w:rPr>
        <w:t xml:space="preserve"> in 100% of mixed infection </w:t>
      </w:r>
      <w:r>
        <w:rPr>
          <w:rFonts w:ascii="Times New Roman" w:hAnsi="Times New Roman" w:cs="Times New Roman"/>
          <w:bCs/>
        </w:rPr>
        <w:t xml:space="preserve">bronchopneumonia </w:t>
      </w:r>
      <w:r w:rsidRPr="00E36E54">
        <w:rPr>
          <w:rFonts w:ascii="Times New Roman" w:hAnsi="Times New Roman" w:cs="Times New Roman"/>
          <w:bCs/>
        </w:rPr>
        <w:t xml:space="preserve">cases? </w:t>
      </w:r>
    </w:p>
    <w:p w14:paraId="521B4E5D" w14:textId="77777777" w:rsidR="009F13C9" w:rsidRPr="00E36E54" w:rsidRDefault="009F13C9" w:rsidP="009F13C9">
      <w:pPr>
        <w:pStyle w:val="ListParagraph"/>
        <w:ind w:left="360"/>
        <w:rPr>
          <w:rFonts w:ascii="Times New Roman" w:hAnsi="Times New Roman" w:cs="Times New Roman"/>
          <w:bCs/>
        </w:rPr>
      </w:pPr>
    </w:p>
    <w:p w14:paraId="7C9A2A8F" w14:textId="77777777" w:rsidR="009F13C9" w:rsidRPr="00E36E54" w:rsidRDefault="009F13C9" w:rsidP="009F13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i/>
          <w:iCs/>
        </w:rPr>
      </w:pPr>
      <w:proofErr w:type="spellStart"/>
      <w:r w:rsidRPr="00E36E54">
        <w:rPr>
          <w:rFonts w:ascii="Times New Roman" w:hAnsi="Times New Roman" w:cs="Times New Roman"/>
          <w:bCs/>
          <w:i/>
          <w:iCs/>
        </w:rPr>
        <w:t>Trueperella</w:t>
      </w:r>
      <w:proofErr w:type="spellEnd"/>
      <w:r w:rsidRPr="00E36E54">
        <w:rPr>
          <w:rFonts w:ascii="Times New Roman" w:hAnsi="Times New Roman" w:cs="Times New Roman"/>
          <w:bCs/>
          <w:i/>
          <w:iCs/>
        </w:rPr>
        <w:t xml:space="preserve"> pyogenes</w:t>
      </w:r>
    </w:p>
    <w:p w14:paraId="415FBBEA" w14:textId="77777777" w:rsidR="009F13C9" w:rsidRPr="00E36E54" w:rsidRDefault="009F13C9" w:rsidP="009F13C9">
      <w:pPr>
        <w:numPr>
          <w:ilvl w:val="0"/>
          <w:numId w:val="5"/>
        </w:numPr>
        <w:spacing w:after="200"/>
        <w:rPr>
          <w:rFonts w:ascii="Times New Roman" w:hAnsi="Times New Roman" w:cs="Times New Roman"/>
          <w:bCs/>
          <w:i/>
          <w:iCs/>
        </w:rPr>
      </w:pPr>
      <w:proofErr w:type="spellStart"/>
      <w:r w:rsidRPr="00E36E54">
        <w:rPr>
          <w:rFonts w:ascii="Times New Roman" w:hAnsi="Times New Roman" w:cs="Times New Roman"/>
          <w:bCs/>
          <w:i/>
          <w:iCs/>
        </w:rPr>
        <w:t>Bibersteinia</w:t>
      </w:r>
      <w:proofErr w:type="spellEnd"/>
      <w:r w:rsidRPr="00E36E54">
        <w:rPr>
          <w:rFonts w:ascii="Times New Roman" w:hAnsi="Times New Roman" w:cs="Times New Roman"/>
          <w:bCs/>
          <w:i/>
          <w:iCs/>
        </w:rPr>
        <w:t xml:space="preserve"> trehalose</w:t>
      </w:r>
    </w:p>
    <w:p w14:paraId="10B8E58A" w14:textId="77777777" w:rsidR="009F13C9" w:rsidRPr="00E36E54" w:rsidRDefault="009F13C9" w:rsidP="009F13C9">
      <w:pPr>
        <w:numPr>
          <w:ilvl w:val="0"/>
          <w:numId w:val="5"/>
        </w:numPr>
        <w:spacing w:after="200"/>
        <w:rPr>
          <w:rFonts w:ascii="Times New Roman" w:hAnsi="Times New Roman" w:cs="Times New Roman"/>
          <w:bCs/>
          <w:i/>
          <w:iCs/>
        </w:rPr>
      </w:pPr>
      <w:r w:rsidRPr="00E36E54">
        <w:rPr>
          <w:rFonts w:ascii="Times New Roman" w:hAnsi="Times New Roman" w:cs="Times New Roman"/>
          <w:bCs/>
          <w:i/>
          <w:iCs/>
        </w:rPr>
        <w:t xml:space="preserve">Pasteurella </w:t>
      </w:r>
      <w:proofErr w:type="spellStart"/>
      <w:r w:rsidRPr="00E36E54">
        <w:rPr>
          <w:rFonts w:ascii="Times New Roman" w:hAnsi="Times New Roman" w:cs="Times New Roman"/>
          <w:bCs/>
          <w:i/>
          <w:iCs/>
        </w:rPr>
        <w:t>multocida</w:t>
      </w:r>
      <w:proofErr w:type="spellEnd"/>
      <w:r w:rsidRPr="00E36E54">
        <w:rPr>
          <w:rFonts w:ascii="Times New Roman" w:hAnsi="Times New Roman" w:cs="Times New Roman"/>
          <w:bCs/>
          <w:i/>
          <w:iCs/>
        </w:rPr>
        <w:t xml:space="preserve"> subsp. </w:t>
      </w:r>
      <w:proofErr w:type="spellStart"/>
      <w:r w:rsidRPr="00E36E54">
        <w:rPr>
          <w:rFonts w:ascii="Times New Roman" w:hAnsi="Times New Roman" w:cs="Times New Roman"/>
          <w:bCs/>
          <w:i/>
          <w:iCs/>
        </w:rPr>
        <w:t>multocida</w:t>
      </w:r>
      <w:proofErr w:type="spellEnd"/>
      <w:r w:rsidRPr="00E36E54">
        <w:rPr>
          <w:rFonts w:ascii="Times New Roman" w:hAnsi="Times New Roman" w:cs="Times New Roman"/>
          <w:bCs/>
          <w:i/>
          <w:iCs/>
        </w:rPr>
        <w:t xml:space="preserve"> </w:t>
      </w:r>
    </w:p>
    <w:p w14:paraId="204A9755" w14:textId="77777777" w:rsidR="009F13C9" w:rsidRDefault="009F13C9" w:rsidP="009F13C9">
      <w:pPr>
        <w:numPr>
          <w:ilvl w:val="0"/>
          <w:numId w:val="5"/>
        </w:numPr>
        <w:spacing w:after="200"/>
        <w:rPr>
          <w:rFonts w:ascii="Times New Roman" w:hAnsi="Times New Roman" w:cs="Times New Roman"/>
          <w:bCs/>
          <w:i/>
          <w:iCs/>
        </w:rPr>
      </w:pPr>
      <w:r w:rsidRPr="00E36E54">
        <w:rPr>
          <w:rFonts w:ascii="Times New Roman" w:hAnsi="Times New Roman" w:cs="Times New Roman"/>
          <w:bCs/>
          <w:i/>
          <w:iCs/>
        </w:rPr>
        <w:t xml:space="preserve">Escherichia coli </w:t>
      </w:r>
    </w:p>
    <w:p w14:paraId="689C5432" w14:textId="77777777" w:rsidR="009F13C9" w:rsidRPr="00E36E54" w:rsidRDefault="009F13C9" w:rsidP="009F13C9">
      <w:pPr>
        <w:numPr>
          <w:ilvl w:val="0"/>
          <w:numId w:val="5"/>
        </w:numPr>
        <w:spacing w:after="200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 xml:space="preserve">Fusobacterium </w:t>
      </w:r>
      <w:proofErr w:type="spellStart"/>
      <w:r>
        <w:rPr>
          <w:rFonts w:ascii="Times New Roman" w:hAnsi="Times New Roman" w:cs="Times New Roman"/>
          <w:bCs/>
          <w:i/>
          <w:iCs/>
        </w:rPr>
        <w:t>necrophorum</w:t>
      </w:r>
      <w:proofErr w:type="spellEnd"/>
    </w:p>
    <w:p w14:paraId="5056E478" w14:textId="77777777" w:rsidR="009F13C9" w:rsidRDefault="009F13C9" w:rsidP="009F13C9">
      <w:pPr>
        <w:rPr>
          <w:rFonts w:ascii="Times New Roman" w:hAnsi="Times New Roman" w:cs="Times New Roman"/>
          <w:bCs/>
        </w:rPr>
      </w:pPr>
      <w:r w:rsidRPr="00A3767F">
        <w:rPr>
          <w:rFonts w:ascii="Times New Roman" w:hAnsi="Times New Roman" w:cs="Times New Roman"/>
          <w:bCs/>
        </w:rPr>
        <w:t xml:space="preserve">Answer: </w:t>
      </w:r>
      <w:r>
        <w:rPr>
          <w:rFonts w:ascii="Times New Roman" w:hAnsi="Times New Roman" w:cs="Times New Roman"/>
          <w:bCs/>
        </w:rPr>
        <w:t>A</w:t>
      </w:r>
      <w:r w:rsidRPr="00A3767F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 xml:space="preserve">N = 15/15 cases in which etiologic agents could be identified cultured </w:t>
      </w:r>
      <w:proofErr w:type="spellStart"/>
      <w:r w:rsidRPr="00E36E54">
        <w:rPr>
          <w:rFonts w:ascii="Times New Roman" w:hAnsi="Times New Roman" w:cs="Times New Roman"/>
          <w:bCs/>
          <w:i/>
          <w:iCs/>
        </w:rPr>
        <w:t>Trueperella</w:t>
      </w:r>
      <w:proofErr w:type="spellEnd"/>
      <w:r w:rsidRPr="00E36E54">
        <w:rPr>
          <w:rFonts w:ascii="Times New Roman" w:hAnsi="Times New Roman" w:cs="Times New Roman"/>
          <w:bCs/>
          <w:i/>
          <w:iCs/>
        </w:rPr>
        <w:t xml:space="preserve"> pyogenes</w:t>
      </w:r>
      <w:r>
        <w:rPr>
          <w:rFonts w:ascii="Times New Roman" w:hAnsi="Times New Roman" w:cs="Times New Roman"/>
          <w:bCs/>
        </w:rPr>
        <w:t xml:space="preserve">. B/C were identified in some but not all. D was identified in some, not all as a likely contaminant. E: Fusobacterium is a distractor because only aerobic cultures were </w:t>
      </w:r>
      <w:proofErr w:type="gramStart"/>
      <w:r>
        <w:rPr>
          <w:rFonts w:ascii="Times New Roman" w:hAnsi="Times New Roman" w:cs="Times New Roman"/>
          <w:bCs/>
        </w:rPr>
        <w:t>performed..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gramStart"/>
      <w:r>
        <w:rPr>
          <w:rFonts w:ascii="Times New Roman" w:hAnsi="Times New Roman" w:cs="Times New Roman"/>
          <w:bCs/>
        </w:rPr>
        <w:t>so</w:t>
      </w:r>
      <w:proofErr w:type="gramEnd"/>
      <w:r>
        <w:rPr>
          <w:rFonts w:ascii="Times New Roman" w:hAnsi="Times New Roman" w:cs="Times New Roman"/>
          <w:bCs/>
        </w:rPr>
        <w:t xml:space="preserve"> fusobacterium could not be </w:t>
      </w:r>
      <w:proofErr w:type="spellStart"/>
      <w:r>
        <w:rPr>
          <w:rFonts w:ascii="Times New Roman" w:hAnsi="Times New Roman" w:cs="Times New Roman"/>
          <w:bCs/>
        </w:rPr>
        <w:t>ID’ed</w:t>
      </w:r>
      <w:proofErr w:type="spellEnd"/>
      <w:r>
        <w:rPr>
          <w:rFonts w:ascii="Times New Roman" w:hAnsi="Times New Roman" w:cs="Times New Roman"/>
          <w:bCs/>
        </w:rPr>
        <w:t xml:space="preserve"> if present, but has been identified as an etiologic agent of pneumonia in deer in previous studies. </w:t>
      </w:r>
    </w:p>
    <w:p w14:paraId="3087B56C" w14:textId="77777777" w:rsidR="009F13C9" w:rsidRDefault="009F13C9" w:rsidP="009F13C9">
      <w:pPr>
        <w:rPr>
          <w:rFonts w:ascii="Times New Roman" w:hAnsi="Times New Roman" w:cs="Times New Roman"/>
          <w:bCs/>
        </w:rPr>
      </w:pPr>
    </w:p>
    <w:p w14:paraId="6147C44D" w14:textId="77777777" w:rsidR="009F13C9" w:rsidRDefault="009F13C9" w:rsidP="009F13C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DA7651">
        <w:rPr>
          <w:rFonts w:ascii="Times New Roman" w:hAnsi="Times New Roman" w:cs="Times New Roman"/>
          <w:i/>
          <w:iCs/>
          <w:sz w:val="20"/>
          <w:szCs w:val="20"/>
        </w:rPr>
        <w:t>Journal of Wildlife Diseases, 59(1), 2023, pp. 61–70</w:t>
      </w:r>
    </w:p>
    <w:p w14:paraId="1942B689" w14:textId="77777777" w:rsidR="009F13C9" w:rsidRPr="007E5298" w:rsidRDefault="009F13C9" w:rsidP="009F13C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10"/>
          <w:szCs w:val="10"/>
        </w:rPr>
      </w:pPr>
    </w:p>
    <w:p w14:paraId="2F616336" w14:textId="77777777" w:rsidR="009F13C9" w:rsidRPr="00DA7651" w:rsidRDefault="009F13C9" w:rsidP="009F13C9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3"/>
        </w:rPr>
      </w:pPr>
      <w:r w:rsidRPr="00DA7651">
        <w:rPr>
          <w:rFonts w:ascii="Times New Roman" w:hAnsi="Times New Roman" w:cs="Times New Roman"/>
          <w:bCs/>
          <w:sz w:val="28"/>
          <w:szCs w:val="23"/>
        </w:rPr>
        <w:t>EVALUATING THE EFFICACY OF NONINVASIVE FECAL SAMPLING FOR PREGNANCY DETECTION IN ELK (</w:t>
      </w:r>
      <w:r w:rsidRPr="00DA7651">
        <w:rPr>
          <w:rFonts w:ascii="Times New Roman" w:hAnsi="Times New Roman" w:cs="Times New Roman"/>
          <w:bCs/>
          <w:i/>
          <w:iCs/>
          <w:sz w:val="28"/>
          <w:szCs w:val="23"/>
        </w:rPr>
        <w:t>CERVUS CANADENSIS</w:t>
      </w:r>
      <w:r w:rsidRPr="00DA7651">
        <w:rPr>
          <w:rFonts w:ascii="Times New Roman" w:hAnsi="Times New Roman" w:cs="Times New Roman"/>
          <w:bCs/>
          <w:sz w:val="28"/>
          <w:szCs w:val="23"/>
        </w:rPr>
        <w:t xml:space="preserve">) </w:t>
      </w:r>
    </w:p>
    <w:p w14:paraId="4627E65C" w14:textId="77777777" w:rsidR="009F13C9" w:rsidRPr="00DA7651" w:rsidRDefault="009F13C9" w:rsidP="009F13C9">
      <w:pPr>
        <w:jc w:val="center"/>
        <w:rPr>
          <w:rFonts w:ascii="Times New Roman" w:hAnsi="Times New Roman" w:cs="Times New Roman"/>
          <w:sz w:val="18"/>
          <w:szCs w:val="18"/>
        </w:rPr>
      </w:pPr>
      <w:r w:rsidRPr="00DA7651">
        <w:rPr>
          <w:rFonts w:ascii="Times New Roman" w:hAnsi="Times New Roman" w:cs="Times New Roman"/>
          <w:sz w:val="18"/>
          <w:szCs w:val="18"/>
        </w:rPr>
        <w:t xml:space="preserve">Eryn M. Watson,1 Katherine A. Kurth,1 </w:t>
      </w:r>
      <w:proofErr w:type="spellStart"/>
      <w:r w:rsidRPr="00DA7651">
        <w:rPr>
          <w:rFonts w:ascii="Times New Roman" w:hAnsi="Times New Roman" w:cs="Times New Roman"/>
          <w:sz w:val="18"/>
          <w:szCs w:val="18"/>
        </w:rPr>
        <w:t>Dailee</w:t>
      </w:r>
      <w:proofErr w:type="spellEnd"/>
      <w:r w:rsidRPr="00DA7651">
        <w:rPr>
          <w:rFonts w:ascii="Times New Roman" w:hAnsi="Times New Roman" w:cs="Times New Roman"/>
          <w:sz w:val="18"/>
          <w:szCs w:val="18"/>
        </w:rPr>
        <w:t xml:space="preserve"> L. Metts,1 Sarah E. Moorey,2 Bradley F. Miller,3 Richard W. Gerhold,4 and Lisa I. Muller1,5</w:t>
      </w:r>
    </w:p>
    <w:p w14:paraId="03BD25CD" w14:textId="77777777" w:rsidR="009F13C9" w:rsidRDefault="009F13C9" w:rsidP="009F13C9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bCs/>
        </w:rPr>
      </w:pPr>
      <w:r w:rsidRPr="00274D6A">
        <w:rPr>
          <w:rFonts w:ascii="Times New Roman" w:hAnsi="Times New Roman" w:cs="Times New Roman"/>
          <w:bCs/>
        </w:rPr>
        <w:t>In methods described in a study evaluating pregnancy detection in elk (</w:t>
      </w:r>
      <w:r w:rsidRPr="00274D6A">
        <w:rPr>
          <w:rFonts w:ascii="Times New Roman" w:hAnsi="Times New Roman" w:cs="Times New Roman"/>
          <w:bCs/>
          <w:i/>
          <w:iCs/>
        </w:rPr>
        <w:t>Cervus canadensis</w:t>
      </w:r>
      <w:r w:rsidRPr="00274D6A">
        <w:rPr>
          <w:rFonts w:ascii="Times New Roman" w:hAnsi="Times New Roman" w:cs="Times New Roman"/>
          <w:bCs/>
        </w:rPr>
        <w:t>) in Tennessee, USA: which pregnancy detection sample and method was determined to be unaffected by stress of capture, least invasive, and most precise?</w:t>
      </w:r>
    </w:p>
    <w:p w14:paraId="0A5FDCCD" w14:textId="77777777" w:rsidR="009F13C9" w:rsidRPr="00274D6A" w:rsidRDefault="009F13C9" w:rsidP="009F13C9">
      <w:pPr>
        <w:pStyle w:val="ListParagraph"/>
        <w:ind w:left="360"/>
        <w:rPr>
          <w:rFonts w:ascii="Times New Roman" w:hAnsi="Times New Roman" w:cs="Times New Roman"/>
          <w:bCs/>
        </w:rPr>
      </w:pPr>
    </w:p>
    <w:p w14:paraId="1AA66836" w14:textId="77777777" w:rsidR="009F13C9" w:rsidRDefault="009F13C9" w:rsidP="009F13C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Blood sample: pregnancy-specific protein B ELISA</w:t>
      </w:r>
    </w:p>
    <w:p w14:paraId="7CF89AE2" w14:textId="77777777" w:rsidR="009F13C9" w:rsidRDefault="009F13C9" w:rsidP="009F13C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Blood sample: progesterone EIA enzyme immunoassay</w:t>
      </w:r>
    </w:p>
    <w:p w14:paraId="685AC3F0" w14:textId="77777777" w:rsidR="009F13C9" w:rsidRDefault="009F13C9" w:rsidP="009F13C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Fecal sample: pregnancy-specific protein B ELISA</w:t>
      </w:r>
    </w:p>
    <w:p w14:paraId="7D1BC77E" w14:textId="77777777" w:rsidR="009F13C9" w:rsidRDefault="009F13C9" w:rsidP="009F13C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</w:rPr>
      </w:pPr>
      <w:r w:rsidRPr="00274D6A">
        <w:rPr>
          <w:rFonts w:ascii="Times New Roman" w:hAnsi="Times New Roman" w:cs="Times New Roman"/>
          <w:bCs/>
        </w:rPr>
        <w:t xml:space="preserve">Fecal sample: </w:t>
      </w:r>
      <w:r>
        <w:rPr>
          <w:rFonts w:ascii="Times New Roman" w:hAnsi="Times New Roman" w:cs="Times New Roman"/>
          <w:bCs/>
        </w:rPr>
        <w:t>progesterone EIA enzyme immunoassay</w:t>
      </w:r>
    </w:p>
    <w:p w14:paraId="2DC12FE6" w14:textId="77777777" w:rsidR="009F13C9" w:rsidRDefault="009F13C9" w:rsidP="009F13C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</w:rPr>
      </w:pPr>
      <w:r w:rsidRPr="00274D6A">
        <w:rPr>
          <w:rFonts w:ascii="Times New Roman" w:hAnsi="Times New Roman" w:cs="Times New Roman"/>
          <w:bCs/>
        </w:rPr>
        <w:t>Fecal sample: progesterone metabolite enzyme immunoassay</w:t>
      </w:r>
    </w:p>
    <w:p w14:paraId="67575F99" w14:textId="77777777" w:rsidR="009F13C9" w:rsidRDefault="009F13C9" w:rsidP="009F13C9">
      <w:pPr>
        <w:rPr>
          <w:rFonts w:ascii="Times New Roman" w:hAnsi="Times New Roman" w:cs="Times New Roman"/>
          <w:bCs/>
        </w:rPr>
      </w:pPr>
    </w:p>
    <w:p w14:paraId="1DFB50A4" w14:textId="77777777" w:rsidR="009F13C9" w:rsidRDefault="009F13C9" w:rsidP="009F13C9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Answer: D. a fecal sample obtained for progesterone EIA is non-invasive, fecal samples are unaffected by adrenal secretion of progesterone under stress, and the EIA kit had higher precision than the metabolite kit. </w:t>
      </w:r>
    </w:p>
    <w:p w14:paraId="4D51782C" w14:textId="77777777" w:rsidR="009F13C9" w:rsidRPr="00274D6A" w:rsidRDefault="009F13C9" w:rsidP="009F13C9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Option A and B are invasive, B and C are also paired incorrectly based on study methods. E is the correct method, and meets the first two criteria, but was not determined to be most precise.</w:t>
      </w:r>
    </w:p>
    <w:p w14:paraId="67854B49" w14:textId="32914B80" w:rsidR="009F13C9" w:rsidRDefault="009F13C9"/>
    <w:p w14:paraId="217447E7" w14:textId="77777777" w:rsidR="009F13C9" w:rsidRDefault="009F13C9" w:rsidP="009F13C9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QUESTION</w:t>
      </w:r>
      <w:r>
        <w:rPr>
          <w:rFonts w:ascii="Times New Roman" w:eastAsia="Times New Roman" w:hAnsi="Times New Roman" w:cs="Times New Roman"/>
        </w:rPr>
        <w:t xml:space="preserve">: Which parameter do you expect to be most accurate on a smartphone ECG when immobilizing sika deer </w:t>
      </w:r>
      <w:r>
        <w:rPr>
          <w:rFonts w:ascii="Times New Roman" w:eastAsia="Times New Roman" w:hAnsi="Times New Roman" w:cs="Times New Roman"/>
          <w:i/>
        </w:rPr>
        <w:t xml:space="preserve">(Cervus </w:t>
      </w:r>
      <w:proofErr w:type="spellStart"/>
      <w:r>
        <w:rPr>
          <w:rFonts w:ascii="Times New Roman" w:eastAsia="Times New Roman" w:hAnsi="Times New Roman" w:cs="Times New Roman"/>
          <w:i/>
        </w:rPr>
        <w:t>nippon</w:t>
      </w:r>
      <w:proofErr w:type="spellEnd"/>
      <w:r>
        <w:rPr>
          <w:rFonts w:ascii="Times New Roman" w:eastAsia="Times New Roman" w:hAnsi="Times New Roman" w:cs="Times New Roman"/>
          <w:i/>
        </w:rPr>
        <w:t>)</w:t>
      </w:r>
      <w:r>
        <w:rPr>
          <w:rFonts w:ascii="Times New Roman" w:eastAsia="Times New Roman" w:hAnsi="Times New Roman" w:cs="Times New Roman"/>
        </w:rPr>
        <w:t>?</w:t>
      </w:r>
    </w:p>
    <w:p w14:paraId="04F73F9D" w14:textId="77777777" w:rsidR="009F13C9" w:rsidRDefault="009F13C9" w:rsidP="009F13C9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 wave amplitude</w:t>
      </w:r>
    </w:p>
    <w:p w14:paraId="1C502395" w14:textId="77777777" w:rsidR="009F13C9" w:rsidRDefault="009F13C9" w:rsidP="009F13C9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 interval</w:t>
      </w:r>
    </w:p>
    <w:p w14:paraId="4971D1C9" w14:textId="77777777" w:rsidR="009F13C9" w:rsidRDefault="009F13C9" w:rsidP="009F13C9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QT interval</w:t>
      </w:r>
    </w:p>
    <w:p w14:paraId="2E89F0E0" w14:textId="77777777" w:rsidR="009F13C9" w:rsidRDefault="009F13C9" w:rsidP="009F13C9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Minimum heart rate</w:t>
      </w:r>
    </w:p>
    <w:p w14:paraId="7CEA8794" w14:textId="77777777" w:rsidR="009F13C9" w:rsidRDefault="009F13C9" w:rsidP="009F13C9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Cardiac rhythm</w:t>
      </w:r>
    </w:p>
    <w:p w14:paraId="4C604089" w14:textId="77777777" w:rsidR="009F13C9" w:rsidRDefault="009F13C9" w:rsidP="009F13C9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Answer: E</w:t>
      </w:r>
    </w:p>
    <w:p w14:paraId="2398A6B5" w14:textId="77777777" w:rsidR="009F13C9" w:rsidRDefault="009F13C9" w:rsidP="009F13C9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14:paraId="3240268D" w14:textId="77777777" w:rsidR="009F13C9" w:rsidRDefault="009F13C9" w:rsidP="009F13C9">
      <w:pPr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Source: </w:t>
      </w:r>
      <w:r>
        <w:rPr>
          <w:rFonts w:ascii="Times New Roman" w:eastAsia="Times New Roman" w:hAnsi="Times New Roman" w:cs="Times New Roman"/>
        </w:rPr>
        <w:t>Gonzalez-</w:t>
      </w:r>
      <w:proofErr w:type="spellStart"/>
      <w:r>
        <w:rPr>
          <w:rFonts w:ascii="Times New Roman" w:eastAsia="Times New Roman" w:hAnsi="Times New Roman" w:cs="Times New Roman"/>
        </w:rPr>
        <w:t>Jassi</w:t>
      </w:r>
      <w:proofErr w:type="spellEnd"/>
      <w:r>
        <w:rPr>
          <w:rFonts w:ascii="Times New Roman" w:eastAsia="Times New Roman" w:hAnsi="Times New Roman" w:cs="Times New Roman"/>
        </w:rPr>
        <w:t xml:space="preserve"> et al. AJVR 2021. Utilizing smartphone-based electrocardiography and thoracic radiography to evaluate cardiac function and morphology in geriatric Sika deer (</w:t>
      </w:r>
      <w:r>
        <w:rPr>
          <w:rFonts w:ascii="Times New Roman" w:eastAsia="Times New Roman" w:hAnsi="Times New Roman" w:cs="Times New Roman"/>
          <w:i/>
        </w:rPr>
        <w:t xml:space="preserve">Cervus </w:t>
      </w:r>
      <w:proofErr w:type="spellStart"/>
      <w:r>
        <w:rPr>
          <w:rFonts w:ascii="Times New Roman" w:eastAsia="Times New Roman" w:hAnsi="Times New Roman" w:cs="Times New Roman"/>
          <w:i/>
        </w:rPr>
        <w:t>nippon</w:t>
      </w:r>
      <w:proofErr w:type="spellEnd"/>
      <w:r>
        <w:rPr>
          <w:rFonts w:ascii="Times New Roman" w:eastAsia="Times New Roman" w:hAnsi="Times New Roman" w:cs="Times New Roman"/>
          <w:i/>
        </w:rPr>
        <w:t>).</w:t>
      </w:r>
    </w:p>
    <w:p w14:paraId="6213BCEC" w14:textId="77777777" w:rsidR="009F13C9" w:rsidRDefault="009F13C9" w:rsidP="009F13C9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14:paraId="2A439170" w14:textId="77777777" w:rsidR="009F13C9" w:rsidRDefault="009F13C9" w:rsidP="009F13C9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14:paraId="7D2F3825" w14:textId="77777777" w:rsidR="009F13C9" w:rsidRDefault="009F13C9" w:rsidP="009F13C9">
      <w:pPr>
        <w:spacing w:line="240" w:lineRule="auto"/>
        <w:rPr>
          <w:rFonts w:ascii="Times New Roman" w:eastAsia="Times New Roman" w:hAnsi="Times New Roman" w:cs="Times New Roman"/>
          <w:i/>
        </w:rPr>
      </w:pPr>
    </w:p>
    <w:p w14:paraId="1789E811" w14:textId="77777777" w:rsidR="009F13C9" w:rsidRDefault="009F13C9" w:rsidP="009F13C9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20989B23" w14:textId="77777777" w:rsidR="009F13C9" w:rsidRDefault="009F13C9" w:rsidP="009F13C9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QUESTION: </w:t>
      </w:r>
      <w:r>
        <w:rPr>
          <w:rFonts w:ascii="Times New Roman" w:eastAsia="Times New Roman" w:hAnsi="Times New Roman" w:cs="Times New Roman"/>
        </w:rPr>
        <w:t>Which statement is true regarding SARS-CoV-2 detection in white tailed deer (</w:t>
      </w:r>
      <w:r>
        <w:rPr>
          <w:rFonts w:ascii="Times New Roman" w:eastAsia="Times New Roman" w:hAnsi="Times New Roman" w:cs="Times New Roman"/>
          <w:i/>
        </w:rPr>
        <w:t>Odocoileus virginianus</w:t>
      </w:r>
      <w:r>
        <w:rPr>
          <w:rFonts w:ascii="Times New Roman" w:eastAsia="Times New Roman" w:hAnsi="Times New Roman" w:cs="Times New Roman"/>
        </w:rPr>
        <w:t>)?</w:t>
      </w:r>
    </w:p>
    <w:p w14:paraId="198441B8" w14:textId="77777777" w:rsidR="009F13C9" w:rsidRDefault="009F13C9" w:rsidP="009F13C9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Lymph node samples are not adequate tissues for detection of antigen via RT-PCR</w:t>
      </w:r>
    </w:p>
    <w:p w14:paraId="01D9E592" w14:textId="77777777" w:rsidR="009F13C9" w:rsidRDefault="009F13C9" w:rsidP="009F13C9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Serum is more practical for viral detection than lymph nodes post-mortem</w:t>
      </w:r>
    </w:p>
    <w:p w14:paraId="1F48CE95" w14:textId="77777777" w:rsidR="009F13C9" w:rsidRDefault="009F13C9" w:rsidP="009F13C9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Antibodies can be detected in lymph node exudates with high specificity</w:t>
      </w:r>
    </w:p>
    <w:p w14:paraId="4729FAFB" w14:textId="77777777" w:rsidR="009F13C9" w:rsidRDefault="009F13C9" w:rsidP="009F13C9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Deer have not been documented to transmit the virus to humans</w:t>
      </w:r>
    </w:p>
    <w:p w14:paraId="308E394A" w14:textId="77777777" w:rsidR="009F13C9" w:rsidRDefault="009F13C9" w:rsidP="009F13C9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Neutralizing antibody test is unlikely to be useful for population surveillance</w:t>
      </w:r>
    </w:p>
    <w:p w14:paraId="5B389802" w14:textId="77777777" w:rsidR="009F13C9" w:rsidRDefault="009F13C9" w:rsidP="009F13C9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Answer: C</w:t>
      </w:r>
    </w:p>
    <w:p w14:paraId="252C738C" w14:textId="77777777" w:rsidR="009F13C9" w:rsidRDefault="009F13C9" w:rsidP="009F13C9">
      <w:pPr>
        <w:spacing w:line="240" w:lineRule="auto"/>
        <w:rPr>
          <w:rFonts w:ascii="Times New Roman" w:eastAsia="Times New Roman" w:hAnsi="Times New Roman" w:cs="Times New Roman"/>
        </w:rPr>
      </w:pPr>
    </w:p>
    <w:p w14:paraId="35598E23" w14:textId="77777777" w:rsidR="009F13C9" w:rsidRDefault="009F13C9" w:rsidP="009F13C9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Source: </w:t>
      </w:r>
      <w:proofErr w:type="spellStart"/>
      <w:r>
        <w:rPr>
          <w:rFonts w:ascii="Times New Roman" w:eastAsia="Times New Roman" w:hAnsi="Times New Roman" w:cs="Times New Roman"/>
        </w:rPr>
        <w:t>Poonsuk</w:t>
      </w:r>
      <w:proofErr w:type="spellEnd"/>
      <w:r>
        <w:rPr>
          <w:rFonts w:ascii="Times New Roman" w:eastAsia="Times New Roman" w:hAnsi="Times New Roman" w:cs="Times New Roman"/>
        </w:rPr>
        <w:t xml:space="preserve"> et al. JWD 2023. DETECTION OF SARS-COV-2 NEUTRALIZING ANTIBODIES IN RETROPHARYNGEAL LYMPH NODE EXUDATES OF WHITE-TAILED DEER (ODOCOILEUS VIRGINIANUS) FROM NEBRASKA, USA.</w:t>
      </w:r>
    </w:p>
    <w:p w14:paraId="0B0A33DC" w14:textId="6FB66593" w:rsidR="009F13C9" w:rsidRDefault="009F13C9"/>
    <w:p w14:paraId="5FF0AF32" w14:textId="77777777" w:rsidR="009F13C9" w:rsidRPr="007E0417" w:rsidRDefault="009F13C9" w:rsidP="009F13C9">
      <w:pPr>
        <w:rPr>
          <w:rFonts w:ascii="Times New Roman" w:eastAsia="Times New Roman" w:hAnsi="Times New Roman" w:cs="Times New Roman"/>
        </w:rPr>
      </w:pPr>
      <w:r w:rsidRPr="007E0417">
        <w:rPr>
          <w:rFonts w:ascii="Calibri" w:eastAsia="Times New Roman" w:hAnsi="Calibri" w:cs="Calibri"/>
          <w:b/>
          <w:bCs/>
          <w:color w:val="000000"/>
        </w:rPr>
        <w:t>Wild, Margaret A., et al. "Surveillance for an emergent hoof disease in elk (</w:t>
      </w:r>
      <w:r w:rsidRPr="007E0417">
        <w:rPr>
          <w:rFonts w:ascii="Calibri" w:eastAsia="Times New Roman" w:hAnsi="Calibri" w:cs="Calibri"/>
          <w:b/>
          <w:bCs/>
          <w:i/>
          <w:iCs/>
          <w:color w:val="000000"/>
        </w:rPr>
        <w:t>Cervus elaphus</w:t>
      </w:r>
      <w:r w:rsidRPr="007E0417">
        <w:rPr>
          <w:rFonts w:ascii="Calibri" w:eastAsia="Times New Roman" w:hAnsi="Calibri" w:cs="Calibri"/>
          <w:b/>
          <w:bCs/>
          <w:color w:val="000000"/>
        </w:rPr>
        <w:t xml:space="preserve">) in the US Pacific West supplemented by 16S rRNA gene amplicon sequencing." </w:t>
      </w:r>
      <w:r w:rsidRPr="007E0417">
        <w:rPr>
          <w:rFonts w:ascii="Calibri" w:eastAsia="Times New Roman" w:hAnsi="Calibri" w:cs="Calibri"/>
          <w:b/>
          <w:bCs/>
          <w:i/>
          <w:iCs/>
          <w:color w:val="000000"/>
        </w:rPr>
        <w:t>The Journal of Wildlife Diseases</w:t>
      </w:r>
      <w:r w:rsidRPr="007E0417">
        <w:rPr>
          <w:rFonts w:ascii="Calibri" w:eastAsia="Times New Roman" w:hAnsi="Calibri" w:cs="Calibri"/>
          <w:b/>
          <w:bCs/>
          <w:color w:val="000000"/>
        </w:rPr>
        <w:t xml:space="preserve"> 58.3 (2022): 487-499.</w:t>
      </w:r>
      <w:r w:rsidRPr="007E0417">
        <w:rPr>
          <w:rFonts w:ascii="Calibri" w:eastAsia="Times New Roman" w:hAnsi="Calibri" w:cs="Calibri"/>
          <w:color w:val="000000"/>
        </w:rPr>
        <w:t xml:space="preserve"> - reviewed by HSS</w:t>
      </w:r>
    </w:p>
    <w:p w14:paraId="2F7DEFBA" w14:textId="77777777" w:rsidR="009F13C9" w:rsidRPr="007E0417" w:rsidRDefault="009F13C9" w:rsidP="009F13C9">
      <w:pPr>
        <w:rPr>
          <w:rFonts w:ascii="Times New Roman" w:eastAsia="Times New Roman" w:hAnsi="Times New Roman" w:cs="Times New Roman"/>
        </w:rPr>
      </w:pPr>
    </w:p>
    <w:p w14:paraId="0D626EE4" w14:textId="77777777" w:rsidR="009F13C9" w:rsidRPr="007E0417" w:rsidRDefault="009F13C9" w:rsidP="009F13C9">
      <w:pPr>
        <w:rPr>
          <w:rFonts w:ascii="Times New Roman" w:eastAsia="Times New Roman" w:hAnsi="Times New Roman" w:cs="Times New Roman"/>
        </w:rPr>
      </w:pPr>
      <w:r w:rsidRPr="007E0417">
        <w:rPr>
          <w:rFonts w:ascii="Calibri" w:eastAsia="Times New Roman" w:hAnsi="Calibri" w:cs="Calibri"/>
          <w:color w:val="000000"/>
        </w:rPr>
        <w:t>Question: </w:t>
      </w:r>
    </w:p>
    <w:p w14:paraId="1444DCC6" w14:textId="77777777" w:rsidR="009F13C9" w:rsidRPr="007E0417" w:rsidRDefault="009F13C9" w:rsidP="009F13C9">
      <w:pPr>
        <w:rPr>
          <w:rFonts w:ascii="Times New Roman" w:eastAsia="Times New Roman" w:hAnsi="Times New Roman" w:cs="Times New Roman"/>
        </w:rPr>
      </w:pPr>
    </w:p>
    <w:p w14:paraId="30D65765" w14:textId="77777777" w:rsidR="009F13C9" w:rsidRPr="007E0417" w:rsidRDefault="009F13C9" w:rsidP="009F13C9">
      <w:pPr>
        <w:rPr>
          <w:rFonts w:ascii="Times New Roman" w:eastAsia="Times New Roman" w:hAnsi="Times New Roman" w:cs="Times New Roman"/>
        </w:rPr>
      </w:pPr>
      <w:r w:rsidRPr="007E0417">
        <w:rPr>
          <w:rFonts w:ascii="Calibri" w:eastAsia="Times New Roman" w:hAnsi="Calibri" w:cs="Calibri"/>
          <w:color w:val="000000"/>
        </w:rPr>
        <w:t>Which of the following histologic staining techniques is most useful for the identification of spirochetes?</w:t>
      </w:r>
    </w:p>
    <w:p w14:paraId="29E391C3" w14:textId="77777777" w:rsidR="009F13C9" w:rsidRPr="007E0417" w:rsidRDefault="009F13C9" w:rsidP="009F13C9">
      <w:pPr>
        <w:rPr>
          <w:rFonts w:ascii="Times New Roman" w:eastAsia="Times New Roman" w:hAnsi="Times New Roman" w:cs="Times New Roman"/>
        </w:rPr>
      </w:pPr>
      <w:r w:rsidRPr="007E0417">
        <w:rPr>
          <w:rFonts w:ascii="Times New Roman" w:eastAsia="Times New Roman" w:hAnsi="Times New Roman" w:cs="Times New Roman"/>
        </w:rPr>
        <w:br/>
      </w:r>
    </w:p>
    <w:p w14:paraId="1A5BB80A" w14:textId="77777777" w:rsidR="009F13C9" w:rsidRPr="007E0417" w:rsidRDefault="009F13C9" w:rsidP="009F13C9">
      <w:pPr>
        <w:numPr>
          <w:ilvl w:val="0"/>
          <w:numId w:val="9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7E0417">
        <w:rPr>
          <w:rFonts w:ascii="Calibri" w:eastAsia="Times New Roman" w:hAnsi="Calibri" w:cs="Calibri"/>
          <w:color w:val="000000"/>
        </w:rPr>
        <w:t>Hematoxylin and eosin</w:t>
      </w:r>
    </w:p>
    <w:p w14:paraId="4BB01513" w14:textId="77777777" w:rsidR="009F13C9" w:rsidRPr="007E0417" w:rsidRDefault="009F13C9" w:rsidP="009F13C9">
      <w:pPr>
        <w:numPr>
          <w:ilvl w:val="0"/>
          <w:numId w:val="10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</w:rPr>
      </w:pPr>
      <w:proofErr w:type="spellStart"/>
      <w:r w:rsidRPr="007E0417">
        <w:rPr>
          <w:rFonts w:ascii="Calibri" w:eastAsia="Times New Roman" w:hAnsi="Calibri" w:cs="Calibri"/>
          <w:color w:val="000000"/>
        </w:rPr>
        <w:t>Ziehl-Neelsen</w:t>
      </w:r>
      <w:proofErr w:type="spellEnd"/>
    </w:p>
    <w:p w14:paraId="3D2551A5" w14:textId="77777777" w:rsidR="009F13C9" w:rsidRPr="007E0417" w:rsidRDefault="009F13C9" w:rsidP="009F13C9">
      <w:pPr>
        <w:numPr>
          <w:ilvl w:val="0"/>
          <w:numId w:val="11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7E0417">
        <w:rPr>
          <w:rFonts w:ascii="Calibri" w:eastAsia="Times New Roman" w:hAnsi="Calibri" w:cs="Calibri"/>
          <w:color w:val="000000"/>
        </w:rPr>
        <w:t>Warthin-Starry</w:t>
      </w:r>
    </w:p>
    <w:p w14:paraId="5BB9F551" w14:textId="77777777" w:rsidR="009F13C9" w:rsidRPr="007E0417" w:rsidRDefault="009F13C9" w:rsidP="009F13C9">
      <w:pPr>
        <w:numPr>
          <w:ilvl w:val="0"/>
          <w:numId w:val="12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7E0417">
        <w:rPr>
          <w:rFonts w:ascii="Calibri" w:eastAsia="Times New Roman" w:hAnsi="Calibri" w:cs="Calibri"/>
          <w:color w:val="000000"/>
        </w:rPr>
        <w:t>Congo red</w:t>
      </w:r>
    </w:p>
    <w:p w14:paraId="0804FE1E" w14:textId="77777777" w:rsidR="009F13C9" w:rsidRPr="007E0417" w:rsidRDefault="009F13C9" w:rsidP="009F13C9">
      <w:pPr>
        <w:numPr>
          <w:ilvl w:val="0"/>
          <w:numId w:val="13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7E0417">
        <w:rPr>
          <w:rFonts w:ascii="Calibri" w:eastAsia="Times New Roman" w:hAnsi="Calibri" w:cs="Calibri"/>
          <w:color w:val="000000"/>
        </w:rPr>
        <w:t xml:space="preserve">Von </w:t>
      </w:r>
      <w:proofErr w:type="spellStart"/>
      <w:r w:rsidRPr="007E0417">
        <w:rPr>
          <w:rFonts w:ascii="Calibri" w:eastAsia="Times New Roman" w:hAnsi="Calibri" w:cs="Calibri"/>
          <w:color w:val="000000"/>
        </w:rPr>
        <w:t>Kossa</w:t>
      </w:r>
      <w:proofErr w:type="spellEnd"/>
      <w:r w:rsidRPr="007E0417">
        <w:rPr>
          <w:rFonts w:ascii="Calibri" w:eastAsia="Times New Roman" w:hAnsi="Calibri" w:cs="Calibri"/>
          <w:color w:val="000000"/>
        </w:rPr>
        <w:t xml:space="preserve"> </w:t>
      </w:r>
      <w:proofErr w:type="gramStart"/>
      <w:r w:rsidRPr="007E0417">
        <w:rPr>
          <w:rFonts w:ascii="Calibri" w:eastAsia="Times New Roman" w:hAnsi="Calibri" w:cs="Calibri"/>
          <w:color w:val="000000"/>
        </w:rPr>
        <w:t>stain</w:t>
      </w:r>
      <w:proofErr w:type="gramEnd"/>
    </w:p>
    <w:p w14:paraId="429588A2" w14:textId="77777777" w:rsidR="009F13C9" w:rsidRPr="007E0417" w:rsidRDefault="009F13C9" w:rsidP="009F13C9">
      <w:pPr>
        <w:rPr>
          <w:rFonts w:ascii="Times New Roman" w:eastAsia="Times New Roman" w:hAnsi="Times New Roman" w:cs="Times New Roman"/>
        </w:rPr>
      </w:pPr>
    </w:p>
    <w:p w14:paraId="7DA7907B" w14:textId="77777777" w:rsidR="009F13C9" w:rsidRDefault="009F13C9" w:rsidP="009F13C9">
      <w:pPr>
        <w:rPr>
          <w:rFonts w:ascii="Calibri" w:eastAsia="Times New Roman" w:hAnsi="Calibri" w:cs="Calibri"/>
          <w:color w:val="000000"/>
        </w:rPr>
      </w:pPr>
      <w:r w:rsidRPr="007E0417">
        <w:rPr>
          <w:rFonts w:ascii="Calibri" w:eastAsia="Times New Roman" w:hAnsi="Calibri" w:cs="Calibri"/>
          <w:color w:val="000000"/>
        </w:rPr>
        <w:t>Answer: C</w:t>
      </w:r>
    </w:p>
    <w:p w14:paraId="205EB286" w14:textId="77777777" w:rsidR="009F13C9" w:rsidRPr="007E0417" w:rsidRDefault="009F13C9" w:rsidP="009F13C9">
      <w:pPr>
        <w:rPr>
          <w:rFonts w:ascii="Times New Roman" w:eastAsia="Times New Roman" w:hAnsi="Times New Roman" w:cs="Times New Roman"/>
        </w:rPr>
      </w:pPr>
    </w:p>
    <w:p w14:paraId="6BF3919F" w14:textId="77777777" w:rsidR="009F13C9" w:rsidRPr="007E0417" w:rsidRDefault="009F13C9" w:rsidP="009F13C9">
      <w:pPr>
        <w:rPr>
          <w:rFonts w:ascii="Times New Roman" w:eastAsia="Times New Roman" w:hAnsi="Times New Roman" w:cs="Times New Roman"/>
        </w:rPr>
      </w:pPr>
      <w:r w:rsidRPr="007E0417">
        <w:rPr>
          <w:rFonts w:ascii="Calibri" w:eastAsia="Times New Roman" w:hAnsi="Calibri" w:cs="Calibri"/>
          <w:color w:val="000000"/>
        </w:rPr>
        <w:lastRenderedPageBreak/>
        <w:t xml:space="preserve">Explanation: H&amp;E is a widely used staining technique, but it is not specific for spirochetes. Spirochetes are argyrophilic and can be identified with silver stains (Steiner or Warthin-Starry). </w:t>
      </w:r>
      <w:proofErr w:type="spellStart"/>
      <w:r w:rsidRPr="007E0417">
        <w:rPr>
          <w:rFonts w:ascii="Calibri" w:eastAsia="Times New Roman" w:hAnsi="Calibri" w:cs="Calibri"/>
          <w:color w:val="000000"/>
        </w:rPr>
        <w:t>Ziehl-Neelsen</w:t>
      </w:r>
      <w:proofErr w:type="spellEnd"/>
      <w:r w:rsidRPr="007E0417">
        <w:rPr>
          <w:rFonts w:ascii="Calibri" w:eastAsia="Times New Roman" w:hAnsi="Calibri" w:cs="Calibri"/>
          <w:color w:val="000000"/>
        </w:rPr>
        <w:t xml:space="preserve"> is an acid-fast stain, Congo red stains amyloid, and Von </w:t>
      </w:r>
      <w:proofErr w:type="spellStart"/>
      <w:r w:rsidRPr="007E0417">
        <w:rPr>
          <w:rFonts w:ascii="Calibri" w:eastAsia="Times New Roman" w:hAnsi="Calibri" w:cs="Calibri"/>
          <w:color w:val="000000"/>
        </w:rPr>
        <w:t>Kossa</w:t>
      </w:r>
      <w:proofErr w:type="spellEnd"/>
      <w:r w:rsidRPr="007E0417">
        <w:rPr>
          <w:rFonts w:ascii="Calibri" w:eastAsia="Times New Roman" w:hAnsi="Calibri" w:cs="Calibri"/>
          <w:color w:val="000000"/>
        </w:rPr>
        <w:t xml:space="preserve"> stains calcium. </w:t>
      </w:r>
    </w:p>
    <w:p w14:paraId="7A2683E2" w14:textId="77777777" w:rsidR="009F13C9" w:rsidRPr="007E0417" w:rsidRDefault="009F13C9" w:rsidP="009F13C9">
      <w:pPr>
        <w:jc w:val="center"/>
        <w:rPr>
          <w:rFonts w:ascii="Times New Roman" w:eastAsia="Times New Roman" w:hAnsi="Times New Roman" w:cs="Times New Roman"/>
        </w:rPr>
      </w:pPr>
      <w:r w:rsidRPr="007E0417">
        <w:rPr>
          <w:rFonts w:ascii="Calibri" w:eastAsia="Times New Roman" w:hAnsi="Calibri" w:cs="Calibri"/>
          <w:color w:val="000000"/>
        </w:rPr>
        <w:t> </w:t>
      </w:r>
    </w:p>
    <w:p w14:paraId="329E7082" w14:textId="77777777" w:rsidR="009F13C9" w:rsidRPr="007E0417" w:rsidRDefault="009F13C9" w:rsidP="009F13C9">
      <w:pPr>
        <w:rPr>
          <w:rFonts w:ascii="Times New Roman" w:eastAsia="Times New Roman" w:hAnsi="Times New Roman" w:cs="Times New Roman"/>
        </w:rPr>
      </w:pPr>
      <w:r w:rsidRPr="007E0417">
        <w:rPr>
          <w:rFonts w:ascii="Calibri" w:eastAsia="Times New Roman" w:hAnsi="Calibri" w:cs="Calibri"/>
          <w:b/>
          <w:bCs/>
          <w:color w:val="000000"/>
        </w:rPr>
        <w:t>Jones, Jennifer D., et al. "Reproductive Fate of Brucellosis-Seropositive Elk (</w:t>
      </w:r>
      <w:r w:rsidRPr="007E0417">
        <w:rPr>
          <w:rFonts w:ascii="Calibri" w:eastAsia="Times New Roman" w:hAnsi="Calibri" w:cs="Calibri"/>
          <w:b/>
          <w:bCs/>
          <w:i/>
          <w:iCs/>
          <w:color w:val="000000"/>
        </w:rPr>
        <w:t>Cervus canadensis</w:t>
      </w:r>
      <w:r w:rsidRPr="007E0417">
        <w:rPr>
          <w:rFonts w:ascii="Calibri" w:eastAsia="Times New Roman" w:hAnsi="Calibri" w:cs="Calibri"/>
          <w:b/>
          <w:bCs/>
          <w:color w:val="000000"/>
        </w:rPr>
        <w:t xml:space="preserve">): Implications for Disease Transmission Risk." </w:t>
      </w:r>
      <w:r w:rsidRPr="007E0417">
        <w:rPr>
          <w:rFonts w:ascii="Calibri" w:eastAsia="Times New Roman" w:hAnsi="Calibri" w:cs="Calibri"/>
          <w:b/>
          <w:bCs/>
          <w:i/>
          <w:iCs/>
          <w:color w:val="000000"/>
        </w:rPr>
        <w:t>The Journal of Wildlife Diseases</w:t>
      </w:r>
      <w:r w:rsidRPr="007E0417">
        <w:rPr>
          <w:rFonts w:ascii="Calibri" w:eastAsia="Times New Roman" w:hAnsi="Calibri" w:cs="Calibri"/>
          <w:b/>
          <w:bCs/>
          <w:color w:val="000000"/>
        </w:rPr>
        <w:t xml:space="preserve"> 60.1 (2024): 52-63. </w:t>
      </w:r>
      <w:r w:rsidRPr="007E0417">
        <w:rPr>
          <w:rFonts w:ascii="Calibri" w:eastAsia="Times New Roman" w:hAnsi="Calibri" w:cs="Calibri"/>
          <w:color w:val="000000"/>
        </w:rPr>
        <w:t>- reviewed by HSS</w:t>
      </w:r>
    </w:p>
    <w:p w14:paraId="034F0B5D" w14:textId="77777777" w:rsidR="009F13C9" w:rsidRPr="007E0417" w:rsidRDefault="009F13C9" w:rsidP="009F13C9">
      <w:pPr>
        <w:rPr>
          <w:rFonts w:ascii="Times New Roman" w:eastAsia="Times New Roman" w:hAnsi="Times New Roman" w:cs="Times New Roman"/>
        </w:rPr>
      </w:pPr>
    </w:p>
    <w:p w14:paraId="0A73A3FD" w14:textId="77777777" w:rsidR="009F13C9" w:rsidRPr="007E0417" w:rsidRDefault="009F13C9" w:rsidP="009F13C9">
      <w:pPr>
        <w:rPr>
          <w:rFonts w:ascii="Times New Roman" w:eastAsia="Times New Roman" w:hAnsi="Times New Roman" w:cs="Times New Roman"/>
        </w:rPr>
      </w:pPr>
      <w:r w:rsidRPr="007E0417">
        <w:rPr>
          <w:rFonts w:ascii="Calibri" w:eastAsia="Times New Roman" w:hAnsi="Calibri" w:cs="Calibri"/>
          <w:color w:val="000000"/>
        </w:rPr>
        <w:t>Question:</w:t>
      </w:r>
    </w:p>
    <w:p w14:paraId="1166D30B" w14:textId="77777777" w:rsidR="009F13C9" w:rsidRPr="007E0417" w:rsidRDefault="009F13C9" w:rsidP="009F13C9">
      <w:pPr>
        <w:rPr>
          <w:rFonts w:ascii="Times New Roman" w:eastAsia="Times New Roman" w:hAnsi="Times New Roman" w:cs="Times New Roman"/>
        </w:rPr>
      </w:pPr>
    </w:p>
    <w:p w14:paraId="30BB04F6" w14:textId="77777777" w:rsidR="009F13C9" w:rsidRPr="007E0417" w:rsidRDefault="009F13C9" w:rsidP="009F13C9">
      <w:pPr>
        <w:rPr>
          <w:rFonts w:ascii="Times New Roman" w:eastAsia="Times New Roman" w:hAnsi="Times New Roman" w:cs="Times New Roman"/>
        </w:rPr>
      </w:pPr>
      <w:r w:rsidRPr="007E0417">
        <w:rPr>
          <w:rFonts w:ascii="Calibri" w:eastAsia="Times New Roman" w:hAnsi="Calibri" w:cs="Calibri"/>
          <w:color w:val="000000"/>
        </w:rPr>
        <w:t>Which of the following statements is most correct regarding the reproductive fate of brucellosis-seropositive elk (</w:t>
      </w:r>
      <w:r w:rsidRPr="007E0417">
        <w:rPr>
          <w:rFonts w:ascii="Calibri" w:eastAsia="Times New Roman" w:hAnsi="Calibri" w:cs="Calibri"/>
          <w:i/>
          <w:iCs/>
          <w:color w:val="000000"/>
        </w:rPr>
        <w:t>Cervus canadensis</w:t>
      </w:r>
      <w:r w:rsidRPr="007E0417">
        <w:rPr>
          <w:rFonts w:ascii="Calibri" w:eastAsia="Times New Roman" w:hAnsi="Calibri" w:cs="Calibri"/>
          <w:color w:val="000000"/>
        </w:rPr>
        <w:t>) in the Greater Yellowstone Ecosystem?</w:t>
      </w:r>
    </w:p>
    <w:p w14:paraId="11BA0FE6" w14:textId="77777777" w:rsidR="009F13C9" w:rsidRPr="007E0417" w:rsidRDefault="009F13C9" w:rsidP="009F13C9">
      <w:pPr>
        <w:rPr>
          <w:rFonts w:ascii="Times New Roman" w:eastAsia="Times New Roman" w:hAnsi="Times New Roman" w:cs="Times New Roman"/>
        </w:rPr>
      </w:pPr>
    </w:p>
    <w:p w14:paraId="2A00A111" w14:textId="77777777" w:rsidR="009F13C9" w:rsidRPr="007E0417" w:rsidRDefault="009F13C9" w:rsidP="009F13C9">
      <w:pPr>
        <w:rPr>
          <w:rFonts w:ascii="Times New Roman" w:eastAsia="Times New Roman" w:hAnsi="Times New Roman" w:cs="Times New Roman"/>
        </w:rPr>
      </w:pPr>
      <w:r w:rsidRPr="007E0417">
        <w:rPr>
          <w:rFonts w:ascii="Calibri" w:eastAsia="Times New Roman" w:hAnsi="Calibri" w:cs="Calibri"/>
          <w:color w:val="000000"/>
        </w:rPr>
        <w:t>Answer:</w:t>
      </w:r>
    </w:p>
    <w:p w14:paraId="752FD556" w14:textId="77777777" w:rsidR="009F13C9" w:rsidRPr="007E0417" w:rsidRDefault="009F13C9" w:rsidP="009F13C9">
      <w:pPr>
        <w:rPr>
          <w:rFonts w:ascii="Times New Roman" w:eastAsia="Times New Roman" w:hAnsi="Times New Roman" w:cs="Times New Roman"/>
        </w:rPr>
      </w:pPr>
      <w:r w:rsidRPr="007E0417">
        <w:rPr>
          <w:rFonts w:ascii="Times New Roman" w:eastAsia="Times New Roman" w:hAnsi="Times New Roman" w:cs="Times New Roman"/>
        </w:rPr>
        <w:br/>
      </w:r>
    </w:p>
    <w:p w14:paraId="471849BA" w14:textId="77777777" w:rsidR="009F13C9" w:rsidRPr="007E0417" w:rsidRDefault="009F13C9" w:rsidP="009F13C9">
      <w:pPr>
        <w:numPr>
          <w:ilvl w:val="0"/>
          <w:numId w:val="14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7E0417">
        <w:rPr>
          <w:rFonts w:ascii="Calibri" w:eastAsia="Times New Roman" w:hAnsi="Calibri" w:cs="Calibri"/>
          <w:color w:val="000000"/>
        </w:rPr>
        <w:t>The annual predicted probability of a seropositive elk having an abortion is low</w:t>
      </w:r>
    </w:p>
    <w:p w14:paraId="09D14202" w14:textId="77777777" w:rsidR="009F13C9" w:rsidRPr="007E0417" w:rsidRDefault="009F13C9" w:rsidP="009F13C9">
      <w:pPr>
        <w:numPr>
          <w:ilvl w:val="0"/>
          <w:numId w:val="15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</w:rPr>
      </w:pPr>
      <w:proofErr w:type="gramStart"/>
      <w:r w:rsidRPr="007E0417">
        <w:rPr>
          <w:rFonts w:ascii="Calibri" w:eastAsia="Times New Roman" w:hAnsi="Calibri" w:cs="Calibri"/>
          <w:color w:val="000000"/>
        </w:rPr>
        <w:t>The majority of</w:t>
      </w:r>
      <w:proofErr w:type="gramEnd"/>
      <w:r w:rsidRPr="007E0417">
        <w:rPr>
          <w:rFonts w:ascii="Calibri" w:eastAsia="Times New Roman" w:hAnsi="Calibri" w:cs="Calibri"/>
          <w:color w:val="000000"/>
        </w:rPr>
        <w:t xml:space="preserve"> seropositive elk were positive for </w:t>
      </w:r>
      <w:r w:rsidRPr="007E0417">
        <w:rPr>
          <w:rFonts w:ascii="Calibri" w:eastAsia="Times New Roman" w:hAnsi="Calibri" w:cs="Calibri"/>
          <w:i/>
          <w:iCs/>
          <w:color w:val="000000"/>
        </w:rPr>
        <w:t xml:space="preserve">B. abortus </w:t>
      </w:r>
      <w:r w:rsidRPr="007E0417">
        <w:rPr>
          <w:rFonts w:ascii="Calibri" w:eastAsia="Times New Roman" w:hAnsi="Calibri" w:cs="Calibri"/>
          <w:color w:val="000000"/>
        </w:rPr>
        <w:t>in at least one tissue during necropsy</w:t>
      </w:r>
    </w:p>
    <w:p w14:paraId="3BDE0D9C" w14:textId="77777777" w:rsidR="009F13C9" w:rsidRPr="007E0417" w:rsidRDefault="009F13C9" w:rsidP="009F13C9">
      <w:pPr>
        <w:numPr>
          <w:ilvl w:val="0"/>
          <w:numId w:val="16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7E0417">
        <w:rPr>
          <w:rFonts w:ascii="Calibri" w:eastAsia="Times New Roman" w:hAnsi="Calibri" w:cs="Calibri"/>
          <w:i/>
          <w:iCs/>
          <w:color w:val="000000"/>
        </w:rPr>
        <w:t xml:space="preserve">B. abortus </w:t>
      </w:r>
      <w:r w:rsidRPr="007E0417">
        <w:rPr>
          <w:rFonts w:ascii="Calibri" w:eastAsia="Times New Roman" w:hAnsi="Calibri" w:cs="Calibri"/>
          <w:color w:val="000000"/>
        </w:rPr>
        <w:t>was not detected in any samples from live births</w:t>
      </w:r>
    </w:p>
    <w:p w14:paraId="50BCED11" w14:textId="77777777" w:rsidR="009F13C9" w:rsidRPr="007E0417" w:rsidRDefault="009F13C9" w:rsidP="009F13C9">
      <w:pPr>
        <w:numPr>
          <w:ilvl w:val="0"/>
          <w:numId w:val="17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7E0417">
        <w:rPr>
          <w:rFonts w:ascii="Calibri" w:eastAsia="Times New Roman" w:hAnsi="Calibri" w:cs="Calibri"/>
          <w:color w:val="000000"/>
        </w:rPr>
        <w:t>Seropositive prime-age elk had a lower probability of pregnancy compared to older elk </w:t>
      </w:r>
    </w:p>
    <w:p w14:paraId="7ADF8561" w14:textId="77777777" w:rsidR="009F13C9" w:rsidRPr="007E0417" w:rsidRDefault="009F13C9" w:rsidP="009F13C9">
      <w:pPr>
        <w:numPr>
          <w:ilvl w:val="0"/>
          <w:numId w:val="18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7E0417">
        <w:rPr>
          <w:rFonts w:ascii="Calibri" w:eastAsia="Times New Roman" w:hAnsi="Calibri" w:cs="Calibri"/>
          <w:color w:val="000000"/>
        </w:rPr>
        <w:t>There was no difference in the predicted probability of pregnancy in seropositive compared to seronegative elk</w:t>
      </w:r>
    </w:p>
    <w:p w14:paraId="6C0CE321" w14:textId="77777777" w:rsidR="009F13C9" w:rsidRPr="007E0417" w:rsidRDefault="009F13C9" w:rsidP="009F13C9">
      <w:pPr>
        <w:rPr>
          <w:rFonts w:ascii="Times New Roman" w:eastAsia="Times New Roman" w:hAnsi="Times New Roman" w:cs="Times New Roman"/>
        </w:rPr>
      </w:pPr>
    </w:p>
    <w:p w14:paraId="457263CC" w14:textId="77777777" w:rsidR="009F13C9" w:rsidRDefault="009F13C9" w:rsidP="009F13C9">
      <w:pPr>
        <w:rPr>
          <w:rFonts w:ascii="Calibri" w:eastAsia="Times New Roman" w:hAnsi="Calibri" w:cs="Calibri"/>
          <w:color w:val="000000"/>
        </w:rPr>
      </w:pPr>
      <w:r w:rsidRPr="007E0417">
        <w:rPr>
          <w:rFonts w:ascii="Calibri" w:eastAsia="Times New Roman" w:hAnsi="Calibri" w:cs="Calibri"/>
          <w:color w:val="000000"/>
        </w:rPr>
        <w:t>Answer: A</w:t>
      </w:r>
    </w:p>
    <w:p w14:paraId="506B57DC" w14:textId="77777777" w:rsidR="009F13C9" w:rsidRPr="007E0417" w:rsidRDefault="009F13C9" w:rsidP="009F13C9">
      <w:pPr>
        <w:rPr>
          <w:rFonts w:ascii="Times New Roman" w:eastAsia="Times New Roman" w:hAnsi="Times New Roman" w:cs="Times New Roman"/>
        </w:rPr>
      </w:pPr>
    </w:p>
    <w:p w14:paraId="41166917" w14:textId="77777777" w:rsidR="009F13C9" w:rsidRPr="007E0417" w:rsidRDefault="009F13C9" w:rsidP="009F13C9">
      <w:pPr>
        <w:rPr>
          <w:rFonts w:ascii="Times New Roman" w:eastAsia="Times New Roman" w:hAnsi="Times New Roman" w:cs="Times New Roman"/>
        </w:rPr>
      </w:pPr>
      <w:r w:rsidRPr="007E0417">
        <w:rPr>
          <w:rFonts w:ascii="Calibri" w:eastAsia="Times New Roman" w:hAnsi="Calibri" w:cs="Calibri"/>
          <w:color w:val="000000"/>
        </w:rPr>
        <w:t xml:space="preserve">Explanation: The predicted annual probability of a seropositive elk having an abortion as 6%. </w:t>
      </w:r>
      <w:r w:rsidRPr="007E0417">
        <w:rPr>
          <w:rFonts w:ascii="Calibri" w:eastAsia="Times New Roman" w:hAnsi="Calibri" w:cs="Calibri"/>
          <w:i/>
          <w:iCs/>
          <w:color w:val="000000"/>
        </w:rPr>
        <w:t xml:space="preserve">B. abortus </w:t>
      </w:r>
      <w:r w:rsidRPr="007E0417">
        <w:rPr>
          <w:rFonts w:ascii="Calibri" w:eastAsia="Times New Roman" w:hAnsi="Calibri" w:cs="Calibri"/>
          <w:color w:val="000000"/>
        </w:rPr>
        <w:t xml:space="preserve">was detected in 3/17 seropositive individuals on necropsy. The predicted probability of a seropositive elk having </w:t>
      </w:r>
      <w:r w:rsidRPr="007E0417">
        <w:rPr>
          <w:rFonts w:ascii="Calibri" w:eastAsia="Times New Roman" w:hAnsi="Calibri" w:cs="Calibri"/>
          <w:i/>
          <w:iCs/>
          <w:color w:val="000000"/>
        </w:rPr>
        <w:t>B. abortus</w:t>
      </w:r>
      <w:r w:rsidRPr="007E0417">
        <w:rPr>
          <w:rFonts w:ascii="Calibri" w:eastAsia="Times New Roman" w:hAnsi="Calibri" w:cs="Calibri"/>
          <w:color w:val="000000"/>
        </w:rPr>
        <w:t xml:space="preserve"> in any tissue as 18%. </w:t>
      </w:r>
      <w:r w:rsidRPr="007E0417">
        <w:rPr>
          <w:rFonts w:ascii="Calibri" w:eastAsia="Times New Roman" w:hAnsi="Calibri" w:cs="Calibri"/>
          <w:i/>
          <w:iCs/>
          <w:color w:val="000000"/>
        </w:rPr>
        <w:t xml:space="preserve">B. abortus </w:t>
      </w:r>
      <w:r w:rsidRPr="007E0417">
        <w:rPr>
          <w:rFonts w:ascii="Calibri" w:eastAsia="Times New Roman" w:hAnsi="Calibri" w:cs="Calibri"/>
          <w:color w:val="000000"/>
        </w:rPr>
        <w:t>was detected in 2/57 live births (4%). The predicted probability of pregnancy for a prime-age elk was 94% if the elk was seronegative and 85% if it was seropositive. The predicted probability of pregnancy for an old elk was 69% if the elk was seronegative and 43% if it was seropositive.</w:t>
      </w:r>
    </w:p>
    <w:p w14:paraId="13CA6CDA" w14:textId="77777777" w:rsidR="009F13C9" w:rsidRPr="007E0417" w:rsidRDefault="009F13C9" w:rsidP="009F13C9">
      <w:pPr>
        <w:rPr>
          <w:rFonts w:ascii="Times New Roman" w:eastAsia="Times New Roman" w:hAnsi="Times New Roman" w:cs="Times New Roman"/>
        </w:rPr>
      </w:pPr>
    </w:p>
    <w:p w14:paraId="46B0F80F" w14:textId="77777777" w:rsidR="009F13C9" w:rsidRDefault="009F13C9" w:rsidP="009F13C9">
      <w:pPr>
        <w:rPr>
          <w:rFonts w:ascii="Calibri" w:eastAsia="Calibri" w:hAnsi="Calibri" w:cs="Calibri"/>
        </w:rPr>
      </w:pPr>
      <w:r w:rsidRPr="0970C8E1">
        <w:rPr>
          <w:rFonts w:ascii="Calibri" w:eastAsia="Calibri" w:hAnsi="Calibri" w:cs="Calibri"/>
          <w:b/>
          <w:bCs/>
        </w:rPr>
        <w:t xml:space="preserve">Efficacy of tolazoline and </w:t>
      </w:r>
      <w:proofErr w:type="spellStart"/>
      <w:r w:rsidRPr="0970C8E1">
        <w:rPr>
          <w:rFonts w:ascii="Calibri" w:eastAsia="Calibri" w:hAnsi="Calibri" w:cs="Calibri"/>
          <w:b/>
          <w:bCs/>
        </w:rPr>
        <w:t>vatinoxan</w:t>
      </w:r>
      <w:proofErr w:type="spellEnd"/>
      <w:r w:rsidRPr="0970C8E1">
        <w:rPr>
          <w:rFonts w:ascii="Calibri" w:eastAsia="Calibri" w:hAnsi="Calibri" w:cs="Calibri"/>
          <w:b/>
          <w:bCs/>
        </w:rPr>
        <w:t xml:space="preserve"> in reducing adverse effects of butorphanol-azaperone-medetomidine immobilization in rocky mountain elk (</w:t>
      </w:r>
      <w:r w:rsidRPr="0970C8E1">
        <w:rPr>
          <w:rFonts w:ascii="Calibri" w:eastAsia="Calibri" w:hAnsi="Calibri" w:cs="Calibri"/>
          <w:b/>
          <w:bCs/>
          <w:i/>
          <w:iCs/>
        </w:rPr>
        <w:t>Cervus canadensis</w:t>
      </w:r>
      <w:r w:rsidRPr="0970C8E1">
        <w:rPr>
          <w:rFonts w:ascii="Calibri" w:eastAsia="Calibri" w:hAnsi="Calibri" w:cs="Calibri"/>
          <w:b/>
          <w:bCs/>
        </w:rPr>
        <w:t xml:space="preserve">). </w:t>
      </w:r>
      <w:r w:rsidRPr="0970C8E1">
        <w:rPr>
          <w:rFonts w:ascii="Calibri" w:eastAsia="Calibri" w:hAnsi="Calibri" w:cs="Calibri"/>
          <w:i/>
          <w:iCs/>
        </w:rPr>
        <w:t>Journal of Zoo and Wildlife Medicine.</w:t>
      </w:r>
      <w:r w:rsidRPr="0970C8E1">
        <w:rPr>
          <w:rFonts w:ascii="Calibri" w:eastAsia="Calibri" w:hAnsi="Calibri" w:cs="Calibri"/>
        </w:rPr>
        <w:t xml:space="preserve"> 2024. 55(1): 136-142.</w:t>
      </w:r>
    </w:p>
    <w:p w14:paraId="0E2927C7" w14:textId="77777777" w:rsidR="009F13C9" w:rsidRDefault="009F13C9" w:rsidP="009F13C9">
      <w:pPr>
        <w:rPr>
          <w:rFonts w:ascii="Calibri" w:eastAsia="Calibri" w:hAnsi="Calibri" w:cs="Calibri"/>
        </w:rPr>
      </w:pPr>
      <w:r w:rsidRPr="0970C8E1">
        <w:rPr>
          <w:rFonts w:ascii="Calibri" w:eastAsia="Calibri" w:hAnsi="Calibri" w:cs="Calibri"/>
        </w:rPr>
        <w:t>Laura Martinelli</w:t>
      </w:r>
    </w:p>
    <w:p w14:paraId="5BE7A5FA" w14:textId="77777777" w:rsidR="009F13C9" w:rsidRDefault="009F13C9" w:rsidP="009F13C9">
      <w:r w:rsidRPr="0970C8E1">
        <w:rPr>
          <w:b/>
          <w:bCs/>
        </w:rPr>
        <w:t xml:space="preserve">Question: </w:t>
      </w:r>
      <w:r>
        <w:t xml:space="preserve">What adverse effects of alpha-2 agonists does </w:t>
      </w:r>
      <w:proofErr w:type="spellStart"/>
      <w:r>
        <w:t>Vatinoxan</w:t>
      </w:r>
      <w:proofErr w:type="spellEnd"/>
      <w:r>
        <w:t xml:space="preserve"> primarily counteract in rocky mountain elk (</w:t>
      </w:r>
      <w:r w:rsidRPr="0970C8E1">
        <w:rPr>
          <w:i/>
          <w:iCs/>
        </w:rPr>
        <w:t>Cervus canadensis</w:t>
      </w:r>
      <w:r>
        <w:t>)?</w:t>
      </w:r>
    </w:p>
    <w:p w14:paraId="60D759DC" w14:textId="77777777" w:rsidR="009F13C9" w:rsidRDefault="009F13C9" w:rsidP="009F13C9">
      <w:pPr>
        <w:pStyle w:val="ListParagraph"/>
        <w:numPr>
          <w:ilvl w:val="0"/>
          <w:numId w:val="20"/>
        </w:numPr>
        <w:spacing w:after="160" w:line="279" w:lineRule="auto"/>
      </w:pPr>
      <w:r>
        <w:t>Bradycardia &amp; Hypotension</w:t>
      </w:r>
    </w:p>
    <w:p w14:paraId="409F384B" w14:textId="77777777" w:rsidR="009F13C9" w:rsidRDefault="009F13C9" w:rsidP="009F13C9">
      <w:pPr>
        <w:pStyle w:val="ListParagraph"/>
        <w:numPr>
          <w:ilvl w:val="0"/>
          <w:numId w:val="20"/>
        </w:numPr>
        <w:spacing w:after="160" w:line="279" w:lineRule="auto"/>
      </w:pPr>
      <w:r>
        <w:t>Bradycardia &amp; HCO3</w:t>
      </w:r>
    </w:p>
    <w:p w14:paraId="373F7A40" w14:textId="77777777" w:rsidR="009F13C9" w:rsidRDefault="009F13C9" w:rsidP="009F13C9">
      <w:pPr>
        <w:pStyle w:val="ListParagraph"/>
        <w:numPr>
          <w:ilvl w:val="0"/>
          <w:numId w:val="20"/>
        </w:numPr>
        <w:spacing w:after="160" w:line="279" w:lineRule="auto"/>
      </w:pPr>
      <w:r>
        <w:t>Bradycardia &amp; PaO2</w:t>
      </w:r>
    </w:p>
    <w:p w14:paraId="1941BD66" w14:textId="77777777" w:rsidR="009F13C9" w:rsidRDefault="009F13C9" w:rsidP="009F13C9">
      <w:pPr>
        <w:pStyle w:val="ListParagraph"/>
        <w:numPr>
          <w:ilvl w:val="0"/>
          <w:numId w:val="20"/>
        </w:numPr>
        <w:spacing w:after="160" w:line="279" w:lineRule="auto"/>
      </w:pPr>
      <w:r>
        <w:t>Bradycardia &amp; Hyperventilation</w:t>
      </w:r>
    </w:p>
    <w:p w14:paraId="0A0BA4DC" w14:textId="77777777" w:rsidR="009F13C9" w:rsidRDefault="009F13C9" w:rsidP="009F13C9">
      <w:pPr>
        <w:pStyle w:val="ListParagraph"/>
        <w:numPr>
          <w:ilvl w:val="0"/>
          <w:numId w:val="20"/>
        </w:numPr>
        <w:spacing w:after="160" w:line="279" w:lineRule="auto"/>
      </w:pPr>
      <w:r>
        <w:lastRenderedPageBreak/>
        <w:t>Bradycardia &amp; PaCO2</w:t>
      </w:r>
    </w:p>
    <w:p w14:paraId="7BC0453D" w14:textId="77777777" w:rsidR="009F13C9" w:rsidRDefault="009F13C9" w:rsidP="009F13C9">
      <w:r>
        <w:t>Answer: A</w:t>
      </w:r>
    </w:p>
    <w:p w14:paraId="1A2D33A4" w14:textId="77777777" w:rsidR="009F13C9" w:rsidRDefault="009F13C9" w:rsidP="009F13C9">
      <w:r>
        <w:t>------------------------------------------------------------------------------------------------------------------</w:t>
      </w:r>
    </w:p>
    <w:p w14:paraId="5322E56E" w14:textId="77777777" w:rsidR="009F13C9" w:rsidRDefault="009F13C9" w:rsidP="009F13C9">
      <w:pPr>
        <w:rPr>
          <w:rFonts w:ascii="Calibri" w:eastAsia="Calibri" w:hAnsi="Calibri" w:cs="Calibri"/>
          <w:color w:val="000000" w:themeColor="text1"/>
        </w:rPr>
      </w:pPr>
      <w:r w:rsidRPr="0970C8E1">
        <w:rPr>
          <w:rFonts w:ascii="Calibri" w:eastAsia="Calibri" w:hAnsi="Calibri" w:cs="Calibri"/>
          <w:b/>
          <w:bCs/>
          <w:color w:val="000000" w:themeColor="text1"/>
        </w:rPr>
        <w:t xml:space="preserve">Lethal toxin neutralizing antibody response induced following oral vaccination with a microencapsulated Bacillus anthracis </w:t>
      </w:r>
      <w:proofErr w:type="spellStart"/>
      <w:r w:rsidRPr="0970C8E1">
        <w:rPr>
          <w:rFonts w:ascii="Calibri" w:eastAsia="Calibri" w:hAnsi="Calibri" w:cs="Calibri"/>
          <w:b/>
          <w:bCs/>
          <w:color w:val="000000" w:themeColor="text1"/>
        </w:rPr>
        <w:t>sterne</w:t>
      </w:r>
      <w:proofErr w:type="spellEnd"/>
      <w:r w:rsidRPr="0970C8E1">
        <w:rPr>
          <w:rFonts w:ascii="Calibri" w:eastAsia="Calibri" w:hAnsi="Calibri" w:cs="Calibri"/>
          <w:b/>
          <w:bCs/>
          <w:color w:val="000000" w:themeColor="text1"/>
        </w:rPr>
        <w:t xml:space="preserve"> strain 34F2 vaccine proof-of-concept study in white-tailed deer (</w:t>
      </w:r>
      <w:r w:rsidRPr="0970C8E1">
        <w:rPr>
          <w:rFonts w:ascii="Calibri" w:eastAsia="Calibri" w:hAnsi="Calibri" w:cs="Calibri"/>
          <w:b/>
          <w:bCs/>
          <w:i/>
          <w:iCs/>
          <w:color w:val="000000" w:themeColor="text1"/>
        </w:rPr>
        <w:t>Odocoileus virginianus</w:t>
      </w:r>
      <w:r w:rsidRPr="0970C8E1">
        <w:rPr>
          <w:rFonts w:ascii="Calibri" w:eastAsia="Calibri" w:hAnsi="Calibri" w:cs="Calibri"/>
          <w:b/>
          <w:bCs/>
          <w:color w:val="000000" w:themeColor="text1"/>
        </w:rPr>
        <w:t>).</w:t>
      </w:r>
      <w:r w:rsidRPr="0970C8E1">
        <w:rPr>
          <w:rFonts w:ascii="Calibri" w:eastAsia="Calibri" w:hAnsi="Calibri" w:cs="Calibri"/>
          <w:color w:val="000000" w:themeColor="text1"/>
        </w:rPr>
        <w:t xml:space="preserve"> </w:t>
      </w:r>
      <w:r w:rsidRPr="0970C8E1">
        <w:rPr>
          <w:rFonts w:ascii="Calibri" w:eastAsia="Calibri" w:hAnsi="Calibri" w:cs="Calibri"/>
          <w:i/>
          <w:iCs/>
          <w:color w:val="000000" w:themeColor="text1"/>
        </w:rPr>
        <w:t>Journal of Zoo and Wildlife Medicine.</w:t>
      </w:r>
      <w:r w:rsidRPr="0970C8E1">
        <w:rPr>
          <w:rFonts w:ascii="Calibri" w:eastAsia="Calibri" w:hAnsi="Calibri" w:cs="Calibri"/>
          <w:color w:val="000000" w:themeColor="text1"/>
        </w:rPr>
        <w:t xml:space="preserve"> 2024. 55(1): 212-218.</w:t>
      </w:r>
    </w:p>
    <w:p w14:paraId="7CC89868" w14:textId="77777777" w:rsidR="009F13C9" w:rsidRDefault="009F13C9" w:rsidP="009F13C9">
      <w:r>
        <w:t>Laura Martinelli</w:t>
      </w:r>
    </w:p>
    <w:p w14:paraId="368BB9C1" w14:textId="77777777" w:rsidR="009F13C9" w:rsidRDefault="009F13C9" w:rsidP="009F13C9">
      <w:pPr>
        <w:rPr>
          <w:i/>
          <w:iCs/>
        </w:rPr>
      </w:pPr>
      <w:r>
        <w:t xml:space="preserve">Question: What season should a commercial white-tailed deer producer be most worried about </w:t>
      </w:r>
      <w:r w:rsidRPr="0970C8E1">
        <w:rPr>
          <w:i/>
          <w:iCs/>
        </w:rPr>
        <w:t>Bacillus anthracis</w:t>
      </w:r>
      <w:r>
        <w:t>?</w:t>
      </w:r>
    </w:p>
    <w:p w14:paraId="2961F137" w14:textId="77777777" w:rsidR="009F13C9" w:rsidRDefault="009F13C9" w:rsidP="009F13C9">
      <w:pPr>
        <w:pStyle w:val="ListParagraph"/>
        <w:numPr>
          <w:ilvl w:val="0"/>
          <w:numId w:val="19"/>
        </w:numPr>
        <w:spacing w:after="160" w:line="279" w:lineRule="auto"/>
      </w:pPr>
      <w:r>
        <w:t>Hot, dry summer and recent cool, wet weather</w:t>
      </w:r>
    </w:p>
    <w:p w14:paraId="2D6F8520" w14:textId="77777777" w:rsidR="009F13C9" w:rsidRDefault="009F13C9" w:rsidP="009F13C9">
      <w:pPr>
        <w:pStyle w:val="ListParagraph"/>
        <w:numPr>
          <w:ilvl w:val="0"/>
          <w:numId w:val="19"/>
        </w:numPr>
        <w:spacing w:after="160" w:line="279" w:lineRule="auto"/>
      </w:pPr>
      <w:r>
        <w:t>Hot, dry summer and recent increase in heat and dryness</w:t>
      </w:r>
    </w:p>
    <w:p w14:paraId="2A52F4AB" w14:textId="77777777" w:rsidR="009F13C9" w:rsidRDefault="009F13C9" w:rsidP="009F13C9">
      <w:pPr>
        <w:pStyle w:val="ListParagraph"/>
        <w:numPr>
          <w:ilvl w:val="0"/>
          <w:numId w:val="19"/>
        </w:numPr>
        <w:spacing w:after="160" w:line="279" w:lineRule="auto"/>
      </w:pPr>
      <w:r>
        <w:t>Cool, wet spring and recent hot, dry weather</w:t>
      </w:r>
    </w:p>
    <w:p w14:paraId="4B810801" w14:textId="77777777" w:rsidR="009F13C9" w:rsidRDefault="009F13C9" w:rsidP="009F13C9">
      <w:pPr>
        <w:pStyle w:val="ListParagraph"/>
        <w:numPr>
          <w:ilvl w:val="0"/>
          <w:numId w:val="19"/>
        </w:numPr>
        <w:spacing w:after="160" w:line="279" w:lineRule="auto"/>
      </w:pPr>
      <w:r>
        <w:t>Cool, wet spring and recent increase in coolness and wetness</w:t>
      </w:r>
    </w:p>
    <w:p w14:paraId="301CFDEF" w14:textId="77777777" w:rsidR="009F13C9" w:rsidRDefault="009F13C9" w:rsidP="009F13C9">
      <w:pPr>
        <w:pStyle w:val="ListParagraph"/>
        <w:numPr>
          <w:ilvl w:val="0"/>
          <w:numId w:val="19"/>
        </w:numPr>
        <w:spacing w:after="160" w:line="279" w:lineRule="auto"/>
      </w:pPr>
      <w:r>
        <w:t>Cool, wet fall and recent hot, dry weather</w:t>
      </w:r>
    </w:p>
    <w:p w14:paraId="63467F0E" w14:textId="77777777" w:rsidR="009F13C9" w:rsidRDefault="009F13C9" w:rsidP="009F13C9">
      <w:r>
        <w:t>Answer: A</w:t>
      </w:r>
    </w:p>
    <w:p w14:paraId="57BEA456" w14:textId="77777777" w:rsidR="009F13C9" w:rsidRDefault="009F13C9" w:rsidP="009F13C9"/>
    <w:p w14:paraId="43639FA7" w14:textId="77777777" w:rsidR="009F13C9" w:rsidRDefault="009F13C9"/>
    <w:sectPr w:rsidR="009F13C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B68"/>
    <w:multiLevelType w:val="hybridMultilevel"/>
    <w:tmpl w:val="14EADD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A9A9F"/>
    <w:multiLevelType w:val="hybridMultilevel"/>
    <w:tmpl w:val="0B1CA262"/>
    <w:lvl w:ilvl="0" w:tplc="2CCE3970">
      <w:start w:val="1"/>
      <w:numFmt w:val="upperLetter"/>
      <w:lvlText w:val="%1."/>
      <w:lvlJc w:val="left"/>
      <w:pPr>
        <w:ind w:left="720" w:hanging="360"/>
      </w:pPr>
    </w:lvl>
    <w:lvl w:ilvl="1" w:tplc="04823788">
      <w:start w:val="1"/>
      <w:numFmt w:val="lowerLetter"/>
      <w:lvlText w:val="%2."/>
      <w:lvlJc w:val="left"/>
      <w:pPr>
        <w:ind w:left="1440" w:hanging="360"/>
      </w:pPr>
    </w:lvl>
    <w:lvl w:ilvl="2" w:tplc="D34EF3EE">
      <w:start w:val="1"/>
      <w:numFmt w:val="lowerRoman"/>
      <w:lvlText w:val="%3."/>
      <w:lvlJc w:val="right"/>
      <w:pPr>
        <w:ind w:left="2160" w:hanging="180"/>
      </w:pPr>
    </w:lvl>
    <w:lvl w:ilvl="3" w:tplc="906C059C">
      <w:start w:val="1"/>
      <w:numFmt w:val="decimal"/>
      <w:lvlText w:val="%4."/>
      <w:lvlJc w:val="left"/>
      <w:pPr>
        <w:ind w:left="2880" w:hanging="360"/>
      </w:pPr>
    </w:lvl>
    <w:lvl w:ilvl="4" w:tplc="A12A6F1E">
      <w:start w:val="1"/>
      <w:numFmt w:val="lowerLetter"/>
      <w:lvlText w:val="%5."/>
      <w:lvlJc w:val="left"/>
      <w:pPr>
        <w:ind w:left="3600" w:hanging="360"/>
      </w:pPr>
    </w:lvl>
    <w:lvl w:ilvl="5" w:tplc="6AF0E3F6">
      <w:start w:val="1"/>
      <w:numFmt w:val="lowerRoman"/>
      <w:lvlText w:val="%6."/>
      <w:lvlJc w:val="right"/>
      <w:pPr>
        <w:ind w:left="4320" w:hanging="180"/>
      </w:pPr>
    </w:lvl>
    <w:lvl w:ilvl="6" w:tplc="E47869A2">
      <w:start w:val="1"/>
      <w:numFmt w:val="decimal"/>
      <w:lvlText w:val="%7."/>
      <w:lvlJc w:val="left"/>
      <w:pPr>
        <w:ind w:left="5040" w:hanging="360"/>
      </w:pPr>
    </w:lvl>
    <w:lvl w:ilvl="7" w:tplc="0D468100">
      <w:start w:val="1"/>
      <w:numFmt w:val="lowerLetter"/>
      <w:lvlText w:val="%8."/>
      <w:lvlJc w:val="left"/>
      <w:pPr>
        <w:ind w:left="5760" w:hanging="360"/>
      </w:pPr>
    </w:lvl>
    <w:lvl w:ilvl="8" w:tplc="455403F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334C9"/>
    <w:multiLevelType w:val="multilevel"/>
    <w:tmpl w:val="A614F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8704E6"/>
    <w:multiLevelType w:val="multilevel"/>
    <w:tmpl w:val="3F6A300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4D58A75"/>
    <w:multiLevelType w:val="hybridMultilevel"/>
    <w:tmpl w:val="B6BA9D78"/>
    <w:lvl w:ilvl="0" w:tplc="99783DC6">
      <w:start w:val="1"/>
      <w:numFmt w:val="upperLetter"/>
      <w:lvlText w:val="%1."/>
      <w:lvlJc w:val="left"/>
      <w:pPr>
        <w:ind w:left="720" w:hanging="360"/>
      </w:pPr>
    </w:lvl>
    <w:lvl w:ilvl="1" w:tplc="5882CFA2">
      <w:start w:val="1"/>
      <w:numFmt w:val="lowerLetter"/>
      <w:lvlText w:val="%2."/>
      <w:lvlJc w:val="left"/>
      <w:pPr>
        <w:ind w:left="1440" w:hanging="360"/>
      </w:pPr>
    </w:lvl>
    <w:lvl w:ilvl="2" w:tplc="F75643BC">
      <w:start w:val="1"/>
      <w:numFmt w:val="lowerRoman"/>
      <w:lvlText w:val="%3."/>
      <w:lvlJc w:val="right"/>
      <w:pPr>
        <w:ind w:left="2160" w:hanging="180"/>
      </w:pPr>
    </w:lvl>
    <w:lvl w:ilvl="3" w:tplc="D16498CE">
      <w:start w:val="1"/>
      <w:numFmt w:val="decimal"/>
      <w:lvlText w:val="%4."/>
      <w:lvlJc w:val="left"/>
      <w:pPr>
        <w:ind w:left="2880" w:hanging="360"/>
      </w:pPr>
    </w:lvl>
    <w:lvl w:ilvl="4" w:tplc="7B0635C0">
      <w:start w:val="1"/>
      <w:numFmt w:val="lowerLetter"/>
      <w:lvlText w:val="%5."/>
      <w:lvlJc w:val="left"/>
      <w:pPr>
        <w:ind w:left="3600" w:hanging="360"/>
      </w:pPr>
    </w:lvl>
    <w:lvl w:ilvl="5" w:tplc="68AE7BC4">
      <w:start w:val="1"/>
      <w:numFmt w:val="lowerRoman"/>
      <w:lvlText w:val="%6."/>
      <w:lvlJc w:val="right"/>
      <w:pPr>
        <w:ind w:left="4320" w:hanging="180"/>
      </w:pPr>
    </w:lvl>
    <w:lvl w:ilvl="6" w:tplc="9B544B06">
      <w:start w:val="1"/>
      <w:numFmt w:val="decimal"/>
      <w:lvlText w:val="%7."/>
      <w:lvlJc w:val="left"/>
      <w:pPr>
        <w:ind w:left="5040" w:hanging="360"/>
      </w:pPr>
    </w:lvl>
    <w:lvl w:ilvl="7" w:tplc="B6266DCA">
      <w:start w:val="1"/>
      <w:numFmt w:val="lowerLetter"/>
      <w:lvlText w:val="%8."/>
      <w:lvlJc w:val="left"/>
      <w:pPr>
        <w:ind w:left="5760" w:hanging="360"/>
      </w:pPr>
    </w:lvl>
    <w:lvl w:ilvl="8" w:tplc="38E0749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F3A3D"/>
    <w:multiLevelType w:val="multilevel"/>
    <w:tmpl w:val="E9FAB67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9751E50"/>
    <w:multiLevelType w:val="multilevel"/>
    <w:tmpl w:val="40D8067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AC61FF3"/>
    <w:multiLevelType w:val="multilevel"/>
    <w:tmpl w:val="AC04903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0376E8E"/>
    <w:multiLevelType w:val="multilevel"/>
    <w:tmpl w:val="F70E6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D301F7"/>
    <w:multiLevelType w:val="hybridMultilevel"/>
    <w:tmpl w:val="D63AE70C"/>
    <w:lvl w:ilvl="0" w:tplc="648E1BDC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E77310"/>
    <w:multiLevelType w:val="hybridMultilevel"/>
    <w:tmpl w:val="E70A02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B5685"/>
    <w:multiLevelType w:val="hybridMultilevel"/>
    <w:tmpl w:val="F5DCB0D4"/>
    <w:lvl w:ilvl="0" w:tplc="D506E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027708">
    <w:abstractNumId w:val="6"/>
  </w:num>
  <w:num w:numId="2" w16cid:durableId="1378776400">
    <w:abstractNumId w:val="7"/>
  </w:num>
  <w:num w:numId="3" w16cid:durableId="1479372117">
    <w:abstractNumId w:val="10"/>
  </w:num>
  <w:num w:numId="4" w16cid:durableId="895431442">
    <w:abstractNumId w:val="11"/>
  </w:num>
  <w:num w:numId="5" w16cid:durableId="1825392119">
    <w:abstractNumId w:val="9"/>
  </w:num>
  <w:num w:numId="6" w16cid:durableId="1168130149">
    <w:abstractNumId w:val="0"/>
  </w:num>
  <w:num w:numId="7" w16cid:durableId="1824543609">
    <w:abstractNumId w:val="5"/>
  </w:num>
  <w:num w:numId="8" w16cid:durableId="359279708">
    <w:abstractNumId w:val="3"/>
  </w:num>
  <w:num w:numId="9" w16cid:durableId="2057267476">
    <w:abstractNumId w:val="2"/>
    <w:lvlOverride w:ilvl="0">
      <w:lvl w:ilvl="0">
        <w:numFmt w:val="upperLetter"/>
        <w:lvlText w:val="%1."/>
        <w:lvlJc w:val="left"/>
      </w:lvl>
    </w:lvlOverride>
  </w:num>
  <w:num w:numId="10" w16cid:durableId="1188593467">
    <w:abstractNumId w:val="2"/>
    <w:lvlOverride w:ilvl="0">
      <w:lvl w:ilvl="0">
        <w:numFmt w:val="upperLetter"/>
        <w:lvlText w:val="%1."/>
        <w:lvlJc w:val="left"/>
      </w:lvl>
    </w:lvlOverride>
  </w:num>
  <w:num w:numId="11" w16cid:durableId="1250508052">
    <w:abstractNumId w:val="2"/>
    <w:lvlOverride w:ilvl="0">
      <w:lvl w:ilvl="0">
        <w:numFmt w:val="upperLetter"/>
        <w:lvlText w:val="%1."/>
        <w:lvlJc w:val="left"/>
      </w:lvl>
    </w:lvlOverride>
  </w:num>
  <w:num w:numId="12" w16cid:durableId="817573845">
    <w:abstractNumId w:val="2"/>
    <w:lvlOverride w:ilvl="0">
      <w:lvl w:ilvl="0">
        <w:numFmt w:val="upperLetter"/>
        <w:lvlText w:val="%1."/>
        <w:lvlJc w:val="left"/>
      </w:lvl>
    </w:lvlOverride>
  </w:num>
  <w:num w:numId="13" w16cid:durableId="154957390">
    <w:abstractNumId w:val="2"/>
    <w:lvlOverride w:ilvl="0">
      <w:lvl w:ilvl="0">
        <w:numFmt w:val="upperLetter"/>
        <w:lvlText w:val="%1."/>
        <w:lvlJc w:val="left"/>
      </w:lvl>
    </w:lvlOverride>
  </w:num>
  <w:num w:numId="14" w16cid:durableId="2097167682">
    <w:abstractNumId w:val="8"/>
    <w:lvlOverride w:ilvl="0">
      <w:lvl w:ilvl="0">
        <w:numFmt w:val="upperLetter"/>
        <w:lvlText w:val="%1."/>
        <w:lvlJc w:val="left"/>
      </w:lvl>
    </w:lvlOverride>
  </w:num>
  <w:num w:numId="15" w16cid:durableId="580484071">
    <w:abstractNumId w:val="8"/>
    <w:lvlOverride w:ilvl="0">
      <w:lvl w:ilvl="0">
        <w:numFmt w:val="upperLetter"/>
        <w:lvlText w:val="%1."/>
        <w:lvlJc w:val="left"/>
      </w:lvl>
    </w:lvlOverride>
  </w:num>
  <w:num w:numId="16" w16cid:durableId="849443235">
    <w:abstractNumId w:val="8"/>
    <w:lvlOverride w:ilvl="0">
      <w:lvl w:ilvl="0">
        <w:numFmt w:val="upperLetter"/>
        <w:lvlText w:val="%1."/>
        <w:lvlJc w:val="left"/>
      </w:lvl>
    </w:lvlOverride>
  </w:num>
  <w:num w:numId="17" w16cid:durableId="166024519">
    <w:abstractNumId w:val="8"/>
    <w:lvlOverride w:ilvl="0">
      <w:lvl w:ilvl="0">
        <w:numFmt w:val="upperLetter"/>
        <w:lvlText w:val="%1."/>
        <w:lvlJc w:val="left"/>
      </w:lvl>
    </w:lvlOverride>
  </w:num>
  <w:num w:numId="18" w16cid:durableId="1152867928">
    <w:abstractNumId w:val="8"/>
    <w:lvlOverride w:ilvl="0">
      <w:lvl w:ilvl="0">
        <w:numFmt w:val="upperLetter"/>
        <w:lvlText w:val="%1."/>
        <w:lvlJc w:val="left"/>
      </w:lvl>
    </w:lvlOverride>
  </w:num>
  <w:num w:numId="19" w16cid:durableId="1149009469">
    <w:abstractNumId w:val="1"/>
  </w:num>
  <w:num w:numId="20" w16cid:durableId="7704421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AB9"/>
    <w:rsid w:val="009F13C9"/>
    <w:rsid w:val="00D9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FB2F21"/>
  <w15:docId w15:val="{41A2BF5E-6570-B84A-82F8-B1D9B65F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9F13C9"/>
    <w:pPr>
      <w:spacing w:after="200"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1305</Words>
  <Characters>7442</Characters>
  <Application>Microsoft Office Word</Application>
  <DocSecurity>0</DocSecurity>
  <Lines>62</Lines>
  <Paragraphs>17</Paragraphs>
  <ScaleCrop>false</ScaleCrop>
  <Company/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Tara Myers Harrison</cp:lastModifiedBy>
  <cp:revision>2</cp:revision>
  <dcterms:created xsi:type="dcterms:W3CDTF">2024-08-26T16:19:00Z</dcterms:created>
  <dcterms:modified xsi:type="dcterms:W3CDTF">2024-08-26T16:19:00Z</dcterms:modified>
</cp:coreProperties>
</file>