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A1258" w14:textId="77777777" w:rsidR="00810C88" w:rsidRPr="0008025F" w:rsidRDefault="00000000">
      <w:pPr>
        <w:spacing w:line="240" w:lineRule="auto"/>
        <w:rPr>
          <w:rFonts w:ascii="Times New Roman" w:eastAsia="Times New Roman" w:hAnsi="Times New Roman" w:cs="Times New Roman"/>
        </w:rPr>
      </w:pPr>
      <w:r w:rsidRPr="0008025F">
        <w:rPr>
          <w:rFonts w:ascii="Times New Roman" w:eastAsia="Times New Roman" w:hAnsi="Times New Roman" w:cs="Times New Roman"/>
          <w:b/>
        </w:rPr>
        <w:t xml:space="preserve">HEMATOLOGY AND BLOOD CHEMISTRY VALUES IN CUBAN CROCODILES (CROCODYLUS RHOMBIFER) HOUSED AT THE ZAPATA SWAMP CROCODILE FARM, CUBA. </w:t>
      </w:r>
      <w:r w:rsidRPr="0008025F">
        <w:rPr>
          <w:rFonts w:ascii="Times New Roman" w:eastAsia="Times New Roman" w:hAnsi="Times New Roman" w:cs="Times New Roman"/>
          <w:i/>
        </w:rPr>
        <w:t>Journal of Zoo and Wildlife Medicine</w:t>
      </w:r>
      <w:r w:rsidRPr="0008025F">
        <w:rPr>
          <w:rFonts w:ascii="Times New Roman" w:eastAsia="Times New Roman" w:hAnsi="Times New Roman" w:cs="Times New Roman"/>
        </w:rPr>
        <w:t xml:space="preserve"> 54.2 (2023): 301-309. Jamie L. Palmer, </w:t>
      </w:r>
      <w:proofErr w:type="spellStart"/>
      <w:r w:rsidRPr="0008025F">
        <w:rPr>
          <w:rFonts w:ascii="Times New Roman" w:eastAsia="Times New Roman" w:hAnsi="Times New Roman" w:cs="Times New Roman"/>
        </w:rPr>
        <w:t>Ainoa</w:t>
      </w:r>
      <w:proofErr w:type="spellEnd"/>
      <w:r w:rsidRPr="0008025F">
        <w:rPr>
          <w:rFonts w:ascii="Times New Roman" w:eastAsia="Times New Roman" w:hAnsi="Times New Roman" w:cs="Times New Roman"/>
        </w:rPr>
        <w:t xml:space="preserve"> Nieto-</w:t>
      </w:r>
      <w:proofErr w:type="spellStart"/>
      <w:r w:rsidRPr="0008025F">
        <w:rPr>
          <w:rFonts w:ascii="Times New Roman" w:eastAsia="Times New Roman" w:hAnsi="Times New Roman" w:cs="Times New Roman"/>
        </w:rPr>
        <w:t>Claudín</w:t>
      </w:r>
      <w:proofErr w:type="spellEnd"/>
      <w:r w:rsidRPr="0008025F">
        <w:rPr>
          <w:rFonts w:ascii="Times New Roman" w:eastAsia="Times New Roman" w:hAnsi="Times New Roman" w:cs="Times New Roman"/>
        </w:rPr>
        <w:t xml:space="preserve">, Gustavo Sosa Rodriguez, </w:t>
      </w:r>
      <w:proofErr w:type="spellStart"/>
      <w:r w:rsidRPr="0008025F">
        <w:rPr>
          <w:rFonts w:ascii="Times New Roman" w:eastAsia="Times New Roman" w:hAnsi="Times New Roman" w:cs="Times New Roman"/>
        </w:rPr>
        <w:t>Etiam</w:t>
      </w:r>
      <w:proofErr w:type="spellEnd"/>
      <w:r w:rsidRPr="0008025F">
        <w:rPr>
          <w:rFonts w:ascii="Times New Roman" w:eastAsia="Times New Roman" w:hAnsi="Times New Roman" w:cs="Times New Roman"/>
        </w:rPr>
        <w:t xml:space="preserve"> Perez </w:t>
      </w:r>
      <w:proofErr w:type="spellStart"/>
      <w:r w:rsidRPr="0008025F">
        <w:rPr>
          <w:rFonts w:ascii="Times New Roman" w:eastAsia="Times New Roman" w:hAnsi="Times New Roman" w:cs="Times New Roman"/>
        </w:rPr>
        <w:t>Fleitas</w:t>
      </w:r>
      <w:proofErr w:type="spellEnd"/>
      <w:r w:rsidRPr="0008025F">
        <w:rPr>
          <w:rFonts w:ascii="Times New Roman" w:eastAsia="Times New Roman" w:hAnsi="Times New Roman" w:cs="Times New Roman"/>
        </w:rPr>
        <w:t>, Lauren Augustine, Sharon L. Deem.</w:t>
      </w:r>
    </w:p>
    <w:p w14:paraId="7D5E6D37" w14:textId="77777777" w:rsidR="00810C88" w:rsidRPr="0008025F" w:rsidRDefault="00810C88">
      <w:pPr>
        <w:spacing w:line="240" w:lineRule="auto"/>
        <w:rPr>
          <w:rFonts w:ascii="Times New Roman" w:eastAsia="Times New Roman" w:hAnsi="Times New Roman" w:cs="Times New Roman"/>
          <w:sz w:val="20"/>
          <w:szCs w:val="20"/>
        </w:rPr>
      </w:pPr>
    </w:p>
    <w:p w14:paraId="2A90E07A" w14:textId="77777777" w:rsidR="00810C88" w:rsidRPr="0008025F" w:rsidRDefault="00000000">
      <w:pPr>
        <w:spacing w:line="240" w:lineRule="auto"/>
        <w:rPr>
          <w:rFonts w:ascii="Times New Roman" w:eastAsia="Times New Roman" w:hAnsi="Times New Roman" w:cs="Times New Roman"/>
          <w:sz w:val="20"/>
          <w:szCs w:val="20"/>
        </w:rPr>
      </w:pPr>
      <w:r w:rsidRPr="0008025F">
        <w:rPr>
          <w:rFonts w:ascii="Times New Roman" w:eastAsia="Times New Roman" w:hAnsi="Times New Roman" w:cs="Times New Roman"/>
          <w:sz w:val="20"/>
          <w:szCs w:val="20"/>
        </w:rPr>
        <w:t>Abstract: We report hematology and biochemistry reference intervals (RI) for the critically endangered Cuban crocodile (</w:t>
      </w:r>
      <w:proofErr w:type="spellStart"/>
      <w:r w:rsidRPr="0008025F">
        <w:rPr>
          <w:rFonts w:ascii="Times New Roman" w:eastAsia="Times New Roman" w:hAnsi="Times New Roman" w:cs="Times New Roman"/>
          <w:sz w:val="20"/>
          <w:szCs w:val="20"/>
        </w:rPr>
        <w:t>Crocodylus</w:t>
      </w:r>
      <w:proofErr w:type="spellEnd"/>
      <w:r w:rsidRPr="0008025F">
        <w:rPr>
          <w:rFonts w:ascii="Times New Roman" w:eastAsia="Times New Roman" w:hAnsi="Times New Roman" w:cs="Times New Roman"/>
          <w:sz w:val="20"/>
          <w:szCs w:val="20"/>
        </w:rPr>
        <w:t xml:space="preserve"> </w:t>
      </w:r>
      <w:proofErr w:type="spellStart"/>
      <w:r w:rsidRPr="0008025F">
        <w:rPr>
          <w:rFonts w:ascii="Times New Roman" w:eastAsia="Times New Roman" w:hAnsi="Times New Roman" w:cs="Times New Roman"/>
          <w:sz w:val="20"/>
          <w:szCs w:val="20"/>
        </w:rPr>
        <w:t>rhombifer</w:t>
      </w:r>
      <w:proofErr w:type="spellEnd"/>
      <w:r w:rsidRPr="0008025F">
        <w:rPr>
          <w:rFonts w:ascii="Times New Roman" w:eastAsia="Times New Roman" w:hAnsi="Times New Roman" w:cs="Times New Roman"/>
          <w:sz w:val="20"/>
          <w:szCs w:val="20"/>
        </w:rPr>
        <w:t xml:space="preserve">). In November 2019, we sampled </w:t>
      </w:r>
      <w:r w:rsidRPr="0008025F">
        <w:rPr>
          <w:rFonts w:ascii="Times New Roman" w:eastAsia="Times New Roman" w:hAnsi="Times New Roman" w:cs="Times New Roman"/>
          <w:sz w:val="20"/>
          <w:szCs w:val="20"/>
          <w:highlight w:val="yellow"/>
        </w:rPr>
        <w:t>43 adult crocodiles (6 male, 37 female) under human care</w:t>
      </w:r>
      <w:r w:rsidRPr="0008025F">
        <w:rPr>
          <w:rFonts w:ascii="Times New Roman" w:eastAsia="Times New Roman" w:hAnsi="Times New Roman" w:cs="Times New Roman"/>
          <w:sz w:val="20"/>
          <w:szCs w:val="20"/>
        </w:rPr>
        <w:t xml:space="preserve"> at the Zapata Swamp Crocodile Farm in Matanzas, Cuba. These crocodiles are part of a breeding program for the species registered by the Convention on International Trade in Endangered Species (CITES). Visual health evaluations were performed immediately after manual restraint, and </w:t>
      </w:r>
      <w:r w:rsidRPr="0008025F">
        <w:rPr>
          <w:rFonts w:ascii="Times New Roman" w:eastAsia="Times New Roman" w:hAnsi="Times New Roman" w:cs="Times New Roman"/>
          <w:sz w:val="20"/>
          <w:szCs w:val="20"/>
          <w:highlight w:val="yellow"/>
        </w:rPr>
        <w:t xml:space="preserve">blood was collected from the </w:t>
      </w:r>
      <w:proofErr w:type="spellStart"/>
      <w:r w:rsidRPr="0008025F">
        <w:rPr>
          <w:rFonts w:ascii="Times New Roman" w:eastAsia="Times New Roman" w:hAnsi="Times New Roman" w:cs="Times New Roman"/>
          <w:sz w:val="20"/>
          <w:szCs w:val="20"/>
          <w:highlight w:val="yellow"/>
        </w:rPr>
        <w:t>postoccipital</w:t>
      </w:r>
      <w:proofErr w:type="spellEnd"/>
      <w:r w:rsidRPr="0008025F">
        <w:rPr>
          <w:rFonts w:ascii="Times New Roman" w:eastAsia="Times New Roman" w:hAnsi="Times New Roman" w:cs="Times New Roman"/>
          <w:sz w:val="20"/>
          <w:szCs w:val="20"/>
          <w:highlight w:val="yellow"/>
        </w:rPr>
        <w:t xml:space="preserve"> sinus</w:t>
      </w:r>
      <w:r w:rsidRPr="0008025F">
        <w:rPr>
          <w:rFonts w:ascii="Times New Roman" w:eastAsia="Gungsuh" w:hAnsi="Times New Roman" w:cs="Times New Roman"/>
          <w:sz w:val="20"/>
          <w:szCs w:val="20"/>
        </w:rPr>
        <w:t xml:space="preserve">. We performed packed cell volume (PCV), total solids (TS), complete blood counts (CBC), and biochemistry profiles for each crocodile on the day of sampling. Mean PCV (n = 42) was 21.1 ± 5.0% and TS (n = 42) 7.3 ± 1.2 mg/dl, respectively. Absolute white blood cell (WBC) (n = 40) was 9.6 ± 5.7 </w:t>
      </w:r>
      <w:r w:rsidRPr="0008025F">
        <w:rPr>
          <w:rFonts w:ascii="Times New Roman" w:eastAsia="Gungsuh" w:hAnsi="Times New Roman" w:cs="Times New Roman"/>
          <w:sz w:val="20"/>
          <w:szCs w:val="20"/>
        </w:rPr>
        <w:t>ｘ</w:t>
      </w:r>
      <w:r w:rsidRPr="0008025F">
        <w:rPr>
          <w:rFonts w:ascii="Times New Roman" w:eastAsia="Gungsuh" w:hAnsi="Times New Roman" w:cs="Times New Roman"/>
          <w:sz w:val="20"/>
          <w:szCs w:val="20"/>
        </w:rPr>
        <w:t xml:space="preserve"> 109/L. </w:t>
      </w:r>
      <w:proofErr w:type="gramStart"/>
      <w:r w:rsidRPr="0008025F">
        <w:rPr>
          <w:rFonts w:ascii="Times New Roman" w:eastAsia="Times New Roman" w:hAnsi="Times New Roman" w:cs="Times New Roman"/>
          <w:sz w:val="20"/>
          <w:szCs w:val="20"/>
          <w:highlight w:val="yellow"/>
        </w:rPr>
        <w:t>Similar to</w:t>
      </w:r>
      <w:proofErr w:type="gramEnd"/>
      <w:r w:rsidRPr="0008025F">
        <w:rPr>
          <w:rFonts w:ascii="Times New Roman" w:eastAsia="Times New Roman" w:hAnsi="Times New Roman" w:cs="Times New Roman"/>
          <w:sz w:val="20"/>
          <w:szCs w:val="20"/>
          <w:highlight w:val="yellow"/>
        </w:rPr>
        <w:t xml:space="preserve"> other crocodilian species, the dominant leukocyte was lymphocytes </w:t>
      </w:r>
      <w:r w:rsidRPr="0008025F">
        <w:rPr>
          <w:rFonts w:ascii="Times New Roman" w:eastAsia="Times New Roman" w:hAnsi="Times New Roman" w:cs="Times New Roman"/>
          <w:sz w:val="20"/>
          <w:szCs w:val="20"/>
        </w:rPr>
        <w:t xml:space="preserve">(70.7 ± 10.4%), followed by heterophils (18.7 ± 9.7%). Two of the crocodiles had a high </w:t>
      </w:r>
      <w:proofErr w:type="spellStart"/>
      <w:r w:rsidRPr="0008025F">
        <w:rPr>
          <w:rFonts w:ascii="Times New Roman" w:eastAsia="Times New Roman" w:hAnsi="Times New Roman" w:cs="Times New Roman"/>
          <w:sz w:val="20"/>
          <w:szCs w:val="20"/>
        </w:rPr>
        <w:t>heterophil:lymphocyte</w:t>
      </w:r>
      <w:proofErr w:type="spellEnd"/>
      <w:r w:rsidRPr="0008025F">
        <w:rPr>
          <w:rFonts w:ascii="Times New Roman" w:eastAsia="Times New Roman" w:hAnsi="Times New Roman" w:cs="Times New Roman"/>
          <w:sz w:val="20"/>
          <w:szCs w:val="20"/>
        </w:rPr>
        <w:t xml:space="preserve"> ratio (0.87 and 0.74), although on visual exam they were both considered healthy. The range of creatine kinase was 41–1,482 U/L, and the higher values may </w:t>
      </w:r>
      <w:proofErr w:type="gramStart"/>
      <w:r w:rsidRPr="0008025F">
        <w:rPr>
          <w:rFonts w:ascii="Times New Roman" w:eastAsia="Times New Roman" w:hAnsi="Times New Roman" w:cs="Times New Roman"/>
          <w:sz w:val="20"/>
          <w:szCs w:val="20"/>
        </w:rPr>
        <w:t>be a reflection of</w:t>
      </w:r>
      <w:proofErr w:type="gramEnd"/>
      <w:r w:rsidRPr="0008025F">
        <w:rPr>
          <w:rFonts w:ascii="Times New Roman" w:eastAsia="Times New Roman" w:hAnsi="Times New Roman" w:cs="Times New Roman"/>
          <w:sz w:val="20"/>
          <w:szCs w:val="20"/>
        </w:rPr>
        <w:t xml:space="preserve"> muscle exertion at time of handling. Limitations to the study included skewed sex ratios and </w:t>
      </w:r>
      <w:r w:rsidRPr="00DF5FB8">
        <w:rPr>
          <w:rFonts w:ascii="Times New Roman" w:eastAsia="Times New Roman" w:hAnsi="Times New Roman" w:cs="Times New Roman"/>
          <w:sz w:val="20"/>
          <w:szCs w:val="20"/>
          <w:highlight w:val="yellow"/>
        </w:rPr>
        <w:t>high lipemia and hemolysis in most samples collected.</w:t>
      </w:r>
      <w:r w:rsidRPr="0008025F">
        <w:rPr>
          <w:rFonts w:ascii="Times New Roman" w:eastAsia="Times New Roman" w:hAnsi="Times New Roman" w:cs="Times New Roman"/>
          <w:sz w:val="20"/>
          <w:szCs w:val="20"/>
        </w:rPr>
        <w:t xml:space="preserve"> These are the first reference intervals reported for this species, including the first descriptions of WBC morphology. These data are valuable for the management of animals at the Zapata Swamp Crocodile Farm, for comparison with free-living Cuban crocodiles in Cuba, and for comparison with those managed under human care outside of Cuba.</w:t>
      </w:r>
    </w:p>
    <w:p w14:paraId="1300732D" w14:textId="77777777" w:rsidR="00810C88" w:rsidRPr="0008025F" w:rsidRDefault="00810C88">
      <w:pPr>
        <w:spacing w:line="240" w:lineRule="auto"/>
        <w:rPr>
          <w:rFonts w:ascii="Times New Roman" w:eastAsia="Times New Roman" w:hAnsi="Times New Roman" w:cs="Times New Roman"/>
        </w:rPr>
      </w:pPr>
    </w:p>
    <w:p w14:paraId="134F4A6F" w14:textId="77777777" w:rsidR="00810C88" w:rsidRPr="0008025F" w:rsidRDefault="00000000">
      <w:pPr>
        <w:spacing w:line="240" w:lineRule="auto"/>
        <w:rPr>
          <w:rFonts w:ascii="Times New Roman" w:eastAsia="Times New Roman" w:hAnsi="Times New Roman" w:cs="Times New Roman"/>
        </w:rPr>
      </w:pPr>
      <w:r w:rsidRPr="0008025F">
        <w:rPr>
          <w:rFonts w:ascii="Times New Roman" w:eastAsia="Times New Roman" w:hAnsi="Times New Roman" w:cs="Times New Roman"/>
        </w:rPr>
        <w:t>Methods: establish RI for CBC/chem in Cuban crocs, n=43 adults (6.37) mostly captive bred</w:t>
      </w:r>
    </w:p>
    <w:p w14:paraId="63E749EE" w14:textId="77777777" w:rsidR="00810C88" w:rsidRPr="0008025F" w:rsidRDefault="00000000">
      <w:pPr>
        <w:numPr>
          <w:ilvl w:val="0"/>
          <w:numId w:val="3"/>
        </w:numPr>
        <w:spacing w:line="240" w:lineRule="auto"/>
        <w:rPr>
          <w:rFonts w:ascii="Times New Roman" w:eastAsia="Times New Roman" w:hAnsi="Times New Roman" w:cs="Times New Roman"/>
        </w:rPr>
      </w:pPr>
      <w:r w:rsidRPr="0008025F">
        <w:rPr>
          <w:rFonts w:ascii="Times New Roman" w:eastAsia="Times New Roman" w:hAnsi="Times New Roman" w:cs="Times New Roman"/>
        </w:rPr>
        <w:t>Venipuncture post-occipital sinus under manual restraint (obtained within &lt;20 min of restraint)</w:t>
      </w:r>
    </w:p>
    <w:p w14:paraId="3B0C25D9" w14:textId="77777777" w:rsidR="00810C88" w:rsidRPr="0008025F" w:rsidRDefault="00000000">
      <w:pPr>
        <w:numPr>
          <w:ilvl w:val="0"/>
          <w:numId w:val="3"/>
        </w:numPr>
        <w:spacing w:line="240" w:lineRule="auto"/>
        <w:rPr>
          <w:rFonts w:ascii="Times New Roman" w:eastAsia="Times New Roman" w:hAnsi="Times New Roman" w:cs="Times New Roman"/>
        </w:rPr>
      </w:pPr>
      <w:r w:rsidRPr="0008025F">
        <w:rPr>
          <w:rFonts w:ascii="Times New Roman" w:eastAsia="Times New Roman" w:hAnsi="Times New Roman" w:cs="Times New Roman"/>
        </w:rPr>
        <w:t xml:space="preserve">Fasted for 4 days </w:t>
      </w:r>
      <w:proofErr w:type="gramStart"/>
      <w:r w:rsidRPr="0008025F">
        <w:rPr>
          <w:rFonts w:ascii="Times New Roman" w:eastAsia="Times New Roman" w:hAnsi="Times New Roman" w:cs="Times New Roman"/>
        </w:rPr>
        <w:t>prior;</w:t>
      </w:r>
      <w:proofErr w:type="gramEnd"/>
      <w:r w:rsidRPr="0008025F">
        <w:rPr>
          <w:rFonts w:ascii="Times New Roman" w:eastAsia="Times New Roman" w:hAnsi="Times New Roman" w:cs="Times New Roman"/>
        </w:rPr>
        <w:t xml:space="preserve"> apparently healthy based on PE</w:t>
      </w:r>
    </w:p>
    <w:p w14:paraId="5C14CF5F" w14:textId="77777777" w:rsidR="00810C88" w:rsidRPr="0008025F" w:rsidRDefault="00000000">
      <w:pPr>
        <w:numPr>
          <w:ilvl w:val="0"/>
          <w:numId w:val="3"/>
        </w:numPr>
        <w:spacing w:line="240" w:lineRule="auto"/>
        <w:rPr>
          <w:rFonts w:ascii="Times New Roman" w:eastAsia="Times New Roman" w:hAnsi="Times New Roman" w:cs="Times New Roman"/>
        </w:rPr>
      </w:pPr>
      <w:r w:rsidRPr="0008025F">
        <w:rPr>
          <w:rFonts w:ascii="Times New Roman" w:eastAsia="Times New Roman" w:hAnsi="Times New Roman" w:cs="Times New Roman"/>
        </w:rPr>
        <w:t xml:space="preserve">~50% had “flopped tails” of unknown etiology - posterior tail tip flat instead of </w:t>
      </w:r>
      <w:proofErr w:type="gramStart"/>
      <w:r w:rsidRPr="0008025F">
        <w:rPr>
          <w:rFonts w:ascii="Times New Roman" w:eastAsia="Times New Roman" w:hAnsi="Times New Roman" w:cs="Times New Roman"/>
        </w:rPr>
        <w:t>erect;</w:t>
      </w:r>
      <w:proofErr w:type="gramEnd"/>
      <w:r w:rsidRPr="0008025F">
        <w:rPr>
          <w:rFonts w:ascii="Times New Roman" w:eastAsia="Times New Roman" w:hAnsi="Times New Roman" w:cs="Times New Roman"/>
        </w:rPr>
        <w:t xml:space="preserve"> no stat sig</w:t>
      </w:r>
    </w:p>
    <w:p w14:paraId="25644BAD" w14:textId="77777777" w:rsidR="00810C88" w:rsidRPr="0008025F" w:rsidRDefault="00810C88">
      <w:pPr>
        <w:spacing w:line="240" w:lineRule="auto"/>
        <w:rPr>
          <w:rFonts w:ascii="Times New Roman" w:eastAsia="Times New Roman" w:hAnsi="Times New Roman" w:cs="Times New Roman"/>
        </w:rPr>
      </w:pPr>
    </w:p>
    <w:p w14:paraId="13B7EF5C" w14:textId="77777777" w:rsidR="00810C88" w:rsidRPr="0008025F" w:rsidRDefault="00000000">
      <w:pPr>
        <w:spacing w:line="240" w:lineRule="auto"/>
        <w:rPr>
          <w:rFonts w:ascii="Times New Roman" w:eastAsia="Times New Roman" w:hAnsi="Times New Roman" w:cs="Times New Roman"/>
        </w:rPr>
      </w:pPr>
      <w:r w:rsidRPr="0008025F">
        <w:rPr>
          <w:rFonts w:ascii="Times New Roman" w:eastAsia="Times New Roman" w:hAnsi="Times New Roman" w:cs="Times New Roman"/>
        </w:rPr>
        <w:t>Background:</w:t>
      </w:r>
    </w:p>
    <w:p w14:paraId="12666927" w14:textId="77777777" w:rsidR="00810C88" w:rsidRPr="0008025F" w:rsidRDefault="00000000">
      <w:pPr>
        <w:numPr>
          <w:ilvl w:val="0"/>
          <w:numId w:val="1"/>
        </w:numPr>
        <w:spacing w:line="240" w:lineRule="auto"/>
        <w:rPr>
          <w:rFonts w:ascii="Times New Roman" w:eastAsia="Times New Roman" w:hAnsi="Times New Roman" w:cs="Times New Roman"/>
        </w:rPr>
      </w:pPr>
      <w:r w:rsidRPr="0008025F">
        <w:rPr>
          <w:rFonts w:ascii="Times New Roman" w:eastAsia="Times New Roman" w:hAnsi="Times New Roman" w:cs="Times New Roman"/>
        </w:rPr>
        <w:t>Cuban crocodile (</w:t>
      </w:r>
      <w:proofErr w:type="spellStart"/>
      <w:r w:rsidRPr="0008025F">
        <w:rPr>
          <w:rFonts w:ascii="Times New Roman" w:eastAsia="Times New Roman" w:hAnsi="Times New Roman" w:cs="Times New Roman"/>
          <w:i/>
        </w:rPr>
        <w:t>Crocodylus</w:t>
      </w:r>
      <w:proofErr w:type="spellEnd"/>
      <w:r w:rsidRPr="0008025F">
        <w:rPr>
          <w:rFonts w:ascii="Times New Roman" w:eastAsia="Times New Roman" w:hAnsi="Times New Roman" w:cs="Times New Roman"/>
          <w:i/>
        </w:rPr>
        <w:t xml:space="preserve"> </w:t>
      </w:r>
      <w:proofErr w:type="spellStart"/>
      <w:r w:rsidRPr="0008025F">
        <w:rPr>
          <w:rFonts w:ascii="Times New Roman" w:eastAsia="Times New Roman" w:hAnsi="Times New Roman" w:cs="Times New Roman"/>
          <w:i/>
        </w:rPr>
        <w:t>rhombifer</w:t>
      </w:r>
      <w:proofErr w:type="spellEnd"/>
      <w:r w:rsidRPr="0008025F">
        <w:rPr>
          <w:rFonts w:ascii="Times New Roman" w:eastAsia="Times New Roman" w:hAnsi="Times New Roman" w:cs="Times New Roman"/>
        </w:rPr>
        <w:t>) - critically endangered; 2400 left in wild</w:t>
      </w:r>
    </w:p>
    <w:p w14:paraId="7DDCB0A4" w14:textId="77777777" w:rsidR="00810C88" w:rsidRPr="0008025F" w:rsidRDefault="00000000">
      <w:pPr>
        <w:numPr>
          <w:ilvl w:val="0"/>
          <w:numId w:val="1"/>
        </w:numPr>
        <w:spacing w:line="240" w:lineRule="auto"/>
        <w:rPr>
          <w:rFonts w:ascii="Times New Roman" w:eastAsia="Times New Roman" w:hAnsi="Times New Roman" w:cs="Times New Roman"/>
        </w:rPr>
      </w:pPr>
      <w:r w:rsidRPr="0008025F">
        <w:rPr>
          <w:rFonts w:ascii="Times New Roman" w:eastAsia="Times New Roman" w:hAnsi="Times New Roman" w:cs="Times New Roman"/>
        </w:rPr>
        <w:t>High levels of hybridization with American crocodiles in wild and captivity</w:t>
      </w:r>
    </w:p>
    <w:p w14:paraId="16717B9E" w14:textId="77777777" w:rsidR="00810C88" w:rsidRPr="0008025F" w:rsidRDefault="00000000">
      <w:pPr>
        <w:numPr>
          <w:ilvl w:val="0"/>
          <w:numId w:val="1"/>
        </w:numPr>
        <w:spacing w:line="240" w:lineRule="auto"/>
        <w:rPr>
          <w:rFonts w:ascii="Times New Roman" w:eastAsia="Times New Roman" w:hAnsi="Times New Roman" w:cs="Times New Roman"/>
        </w:rPr>
      </w:pPr>
      <w:r w:rsidRPr="0008025F">
        <w:rPr>
          <w:rFonts w:ascii="Times New Roman" w:eastAsia="Times New Roman" w:hAnsi="Times New Roman" w:cs="Times New Roman"/>
        </w:rPr>
        <w:t xml:space="preserve">Current conservation management: population augmentation with reintroduction into areas where extinct, </w:t>
      </w:r>
      <w:proofErr w:type="gramStart"/>
      <w:r w:rsidRPr="0008025F">
        <w:rPr>
          <w:rFonts w:ascii="Times New Roman" w:eastAsia="Times New Roman" w:hAnsi="Times New Roman" w:cs="Times New Roman"/>
        </w:rPr>
        <w:t>genetic</w:t>
      </w:r>
      <w:proofErr w:type="gramEnd"/>
      <w:r w:rsidRPr="0008025F">
        <w:rPr>
          <w:rFonts w:ascii="Times New Roman" w:eastAsia="Times New Roman" w:hAnsi="Times New Roman" w:cs="Times New Roman"/>
        </w:rPr>
        <w:t xml:space="preserve"> and behavioral studies</w:t>
      </w:r>
    </w:p>
    <w:p w14:paraId="1AA00F6D" w14:textId="77777777" w:rsidR="00810C88" w:rsidRPr="0008025F" w:rsidRDefault="00000000">
      <w:pPr>
        <w:numPr>
          <w:ilvl w:val="0"/>
          <w:numId w:val="1"/>
        </w:numPr>
        <w:spacing w:line="240" w:lineRule="auto"/>
        <w:rPr>
          <w:rFonts w:ascii="Times New Roman" w:eastAsia="Times New Roman" w:hAnsi="Times New Roman" w:cs="Times New Roman"/>
        </w:rPr>
      </w:pPr>
      <w:r w:rsidRPr="0008025F">
        <w:rPr>
          <w:rFonts w:ascii="Times New Roman" w:eastAsia="Times New Roman" w:hAnsi="Times New Roman" w:cs="Times New Roman"/>
        </w:rPr>
        <w:t xml:space="preserve">Importance of baseline biomedical data = provides info to compare to similar </w:t>
      </w:r>
      <w:proofErr w:type="spellStart"/>
      <w:r w:rsidRPr="0008025F">
        <w:rPr>
          <w:rFonts w:ascii="Times New Roman" w:eastAsia="Times New Roman" w:hAnsi="Times New Roman" w:cs="Times New Roman"/>
        </w:rPr>
        <w:t>sp</w:t>
      </w:r>
      <w:proofErr w:type="spellEnd"/>
      <w:r w:rsidRPr="0008025F">
        <w:rPr>
          <w:rFonts w:ascii="Times New Roman" w:eastAsia="Times New Roman" w:hAnsi="Times New Roman" w:cs="Times New Roman"/>
        </w:rPr>
        <w:t>, between populations of same species, and within populations over time</w:t>
      </w:r>
    </w:p>
    <w:p w14:paraId="097C96D4" w14:textId="77777777" w:rsidR="00810C88" w:rsidRPr="0008025F" w:rsidRDefault="00810C88">
      <w:pPr>
        <w:spacing w:line="240" w:lineRule="auto"/>
        <w:rPr>
          <w:rFonts w:ascii="Times New Roman" w:eastAsia="Times New Roman" w:hAnsi="Times New Roman" w:cs="Times New Roman"/>
        </w:rPr>
      </w:pPr>
    </w:p>
    <w:p w14:paraId="0BB2E869" w14:textId="77777777" w:rsidR="00810C88" w:rsidRPr="0008025F" w:rsidRDefault="00000000">
      <w:pPr>
        <w:spacing w:line="240" w:lineRule="auto"/>
        <w:rPr>
          <w:rFonts w:ascii="Times New Roman" w:eastAsia="Times New Roman" w:hAnsi="Times New Roman" w:cs="Times New Roman"/>
        </w:rPr>
      </w:pPr>
      <w:r w:rsidRPr="0008025F">
        <w:rPr>
          <w:rFonts w:ascii="Times New Roman" w:eastAsia="Times New Roman" w:hAnsi="Times New Roman" w:cs="Times New Roman"/>
        </w:rPr>
        <w:t>Key Points:</w:t>
      </w:r>
    </w:p>
    <w:p w14:paraId="698AA9C2" w14:textId="77777777" w:rsidR="00810C88" w:rsidRPr="0008025F" w:rsidRDefault="00000000">
      <w:pPr>
        <w:numPr>
          <w:ilvl w:val="0"/>
          <w:numId w:val="2"/>
        </w:numPr>
        <w:spacing w:line="240" w:lineRule="auto"/>
        <w:rPr>
          <w:rFonts w:ascii="Times New Roman" w:eastAsia="Times New Roman" w:hAnsi="Times New Roman" w:cs="Times New Roman"/>
        </w:rPr>
      </w:pPr>
      <w:r w:rsidRPr="0008025F">
        <w:rPr>
          <w:rFonts w:ascii="Times New Roman" w:eastAsia="Times New Roman" w:hAnsi="Times New Roman" w:cs="Times New Roman"/>
        </w:rPr>
        <w:t xml:space="preserve">First RI and descriptions of WBC morphology reported for this species </w:t>
      </w:r>
    </w:p>
    <w:p w14:paraId="079F585D" w14:textId="77777777" w:rsidR="00810C88" w:rsidRPr="0008025F" w:rsidRDefault="00000000">
      <w:pPr>
        <w:numPr>
          <w:ilvl w:val="0"/>
          <w:numId w:val="2"/>
        </w:numPr>
        <w:spacing w:line="240" w:lineRule="auto"/>
        <w:rPr>
          <w:rFonts w:ascii="Times New Roman" w:eastAsia="Times New Roman" w:hAnsi="Times New Roman" w:cs="Times New Roman"/>
        </w:rPr>
      </w:pPr>
      <w:r w:rsidRPr="0008025F">
        <w:rPr>
          <w:rFonts w:ascii="Times New Roman" w:eastAsia="Times New Roman" w:hAnsi="Times New Roman" w:cs="Times New Roman"/>
        </w:rPr>
        <w:t>Lymphocyte (&gt;</w:t>
      </w:r>
      <w:proofErr w:type="spellStart"/>
      <w:r w:rsidRPr="0008025F">
        <w:rPr>
          <w:rFonts w:ascii="Times New Roman" w:eastAsia="Times New Roman" w:hAnsi="Times New Roman" w:cs="Times New Roman"/>
        </w:rPr>
        <w:t>hets</w:t>
      </w:r>
      <w:proofErr w:type="spellEnd"/>
      <w:r w:rsidRPr="0008025F">
        <w:rPr>
          <w:rFonts w:ascii="Times New Roman" w:eastAsia="Times New Roman" w:hAnsi="Times New Roman" w:cs="Times New Roman"/>
        </w:rPr>
        <w:t>) dominant species - like other crocodilian species</w:t>
      </w:r>
    </w:p>
    <w:p w14:paraId="070D95F2" w14:textId="77777777" w:rsidR="00810C88" w:rsidRPr="0008025F" w:rsidRDefault="00000000">
      <w:pPr>
        <w:numPr>
          <w:ilvl w:val="0"/>
          <w:numId w:val="2"/>
        </w:numPr>
        <w:spacing w:line="240" w:lineRule="auto"/>
        <w:rPr>
          <w:rFonts w:ascii="Times New Roman" w:eastAsia="Times New Roman" w:hAnsi="Times New Roman" w:cs="Times New Roman"/>
        </w:rPr>
      </w:pPr>
      <w:r w:rsidRPr="0008025F">
        <w:rPr>
          <w:rFonts w:ascii="Times New Roman" w:eastAsia="Times New Roman" w:hAnsi="Times New Roman" w:cs="Times New Roman"/>
        </w:rPr>
        <w:t>Two apparently healthy animals had high H:L ratio (0.87 and 0.74); outliers removed for stats</w:t>
      </w:r>
    </w:p>
    <w:p w14:paraId="2F3E1432" w14:textId="77777777" w:rsidR="00810C88" w:rsidRPr="0008025F" w:rsidRDefault="00000000">
      <w:pPr>
        <w:numPr>
          <w:ilvl w:val="0"/>
          <w:numId w:val="2"/>
        </w:numPr>
        <w:spacing w:line="240" w:lineRule="auto"/>
        <w:rPr>
          <w:rFonts w:ascii="Times New Roman" w:eastAsia="Times New Roman" w:hAnsi="Times New Roman" w:cs="Times New Roman"/>
        </w:rPr>
      </w:pPr>
      <w:r w:rsidRPr="0008025F">
        <w:rPr>
          <w:rFonts w:ascii="Times New Roman" w:eastAsia="Times New Roman" w:hAnsi="Times New Roman" w:cs="Times New Roman"/>
        </w:rPr>
        <w:t>No blood parasites or cell toxicity seen in any smear</w:t>
      </w:r>
    </w:p>
    <w:p w14:paraId="7B998D3D" w14:textId="77777777" w:rsidR="00810C88" w:rsidRPr="0008025F" w:rsidRDefault="00000000">
      <w:pPr>
        <w:numPr>
          <w:ilvl w:val="0"/>
          <w:numId w:val="2"/>
        </w:numPr>
        <w:spacing w:line="240" w:lineRule="auto"/>
        <w:rPr>
          <w:rFonts w:ascii="Times New Roman" w:eastAsia="Times New Roman" w:hAnsi="Times New Roman" w:cs="Times New Roman"/>
        </w:rPr>
      </w:pPr>
      <w:r w:rsidRPr="0008025F">
        <w:rPr>
          <w:rFonts w:ascii="Times New Roman" w:eastAsia="Times New Roman" w:hAnsi="Times New Roman" w:cs="Times New Roman"/>
        </w:rPr>
        <w:t>Hemolysis and/or lipemia in 41/43 samples</w:t>
      </w:r>
    </w:p>
    <w:p w14:paraId="4CCC5D83" w14:textId="77777777" w:rsidR="00810C88" w:rsidRPr="0008025F" w:rsidRDefault="00000000">
      <w:pPr>
        <w:numPr>
          <w:ilvl w:val="1"/>
          <w:numId w:val="2"/>
        </w:numPr>
        <w:spacing w:line="240" w:lineRule="auto"/>
        <w:rPr>
          <w:rFonts w:ascii="Times New Roman" w:eastAsia="Times New Roman" w:hAnsi="Times New Roman" w:cs="Times New Roman"/>
        </w:rPr>
      </w:pPr>
      <w:r w:rsidRPr="0008025F">
        <w:rPr>
          <w:rFonts w:ascii="Times New Roman" w:eastAsia="Times New Roman" w:hAnsi="Times New Roman" w:cs="Times New Roman"/>
        </w:rPr>
        <w:t xml:space="preserve">Hemolysis increased AST, P, </w:t>
      </w:r>
      <w:proofErr w:type="spellStart"/>
      <w:r w:rsidRPr="0008025F">
        <w:rPr>
          <w:rFonts w:ascii="Times New Roman" w:eastAsia="Times New Roman" w:hAnsi="Times New Roman" w:cs="Times New Roman"/>
        </w:rPr>
        <w:t>hets</w:t>
      </w:r>
      <w:proofErr w:type="spellEnd"/>
      <w:r w:rsidRPr="0008025F">
        <w:rPr>
          <w:rFonts w:ascii="Times New Roman" w:eastAsia="Times New Roman" w:hAnsi="Times New Roman" w:cs="Times New Roman"/>
        </w:rPr>
        <w:t xml:space="preserve"> and decreased </w:t>
      </w:r>
      <w:proofErr w:type="spellStart"/>
      <w:r w:rsidRPr="0008025F">
        <w:rPr>
          <w:rFonts w:ascii="Times New Roman" w:eastAsia="Times New Roman" w:hAnsi="Times New Roman" w:cs="Times New Roman"/>
        </w:rPr>
        <w:t>lymphs</w:t>
      </w:r>
      <w:proofErr w:type="spellEnd"/>
    </w:p>
    <w:p w14:paraId="572C4A46" w14:textId="77777777" w:rsidR="00810C88" w:rsidRPr="0008025F" w:rsidRDefault="00000000">
      <w:pPr>
        <w:numPr>
          <w:ilvl w:val="1"/>
          <w:numId w:val="2"/>
        </w:numPr>
        <w:spacing w:line="240" w:lineRule="auto"/>
        <w:rPr>
          <w:rFonts w:ascii="Times New Roman" w:eastAsia="Times New Roman" w:hAnsi="Times New Roman" w:cs="Times New Roman"/>
        </w:rPr>
      </w:pPr>
      <w:r w:rsidRPr="0008025F">
        <w:rPr>
          <w:rFonts w:ascii="Times New Roman" w:eastAsia="Times New Roman" w:hAnsi="Times New Roman" w:cs="Times New Roman"/>
        </w:rPr>
        <w:t xml:space="preserve">Lipemia decreased ALB, P and </w:t>
      </w:r>
      <w:proofErr w:type="spellStart"/>
      <w:r w:rsidRPr="0008025F">
        <w:rPr>
          <w:rFonts w:ascii="Times New Roman" w:eastAsia="Times New Roman" w:hAnsi="Times New Roman" w:cs="Times New Roman"/>
        </w:rPr>
        <w:t>eos</w:t>
      </w:r>
      <w:proofErr w:type="spellEnd"/>
    </w:p>
    <w:p w14:paraId="592A378B" w14:textId="77777777" w:rsidR="00810C88" w:rsidRPr="0008025F" w:rsidRDefault="00000000">
      <w:pPr>
        <w:numPr>
          <w:ilvl w:val="1"/>
          <w:numId w:val="2"/>
        </w:numPr>
        <w:spacing w:line="240" w:lineRule="auto"/>
        <w:rPr>
          <w:rFonts w:ascii="Times New Roman" w:eastAsia="Times New Roman" w:hAnsi="Times New Roman" w:cs="Times New Roman"/>
        </w:rPr>
      </w:pPr>
      <w:r w:rsidRPr="0008025F">
        <w:rPr>
          <w:rFonts w:ascii="Times New Roman" w:eastAsia="Times New Roman" w:hAnsi="Times New Roman" w:cs="Times New Roman"/>
        </w:rPr>
        <w:t xml:space="preserve">Analytes </w:t>
      </w:r>
      <w:proofErr w:type="gramStart"/>
      <w:r w:rsidRPr="0008025F">
        <w:rPr>
          <w:rFonts w:ascii="Times New Roman" w:eastAsia="Times New Roman" w:hAnsi="Times New Roman" w:cs="Times New Roman"/>
        </w:rPr>
        <w:t>most commonly affected</w:t>
      </w:r>
      <w:proofErr w:type="gramEnd"/>
      <w:r w:rsidRPr="0008025F">
        <w:rPr>
          <w:rFonts w:ascii="Times New Roman" w:eastAsia="Times New Roman" w:hAnsi="Times New Roman" w:cs="Times New Roman"/>
        </w:rPr>
        <w:t xml:space="preserve"> by hemolysis/lipemia in other reptiles: AST, UA, Glu, Ca, P, TP, Alb, Glob</w:t>
      </w:r>
    </w:p>
    <w:p w14:paraId="43A1C0B6" w14:textId="77777777" w:rsidR="00810C88" w:rsidRPr="0008025F" w:rsidRDefault="00000000">
      <w:pPr>
        <w:numPr>
          <w:ilvl w:val="0"/>
          <w:numId w:val="2"/>
        </w:numPr>
        <w:spacing w:line="240" w:lineRule="auto"/>
        <w:rPr>
          <w:rFonts w:ascii="Times New Roman" w:eastAsia="Times New Roman" w:hAnsi="Times New Roman" w:cs="Times New Roman"/>
        </w:rPr>
      </w:pPr>
      <w:r w:rsidRPr="0008025F">
        <w:rPr>
          <w:rFonts w:ascii="Times New Roman" w:eastAsia="Times New Roman" w:hAnsi="Times New Roman" w:cs="Times New Roman"/>
        </w:rPr>
        <w:t>Many limitations: drying artifact on some slides due to high humidity environment, performed WBC estimate at 100x (40x was broken on field microscope), counted azurophils as monocytes due to difficulty discerning the two, lipemia/hemolysis, skewed sex ratio (6.37), sampled during single season (dry season)</w:t>
      </w:r>
    </w:p>
    <w:p w14:paraId="2F6AF191" w14:textId="77777777" w:rsidR="00810C88" w:rsidRPr="0008025F" w:rsidRDefault="00810C88">
      <w:pPr>
        <w:spacing w:line="240" w:lineRule="auto"/>
        <w:rPr>
          <w:rFonts w:ascii="Times New Roman" w:eastAsia="Times New Roman" w:hAnsi="Times New Roman" w:cs="Times New Roman"/>
        </w:rPr>
      </w:pPr>
    </w:p>
    <w:p w14:paraId="34C20D49" w14:textId="77777777" w:rsidR="00810C88" w:rsidRPr="0008025F" w:rsidRDefault="00000000">
      <w:pPr>
        <w:spacing w:line="240" w:lineRule="auto"/>
        <w:rPr>
          <w:rFonts w:ascii="Times New Roman" w:eastAsia="Times New Roman" w:hAnsi="Times New Roman" w:cs="Times New Roman"/>
        </w:rPr>
      </w:pPr>
      <w:r w:rsidRPr="0008025F">
        <w:rPr>
          <w:rFonts w:ascii="Times New Roman" w:eastAsia="Times New Roman" w:hAnsi="Times New Roman" w:cs="Times New Roman"/>
          <w:noProof/>
        </w:rPr>
        <w:lastRenderedPageBreak/>
        <w:drawing>
          <wp:inline distT="114300" distB="114300" distL="114300" distR="114300" wp14:anchorId="5952DB06" wp14:editId="5AA969C4">
            <wp:extent cx="4348163" cy="336564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348163" cy="3365645"/>
                    </a:xfrm>
                    <a:prstGeom prst="rect">
                      <a:avLst/>
                    </a:prstGeom>
                    <a:ln/>
                  </pic:spPr>
                </pic:pic>
              </a:graphicData>
            </a:graphic>
          </wp:inline>
        </w:drawing>
      </w:r>
    </w:p>
    <w:p w14:paraId="1384798C" w14:textId="77777777" w:rsidR="00810C88" w:rsidRPr="0008025F" w:rsidRDefault="00000000">
      <w:pPr>
        <w:spacing w:line="240" w:lineRule="auto"/>
        <w:rPr>
          <w:rFonts w:ascii="Times New Roman" w:eastAsia="Times New Roman" w:hAnsi="Times New Roman" w:cs="Times New Roman"/>
        </w:rPr>
      </w:pPr>
      <w:r w:rsidRPr="0008025F">
        <w:rPr>
          <w:rFonts w:ascii="Times New Roman" w:eastAsia="Times New Roman" w:hAnsi="Times New Roman" w:cs="Times New Roman"/>
        </w:rPr>
        <w:t>Cell Descriptions:</w:t>
      </w:r>
    </w:p>
    <w:p w14:paraId="5C37A309" w14:textId="77777777" w:rsidR="00810C88" w:rsidRPr="0008025F" w:rsidRDefault="00000000">
      <w:pPr>
        <w:numPr>
          <w:ilvl w:val="0"/>
          <w:numId w:val="2"/>
        </w:numPr>
        <w:spacing w:line="240" w:lineRule="auto"/>
        <w:rPr>
          <w:rFonts w:ascii="Times New Roman" w:eastAsia="Times New Roman" w:hAnsi="Times New Roman" w:cs="Times New Roman"/>
        </w:rPr>
      </w:pPr>
      <w:r w:rsidRPr="0008025F">
        <w:rPr>
          <w:rFonts w:ascii="Times New Roman" w:eastAsia="Times New Roman" w:hAnsi="Times New Roman" w:cs="Times New Roman"/>
        </w:rPr>
        <w:t>Clear cytoplasm in thrombocytes (T), blue cytoplasm in lymphocytes (L)</w:t>
      </w:r>
    </w:p>
    <w:p w14:paraId="5D766C6E" w14:textId="77777777" w:rsidR="00810C88" w:rsidRPr="0008025F" w:rsidRDefault="00000000">
      <w:pPr>
        <w:numPr>
          <w:ilvl w:val="0"/>
          <w:numId w:val="2"/>
        </w:numPr>
        <w:spacing w:line="240" w:lineRule="auto"/>
        <w:rPr>
          <w:rFonts w:ascii="Times New Roman" w:eastAsia="Times New Roman" w:hAnsi="Times New Roman" w:cs="Times New Roman"/>
        </w:rPr>
      </w:pPr>
      <w:proofErr w:type="spellStart"/>
      <w:r w:rsidRPr="0008025F">
        <w:rPr>
          <w:rFonts w:ascii="Times New Roman" w:eastAsia="Times New Roman" w:hAnsi="Times New Roman" w:cs="Times New Roman"/>
        </w:rPr>
        <w:t>Hets</w:t>
      </w:r>
      <w:proofErr w:type="spellEnd"/>
      <w:r w:rsidRPr="0008025F">
        <w:rPr>
          <w:rFonts w:ascii="Times New Roman" w:eastAsia="Times New Roman" w:hAnsi="Times New Roman" w:cs="Times New Roman"/>
        </w:rPr>
        <w:t xml:space="preserve"> (H): round to oval with offset nucleus and poorly differentiated rod-shaped granules (generalized pink refractile smooth surface); small basophilic granules </w:t>
      </w:r>
      <w:proofErr w:type="gramStart"/>
      <w:r w:rsidRPr="0008025F">
        <w:rPr>
          <w:rFonts w:ascii="Times New Roman" w:eastAsia="Times New Roman" w:hAnsi="Times New Roman" w:cs="Times New Roman"/>
        </w:rPr>
        <w:t>sets</w:t>
      </w:r>
      <w:proofErr w:type="gramEnd"/>
      <w:r w:rsidRPr="0008025F">
        <w:rPr>
          <w:rFonts w:ascii="Times New Roman" w:eastAsia="Times New Roman" w:hAnsi="Times New Roman" w:cs="Times New Roman"/>
        </w:rPr>
        <w:t xml:space="preserve"> apart from other granulocytes</w:t>
      </w:r>
    </w:p>
    <w:p w14:paraId="232AA1D6" w14:textId="77777777" w:rsidR="00810C88" w:rsidRPr="0008025F" w:rsidRDefault="00000000">
      <w:pPr>
        <w:numPr>
          <w:ilvl w:val="0"/>
          <w:numId w:val="2"/>
        </w:numPr>
        <w:spacing w:line="240" w:lineRule="auto"/>
        <w:rPr>
          <w:rFonts w:ascii="Times New Roman" w:eastAsia="Times New Roman" w:hAnsi="Times New Roman" w:cs="Times New Roman"/>
        </w:rPr>
      </w:pPr>
      <w:r w:rsidRPr="0008025F">
        <w:rPr>
          <w:rFonts w:ascii="Times New Roman" w:eastAsia="Times New Roman" w:hAnsi="Times New Roman" w:cs="Times New Roman"/>
        </w:rPr>
        <w:t>Eos (E): round, oval, bilobed eccentric nuclei darker than heterophils with round, plump granules</w:t>
      </w:r>
    </w:p>
    <w:p w14:paraId="358F5B78" w14:textId="77777777" w:rsidR="00810C88" w:rsidRPr="0008025F" w:rsidRDefault="00000000">
      <w:pPr>
        <w:numPr>
          <w:ilvl w:val="0"/>
          <w:numId w:val="2"/>
        </w:numPr>
        <w:spacing w:line="240" w:lineRule="auto"/>
        <w:rPr>
          <w:rFonts w:ascii="Times New Roman" w:eastAsia="Times New Roman" w:hAnsi="Times New Roman" w:cs="Times New Roman"/>
        </w:rPr>
      </w:pPr>
      <w:proofErr w:type="spellStart"/>
      <w:r w:rsidRPr="0008025F">
        <w:rPr>
          <w:rFonts w:ascii="Times New Roman" w:eastAsia="Times New Roman" w:hAnsi="Times New Roman" w:cs="Times New Roman"/>
        </w:rPr>
        <w:t>Monos</w:t>
      </w:r>
      <w:proofErr w:type="spellEnd"/>
      <w:r w:rsidRPr="0008025F">
        <w:rPr>
          <w:rFonts w:ascii="Times New Roman" w:eastAsia="Times New Roman" w:hAnsi="Times New Roman" w:cs="Times New Roman"/>
        </w:rPr>
        <w:t xml:space="preserve"> (M): classic kidney shaped nuclei and light </w:t>
      </w:r>
      <w:proofErr w:type="gramStart"/>
      <w:r w:rsidRPr="0008025F">
        <w:rPr>
          <w:rFonts w:ascii="Times New Roman" w:eastAsia="Times New Roman" w:hAnsi="Times New Roman" w:cs="Times New Roman"/>
        </w:rPr>
        <w:t>gray purple</w:t>
      </w:r>
      <w:proofErr w:type="gramEnd"/>
      <w:r w:rsidRPr="0008025F">
        <w:rPr>
          <w:rFonts w:ascii="Times New Roman" w:eastAsia="Times New Roman" w:hAnsi="Times New Roman" w:cs="Times New Roman"/>
        </w:rPr>
        <w:t xml:space="preserve"> cytoplasm and cytoplasmic vacuoles</w:t>
      </w:r>
    </w:p>
    <w:p w14:paraId="57B4E46F" w14:textId="50AA281D" w:rsidR="00810C88" w:rsidRPr="0008025F" w:rsidRDefault="00000000">
      <w:pPr>
        <w:numPr>
          <w:ilvl w:val="0"/>
          <w:numId w:val="2"/>
        </w:numPr>
        <w:spacing w:line="240" w:lineRule="auto"/>
        <w:rPr>
          <w:rFonts w:ascii="Times New Roman" w:eastAsia="Times New Roman" w:hAnsi="Times New Roman" w:cs="Times New Roman"/>
        </w:rPr>
      </w:pPr>
      <w:proofErr w:type="spellStart"/>
      <w:r w:rsidRPr="0008025F">
        <w:rPr>
          <w:rFonts w:ascii="Times New Roman" w:eastAsia="Times New Roman" w:hAnsi="Times New Roman" w:cs="Times New Roman"/>
        </w:rPr>
        <w:t>Azuros</w:t>
      </w:r>
      <w:proofErr w:type="spellEnd"/>
      <w:r w:rsidRPr="0008025F">
        <w:rPr>
          <w:rFonts w:ascii="Times New Roman" w:eastAsia="Times New Roman" w:hAnsi="Times New Roman" w:cs="Times New Roman"/>
        </w:rPr>
        <w:t xml:space="preserve"> (A): large round cells with o</w:t>
      </w:r>
      <w:r w:rsidR="00836C60">
        <w:rPr>
          <w:rFonts w:ascii="Times New Roman" w:eastAsia="Times New Roman" w:hAnsi="Times New Roman" w:cs="Times New Roman"/>
        </w:rPr>
        <w:t>v</w:t>
      </w:r>
      <w:r w:rsidRPr="0008025F">
        <w:rPr>
          <w:rFonts w:ascii="Times New Roman" w:eastAsia="Times New Roman" w:hAnsi="Times New Roman" w:cs="Times New Roman"/>
        </w:rPr>
        <w:t xml:space="preserve">al nuclei, clumped chromatin </w:t>
      </w:r>
      <w:proofErr w:type="gramStart"/>
      <w:r w:rsidRPr="0008025F">
        <w:rPr>
          <w:rFonts w:ascii="Times New Roman" w:eastAsia="Times New Roman" w:hAnsi="Times New Roman" w:cs="Times New Roman"/>
        </w:rPr>
        <w:t>similar to</w:t>
      </w:r>
      <w:proofErr w:type="gramEnd"/>
      <w:r w:rsidRPr="0008025F">
        <w:rPr>
          <w:rFonts w:ascii="Times New Roman" w:eastAsia="Times New Roman" w:hAnsi="Times New Roman" w:cs="Times New Roman"/>
        </w:rPr>
        <w:t xml:space="preserve"> mons</w:t>
      </w:r>
    </w:p>
    <w:p w14:paraId="51AC47FF" w14:textId="13BC3D91" w:rsidR="00810C88" w:rsidRDefault="00000000">
      <w:pPr>
        <w:numPr>
          <w:ilvl w:val="0"/>
          <w:numId w:val="2"/>
        </w:numPr>
        <w:spacing w:line="240" w:lineRule="auto"/>
        <w:rPr>
          <w:rFonts w:ascii="Times New Roman" w:eastAsia="Times New Roman" w:hAnsi="Times New Roman" w:cs="Times New Roman"/>
        </w:rPr>
      </w:pPr>
      <w:proofErr w:type="spellStart"/>
      <w:r w:rsidRPr="0008025F">
        <w:rPr>
          <w:rFonts w:ascii="Times New Roman" w:eastAsia="Times New Roman" w:hAnsi="Times New Roman" w:cs="Times New Roman"/>
        </w:rPr>
        <w:t>Basos</w:t>
      </w:r>
      <w:proofErr w:type="spellEnd"/>
      <w:r w:rsidRPr="0008025F">
        <w:rPr>
          <w:rFonts w:ascii="Times New Roman" w:eastAsia="Times New Roman" w:hAnsi="Times New Roman" w:cs="Times New Roman"/>
        </w:rPr>
        <w:t xml:space="preserve"> (B): compact with dark, densely packed granules throughout including in nucleus, pink cytoplasm if visible</w:t>
      </w:r>
    </w:p>
    <w:p w14:paraId="37928F96" w14:textId="0C9B31E8" w:rsidR="00B8379C" w:rsidRDefault="00B8379C" w:rsidP="00B8379C">
      <w:pPr>
        <w:spacing w:line="240" w:lineRule="auto"/>
        <w:rPr>
          <w:rFonts w:ascii="Times New Roman" w:eastAsia="Times New Roman" w:hAnsi="Times New Roman" w:cs="Times New Roman"/>
        </w:rPr>
      </w:pPr>
    </w:p>
    <w:p w14:paraId="0E2A02E3" w14:textId="77777777" w:rsidR="00B8379C" w:rsidRDefault="00B8379C" w:rsidP="00B8379C">
      <w:r>
        <w:t xml:space="preserve">Pathology of Wildlife and Zoo Animals. Ch. 35: </w:t>
      </w:r>
      <w:proofErr w:type="spellStart"/>
      <w:r>
        <w:t>Crocodilia</w:t>
      </w:r>
      <w:proofErr w:type="spellEnd"/>
      <w:r>
        <w:t>. Laura Martinelli.</w:t>
      </w:r>
    </w:p>
    <w:p w14:paraId="7CBD6E44" w14:textId="77777777" w:rsidR="00B8379C" w:rsidRDefault="00B8379C" w:rsidP="00B8379C"/>
    <w:p w14:paraId="0A3C2290" w14:textId="77777777" w:rsidR="00B8379C" w:rsidRPr="0022590E" w:rsidRDefault="00B8379C" w:rsidP="00B8379C">
      <w:pPr>
        <w:rPr>
          <w:b/>
          <w:bCs/>
        </w:rPr>
      </w:pPr>
      <w:r w:rsidRPr="0022590E">
        <w:rPr>
          <w:b/>
          <w:bCs/>
          <w:highlight w:val="cyan"/>
        </w:rPr>
        <w:t>NON-INFECTIOUS DISEASES</w:t>
      </w:r>
    </w:p>
    <w:p w14:paraId="4006AB87" w14:textId="77777777" w:rsidR="00B8379C" w:rsidRPr="00CF771D" w:rsidRDefault="00B8379C" w:rsidP="00B8379C">
      <w:pPr>
        <w:pStyle w:val="ListParagraph"/>
        <w:numPr>
          <w:ilvl w:val="0"/>
          <w:numId w:val="4"/>
        </w:numPr>
        <w:rPr>
          <w:highlight w:val="yellow"/>
        </w:rPr>
      </w:pPr>
      <w:r w:rsidRPr="0022590E">
        <w:rPr>
          <w:b/>
          <w:bCs/>
          <w:highlight w:val="yellow"/>
        </w:rPr>
        <w:t xml:space="preserve">Nutritional </w:t>
      </w:r>
      <w:r w:rsidRPr="00CF771D">
        <w:rPr>
          <w:highlight w:val="yellow"/>
        </w:rPr>
        <w:t>(largely reported in captive setting)</w:t>
      </w:r>
    </w:p>
    <w:p w14:paraId="5AEF433E" w14:textId="77777777" w:rsidR="00B8379C" w:rsidRDefault="00B8379C" w:rsidP="00B8379C">
      <w:pPr>
        <w:pStyle w:val="ListParagraph"/>
        <w:numPr>
          <w:ilvl w:val="1"/>
          <w:numId w:val="4"/>
        </w:numPr>
      </w:pPr>
      <w:r w:rsidRPr="00CF771D">
        <w:rPr>
          <w:b/>
          <w:bCs/>
        </w:rPr>
        <w:t xml:space="preserve">Hypovitaminosis E </w:t>
      </w:r>
      <w:r>
        <w:t>associated with (pan)</w:t>
      </w:r>
      <w:proofErr w:type="spellStart"/>
      <w:r>
        <w:t>steatitis</w:t>
      </w:r>
      <w:proofErr w:type="spellEnd"/>
      <w:r>
        <w:t xml:space="preserve"> and fat necrosis</w:t>
      </w:r>
    </w:p>
    <w:p w14:paraId="27F37C43" w14:textId="77777777" w:rsidR="00B8379C" w:rsidRDefault="00B8379C" w:rsidP="00B8379C">
      <w:pPr>
        <w:pStyle w:val="ListParagraph"/>
        <w:numPr>
          <w:ilvl w:val="2"/>
          <w:numId w:val="4"/>
        </w:numPr>
      </w:pPr>
      <w:r>
        <w:t>Etiology diet with fish high in polyunsaturated fatty acids, feed rancidity, or both</w:t>
      </w:r>
    </w:p>
    <w:p w14:paraId="42F2EEE8" w14:textId="77777777" w:rsidR="00B8379C" w:rsidRDefault="00B8379C" w:rsidP="00B8379C">
      <w:pPr>
        <w:pStyle w:val="ListParagraph"/>
        <w:numPr>
          <w:ilvl w:val="2"/>
          <w:numId w:val="4"/>
        </w:numPr>
      </w:pPr>
      <w:r>
        <w:t>Discrete or diffuse firm yellow/brown fat that fluoresces yellow/orange under UV light</w:t>
      </w:r>
    </w:p>
    <w:p w14:paraId="7CC40894" w14:textId="77777777" w:rsidR="00B8379C" w:rsidRDefault="00B8379C" w:rsidP="00B8379C">
      <w:pPr>
        <w:pStyle w:val="ListParagraph"/>
        <w:numPr>
          <w:ilvl w:val="2"/>
          <w:numId w:val="4"/>
        </w:numPr>
      </w:pPr>
      <w:r>
        <w:t>May cause immobility as lesions most severe in tail and cause impingement, can also impact GI motility</w:t>
      </w:r>
    </w:p>
    <w:p w14:paraId="078A0EDA" w14:textId="77777777" w:rsidR="00B8379C" w:rsidRPr="00CF771D" w:rsidRDefault="00B8379C" w:rsidP="00B8379C">
      <w:pPr>
        <w:pStyle w:val="ListParagraph"/>
        <w:numPr>
          <w:ilvl w:val="1"/>
          <w:numId w:val="4"/>
        </w:numPr>
        <w:rPr>
          <w:b/>
          <w:bCs/>
        </w:rPr>
      </w:pPr>
      <w:r w:rsidRPr="00CF771D">
        <w:rPr>
          <w:b/>
          <w:bCs/>
        </w:rPr>
        <w:t>Hypovitaminosis A</w:t>
      </w:r>
    </w:p>
    <w:p w14:paraId="5668890D" w14:textId="77777777" w:rsidR="00B8379C" w:rsidRDefault="00B8379C" w:rsidP="00B8379C">
      <w:pPr>
        <w:pStyle w:val="ListParagraph"/>
        <w:numPr>
          <w:ilvl w:val="2"/>
          <w:numId w:val="4"/>
        </w:numPr>
      </w:pPr>
      <w:r>
        <w:t>Vit A stored in liver mainly, meat-only diets can be deficient if not supplemented</w:t>
      </w:r>
    </w:p>
    <w:p w14:paraId="035E98FC" w14:textId="77777777" w:rsidR="00B8379C" w:rsidRDefault="00B8379C" w:rsidP="00B8379C">
      <w:pPr>
        <w:pStyle w:val="ListParagraph"/>
        <w:numPr>
          <w:ilvl w:val="2"/>
          <w:numId w:val="4"/>
        </w:numPr>
      </w:pPr>
      <w:r>
        <w:lastRenderedPageBreak/>
        <w:t xml:space="preserve">Squamous metaplasia, nodules on surface of tongue, Impacts collecting ducts in kidney </w:t>
      </w:r>
      <w:r>
        <w:sym w:font="Wingdings" w:char="F0E0"/>
      </w:r>
      <w:r>
        <w:t xml:space="preserve"> renal and visceral gout and secondary </w:t>
      </w:r>
      <w:proofErr w:type="spellStart"/>
      <w:r>
        <w:t>tubulonephritis</w:t>
      </w:r>
      <w:proofErr w:type="spellEnd"/>
      <w:r>
        <w:t>, and impact on corneal epithelia</w:t>
      </w:r>
    </w:p>
    <w:p w14:paraId="5F1FA62E" w14:textId="77777777" w:rsidR="00B8379C" w:rsidRPr="00CF771D" w:rsidRDefault="00B8379C" w:rsidP="00B8379C">
      <w:pPr>
        <w:pStyle w:val="ListParagraph"/>
        <w:numPr>
          <w:ilvl w:val="1"/>
          <w:numId w:val="4"/>
        </w:numPr>
        <w:rPr>
          <w:b/>
          <w:bCs/>
        </w:rPr>
      </w:pPr>
      <w:r w:rsidRPr="00CF771D">
        <w:rPr>
          <w:b/>
          <w:bCs/>
        </w:rPr>
        <w:t>Thiamine (Vit B1) Deficiency</w:t>
      </w:r>
    </w:p>
    <w:p w14:paraId="5C371A1C" w14:textId="77777777" w:rsidR="00B8379C" w:rsidRDefault="00B8379C" w:rsidP="00B8379C">
      <w:pPr>
        <w:pStyle w:val="ListParagraph"/>
        <w:numPr>
          <w:ilvl w:val="2"/>
          <w:numId w:val="4"/>
        </w:numPr>
      </w:pPr>
      <w:r>
        <w:t xml:space="preserve">Neurologic Disease </w:t>
      </w:r>
      <w:r>
        <w:sym w:font="Wingdings" w:char="F0E0"/>
      </w:r>
      <w:r>
        <w:t xml:space="preserve"> abnormal buoyancy, head tilt, limb paresis, anisocoria, lethargy, lack of vocalization, stargazing</w:t>
      </w:r>
    </w:p>
    <w:p w14:paraId="48F1977C" w14:textId="77777777" w:rsidR="00B8379C" w:rsidRDefault="00B8379C" w:rsidP="00B8379C">
      <w:pPr>
        <w:pStyle w:val="ListParagraph"/>
        <w:numPr>
          <w:ilvl w:val="2"/>
          <w:numId w:val="4"/>
        </w:numPr>
      </w:pPr>
      <w:r>
        <w:t>Deficiency Occurs Because:</w:t>
      </w:r>
    </w:p>
    <w:p w14:paraId="774D5ECA" w14:textId="77777777" w:rsidR="00B8379C" w:rsidRDefault="00B8379C" w:rsidP="00B8379C">
      <w:pPr>
        <w:pStyle w:val="ListParagraph"/>
        <w:numPr>
          <w:ilvl w:val="3"/>
          <w:numId w:val="4"/>
        </w:numPr>
      </w:pPr>
      <w:r>
        <w:t>Degradation from repeat freeze and thaw cycles</w:t>
      </w:r>
    </w:p>
    <w:p w14:paraId="6E3A570D" w14:textId="77777777" w:rsidR="00B8379C" w:rsidRDefault="00B8379C" w:rsidP="00B8379C">
      <w:pPr>
        <w:pStyle w:val="ListParagraph"/>
        <w:numPr>
          <w:ilvl w:val="3"/>
          <w:numId w:val="4"/>
        </w:numPr>
      </w:pPr>
      <w:r>
        <w:t>Enzymatic destruction by thiaminases</w:t>
      </w:r>
    </w:p>
    <w:p w14:paraId="4F2A8EAC" w14:textId="77777777" w:rsidR="00B8379C" w:rsidRDefault="00B8379C" w:rsidP="00B8379C">
      <w:pPr>
        <w:pStyle w:val="ListParagraph"/>
        <w:numPr>
          <w:ilvl w:val="2"/>
          <w:numId w:val="4"/>
        </w:numPr>
      </w:pPr>
      <w:r>
        <w:t>No gross lesions</w:t>
      </w:r>
    </w:p>
    <w:p w14:paraId="2EB04D8D" w14:textId="77777777" w:rsidR="00B8379C" w:rsidRDefault="00B8379C" w:rsidP="00B8379C">
      <w:pPr>
        <w:pStyle w:val="ListParagraph"/>
        <w:numPr>
          <w:ilvl w:val="2"/>
          <w:numId w:val="4"/>
        </w:numPr>
      </w:pPr>
      <w:r>
        <w:t>Histologically gray matter necrosis, denervation atrophy of skeletal muscle in hindlimbs and fibrosis of sciatic nerve</w:t>
      </w:r>
    </w:p>
    <w:p w14:paraId="3C9BF7BC" w14:textId="77777777" w:rsidR="00B8379C" w:rsidRPr="00CF771D" w:rsidRDefault="00B8379C" w:rsidP="00B8379C">
      <w:pPr>
        <w:pStyle w:val="ListParagraph"/>
        <w:numPr>
          <w:ilvl w:val="0"/>
          <w:numId w:val="4"/>
        </w:numPr>
        <w:rPr>
          <w:b/>
          <w:bCs/>
          <w:highlight w:val="yellow"/>
        </w:rPr>
      </w:pPr>
      <w:r w:rsidRPr="00CF771D">
        <w:rPr>
          <w:b/>
          <w:bCs/>
          <w:highlight w:val="yellow"/>
        </w:rPr>
        <w:t>Metabolic</w:t>
      </w:r>
    </w:p>
    <w:p w14:paraId="467BB526" w14:textId="77777777" w:rsidR="00B8379C" w:rsidRPr="00CF771D" w:rsidRDefault="00B8379C" w:rsidP="00B8379C">
      <w:pPr>
        <w:pStyle w:val="ListParagraph"/>
        <w:numPr>
          <w:ilvl w:val="1"/>
          <w:numId w:val="4"/>
        </w:numPr>
        <w:rPr>
          <w:b/>
          <w:bCs/>
        </w:rPr>
      </w:pPr>
      <w:r w:rsidRPr="00CF771D">
        <w:rPr>
          <w:b/>
          <w:bCs/>
        </w:rPr>
        <w:t>Gout</w:t>
      </w:r>
    </w:p>
    <w:p w14:paraId="12E14215" w14:textId="77777777" w:rsidR="00B8379C" w:rsidRDefault="00B8379C" w:rsidP="00B8379C">
      <w:pPr>
        <w:pStyle w:val="ListParagraph"/>
        <w:numPr>
          <w:ilvl w:val="2"/>
          <w:numId w:val="4"/>
        </w:numPr>
      </w:pPr>
      <w:r>
        <w:t xml:space="preserve">Crocodilians are </w:t>
      </w:r>
      <w:proofErr w:type="spellStart"/>
      <w:r>
        <w:t>ammono</w:t>
      </w:r>
      <w:proofErr w:type="spellEnd"/>
      <w:r>
        <w:t>-uricotelic – predominantly liquid nitrogenous waste as ammonia, but uric acid goes up during fasting</w:t>
      </w:r>
    </w:p>
    <w:p w14:paraId="66B0D9D9" w14:textId="77777777" w:rsidR="00B8379C" w:rsidRDefault="00B8379C" w:rsidP="00B8379C">
      <w:pPr>
        <w:pStyle w:val="ListParagraph"/>
        <w:numPr>
          <w:ilvl w:val="2"/>
          <w:numId w:val="4"/>
        </w:numPr>
      </w:pPr>
      <w:r>
        <w:t xml:space="preserve">Uric acid precipitates in tissues </w:t>
      </w:r>
      <w:r>
        <w:sym w:font="Wingdings" w:char="F0E0"/>
      </w:r>
      <w:r>
        <w:t xml:space="preserve"> kidneys, serosa, joints, pericardium</w:t>
      </w:r>
    </w:p>
    <w:p w14:paraId="29A238D8" w14:textId="77777777" w:rsidR="00B8379C" w:rsidRDefault="00B8379C" w:rsidP="00B8379C">
      <w:pPr>
        <w:pStyle w:val="ListParagraph"/>
        <w:numPr>
          <w:ilvl w:val="2"/>
          <w:numId w:val="4"/>
        </w:numPr>
      </w:pPr>
      <w:r>
        <w:t xml:space="preserve">Predisposing factors </w:t>
      </w:r>
      <w:r>
        <w:sym w:font="Wingdings" w:char="F0E0"/>
      </w:r>
      <w:r>
        <w:t xml:space="preserve"> low enviro temps, dehydration, bacterial nephritis, sepsis, squamous metaplasia of collecting ducts, </w:t>
      </w:r>
      <w:proofErr w:type="spellStart"/>
      <w:r>
        <w:t>nephrotoxicosis</w:t>
      </w:r>
      <w:proofErr w:type="spellEnd"/>
    </w:p>
    <w:p w14:paraId="4F6B763B" w14:textId="77777777" w:rsidR="00B8379C" w:rsidRDefault="00B8379C" w:rsidP="00B8379C">
      <w:pPr>
        <w:pStyle w:val="ListParagraph"/>
        <w:numPr>
          <w:ilvl w:val="2"/>
          <w:numId w:val="4"/>
        </w:numPr>
      </w:pPr>
      <w:r>
        <w:t>Farmed crocodilians can have this when overfed without intervening fasts (protein overload)</w:t>
      </w:r>
    </w:p>
    <w:p w14:paraId="68A3A560" w14:textId="77777777" w:rsidR="00B8379C" w:rsidRDefault="00B8379C" w:rsidP="00B8379C">
      <w:pPr>
        <w:pStyle w:val="ListParagraph"/>
        <w:numPr>
          <w:ilvl w:val="2"/>
          <w:numId w:val="4"/>
        </w:numPr>
      </w:pPr>
      <w:r>
        <w:t xml:space="preserve">Histologically – “star-burst” appearance of mixed inflammatory cells with central core of eosinophilic </w:t>
      </w:r>
      <w:proofErr w:type="gramStart"/>
      <w:r>
        <w:t>material  (</w:t>
      </w:r>
      <w:proofErr w:type="gramEnd"/>
      <w:r>
        <w:t>needle-like crystals may be lost during the process)</w:t>
      </w:r>
    </w:p>
    <w:p w14:paraId="690C3BF3" w14:textId="77777777" w:rsidR="00B8379C" w:rsidRPr="00CF771D" w:rsidRDefault="00B8379C" w:rsidP="00B8379C">
      <w:pPr>
        <w:pStyle w:val="ListParagraph"/>
        <w:numPr>
          <w:ilvl w:val="1"/>
          <w:numId w:val="4"/>
        </w:numPr>
        <w:rPr>
          <w:b/>
          <w:bCs/>
        </w:rPr>
      </w:pPr>
      <w:r w:rsidRPr="00CF771D">
        <w:rPr>
          <w:b/>
          <w:bCs/>
        </w:rPr>
        <w:t>Metabolic Bone Disease</w:t>
      </w:r>
    </w:p>
    <w:p w14:paraId="1564BE95" w14:textId="77777777" w:rsidR="00B8379C" w:rsidRDefault="00B8379C" w:rsidP="00B8379C">
      <w:pPr>
        <w:pStyle w:val="ListParagraph"/>
        <w:numPr>
          <w:ilvl w:val="2"/>
          <w:numId w:val="4"/>
        </w:numPr>
      </w:pPr>
      <w:r>
        <w:t>Same as MBD in companion exotic reptiles</w:t>
      </w:r>
    </w:p>
    <w:p w14:paraId="54F023C8" w14:textId="77777777" w:rsidR="00B8379C" w:rsidRDefault="00B8379C" w:rsidP="00B8379C">
      <w:pPr>
        <w:pStyle w:val="ListParagraph"/>
        <w:numPr>
          <w:ilvl w:val="2"/>
          <w:numId w:val="4"/>
        </w:numPr>
      </w:pPr>
      <w:r>
        <w:t xml:space="preserve">Additional lesions </w:t>
      </w:r>
      <w:r>
        <w:sym w:font="Wingdings" w:char="F0E0"/>
      </w:r>
      <w:r>
        <w:t xml:space="preserve"> cystic degeneration, parathyroid gland hyperplasia</w:t>
      </w:r>
    </w:p>
    <w:p w14:paraId="1B999EB4" w14:textId="77777777" w:rsidR="00B8379C" w:rsidRDefault="00B8379C" w:rsidP="00B8379C">
      <w:pPr>
        <w:pStyle w:val="ListParagraph"/>
        <w:numPr>
          <w:ilvl w:val="0"/>
          <w:numId w:val="4"/>
        </w:numPr>
      </w:pPr>
      <w:r w:rsidRPr="0022590E">
        <w:rPr>
          <w:b/>
          <w:bCs/>
          <w:highlight w:val="yellow"/>
        </w:rPr>
        <w:t>Toxic</w:t>
      </w:r>
      <w:r w:rsidRPr="0022590E">
        <w:t xml:space="preserve"> (uncommon</w:t>
      </w:r>
      <w:r>
        <w:t xml:space="preserve"> in Crocodilians)</w:t>
      </w:r>
    </w:p>
    <w:p w14:paraId="6F6A1A35" w14:textId="77777777" w:rsidR="00B8379C" w:rsidRDefault="00B8379C" w:rsidP="00B8379C">
      <w:pPr>
        <w:pStyle w:val="ListParagraph"/>
        <w:numPr>
          <w:ilvl w:val="1"/>
          <w:numId w:val="4"/>
        </w:numPr>
      </w:pPr>
      <w:r>
        <w:t>Lead Toxicity</w:t>
      </w:r>
    </w:p>
    <w:p w14:paraId="547C53A5" w14:textId="77777777" w:rsidR="00B8379C" w:rsidRDefault="00B8379C" w:rsidP="00B8379C">
      <w:pPr>
        <w:pStyle w:val="ListParagraph"/>
        <w:numPr>
          <w:ilvl w:val="2"/>
          <w:numId w:val="4"/>
        </w:numPr>
      </w:pPr>
      <w:r>
        <w:t>High tissue and blood lead levels reported in both wild and captive but associated clinical signs and pathologic lesions rare</w:t>
      </w:r>
    </w:p>
    <w:p w14:paraId="40A1CC77" w14:textId="77777777" w:rsidR="00B8379C" w:rsidRDefault="00B8379C" w:rsidP="00B8379C">
      <w:pPr>
        <w:pStyle w:val="ListParagraph"/>
        <w:numPr>
          <w:ilvl w:val="2"/>
          <w:numId w:val="4"/>
        </w:numPr>
      </w:pPr>
      <w:r>
        <w:t>Typically consumed in prey killed by lead shot</w:t>
      </w:r>
    </w:p>
    <w:p w14:paraId="1A2DBDCF" w14:textId="77777777" w:rsidR="00B8379C" w:rsidRDefault="00B8379C" w:rsidP="00B8379C">
      <w:pPr>
        <w:pStyle w:val="ListParagraph"/>
        <w:numPr>
          <w:ilvl w:val="2"/>
          <w:numId w:val="4"/>
        </w:numPr>
      </w:pPr>
      <w:r>
        <w:t xml:space="preserve">Histology </w:t>
      </w:r>
      <w:r>
        <w:sym w:font="Wingdings" w:char="F0E0"/>
      </w:r>
      <w:r>
        <w:t xml:space="preserve"> renal tubular epithelial cell necrosis, enlarged tubular cell nuclei with marginated chromatin</w:t>
      </w:r>
    </w:p>
    <w:p w14:paraId="67D77A19" w14:textId="77777777" w:rsidR="00B8379C" w:rsidRDefault="00B8379C" w:rsidP="00B8379C">
      <w:pPr>
        <w:pStyle w:val="ListParagraph"/>
        <w:numPr>
          <w:ilvl w:val="2"/>
          <w:numId w:val="4"/>
        </w:numPr>
      </w:pPr>
      <w:r>
        <w:t>Note: Reduced reproduction due to embryonic death may be only sign</w:t>
      </w:r>
    </w:p>
    <w:p w14:paraId="5074115C" w14:textId="77777777" w:rsidR="00B8379C" w:rsidRPr="0022590E" w:rsidRDefault="00B8379C" w:rsidP="00B8379C">
      <w:pPr>
        <w:pStyle w:val="ListParagraph"/>
        <w:numPr>
          <w:ilvl w:val="0"/>
          <w:numId w:val="4"/>
        </w:numPr>
        <w:rPr>
          <w:b/>
          <w:bCs/>
          <w:highlight w:val="yellow"/>
        </w:rPr>
      </w:pPr>
      <w:r w:rsidRPr="0022590E">
        <w:rPr>
          <w:b/>
          <w:bCs/>
          <w:highlight w:val="yellow"/>
        </w:rPr>
        <w:t>Neoplastic</w:t>
      </w:r>
    </w:p>
    <w:p w14:paraId="0FCACF11" w14:textId="77777777" w:rsidR="00B8379C" w:rsidRDefault="00B8379C" w:rsidP="00B8379C">
      <w:pPr>
        <w:pStyle w:val="ListParagraph"/>
        <w:numPr>
          <w:ilvl w:val="1"/>
          <w:numId w:val="4"/>
        </w:numPr>
      </w:pPr>
      <w:r>
        <w:t>Rarely reported (chapter has a list)</w:t>
      </w:r>
    </w:p>
    <w:p w14:paraId="72766E14" w14:textId="77777777" w:rsidR="00B8379C" w:rsidRDefault="00B8379C" w:rsidP="00B8379C"/>
    <w:p w14:paraId="4469EA3B" w14:textId="77777777" w:rsidR="00B8379C" w:rsidRPr="00F7653B" w:rsidRDefault="00B8379C" w:rsidP="00B8379C">
      <w:pPr>
        <w:rPr>
          <w:b/>
          <w:bCs/>
        </w:rPr>
      </w:pPr>
      <w:r w:rsidRPr="00F7653B">
        <w:rPr>
          <w:b/>
          <w:bCs/>
          <w:highlight w:val="cyan"/>
        </w:rPr>
        <w:t>INFECTIOUS DISEASES</w:t>
      </w:r>
    </w:p>
    <w:p w14:paraId="2E4BA1BE" w14:textId="77777777" w:rsidR="00B8379C" w:rsidRPr="00F7653B" w:rsidRDefault="00B8379C" w:rsidP="00B8379C">
      <w:pPr>
        <w:pStyle w:val="ListParagraph"/>
        <w:numPr>
          <w:ilvl w:val="0"/>
          <w:numId w:val="4"/>
        </w:numPr>
        <w:rPr>
          <w:b/>
          <w:bCs/>
          <w:highlight w:val="green"/>
        </w:rPr>
      </w:pPr>
      <w:r w:rsidRPr="00F7653B">
        <w:rPr>
          <w:b/>
          <w:bCs/>
          <w:highlight w:val="green"/>
        </w:rPr>
        <w:t>DNA Viruses</w:t>
      </w:r>
    </w:p>
    <w:p w14:paraId="2688B45E" w14:textId="77777777" w:rsidR="00B8379C" w:rsidRPr="00F7653B" w:rsidRDefault="00B8379C" w:rsidP="00B8379C">
      <w:pPr>
        <w:pStyle w:val="ListParagraph"/>
        <w:numPr>
          <w:ilvl w:val="1"/>
          <w:numId w:val="4"/>
        </w:numPr>
        <w:rPr>
          <w:b/>
          <w:bCs/>
        </w:rPr>
      </w:pPr>
      <w:r w:rsidRPr="00F7653B">
        <w:rPr>
          <w:b/>
          <w:bCs/>
        </w:rPr>
        <w:t>Poxvirus</w:t>
      </w:r>
    </w:p>
    <w:p w14:paraId="657C326B" w14:textId="77777777" w:rsidR="00B8379C" w:rsidRDefault="00B8379C" w:rsidP="00B8379C">
      <w:pPr>
        <w:pStyle w:val="ListParagraph"/>
        <w:numPr>
          <w:ilvl w:val="2"/>
          <w:numId w:val="4"/>
        </w:numPr>
      </w:pPr>
      <w:r>
        <w:t>Multiple recognized</w:t>
      </w:r>
    </w:p>
    <w:p w14:paraId="68A71C85" w14:textId="77777777" w:rsidR="00B8379C" w:rsidRDefault="00B8379C" w:rsidP="00B8379C">
      <w:pPr>
        <w:pStyle w:val="ListParagraph"/>
        <w:numPr>
          <w:ilvl w:val="3"/>
          <w:numId w:val="4"/>
        </w:numPr>
      </w:pPr>
      <w:r>
        <w:lastRenderedPageBreak/>
        <w:t xml:space="preserve">Caiman poxviral infection – young animals &lt;1 </w:t>
      </w:r>
      <w:proofErr w:type="spellStart"/>
      <w:r>
        <w:t>yo</w:t>
      </w:r>
      <w:proofErr w:type="spellEnd"/>
      <w:r>
        <w:t>, gray-white circular papules flat or depressed, on head, body oral mucosa, palpebrae, limbs</w:t>
      </w:r>
    </w:p>
    <w:p w14:paraId="6DFDF880" w14:textId="77777777" w:rsidR="00B8379C" w:rsidRDefault="00B8379C" w:rsidP="00B8379C">
      <w:pPr>
        <w:pStyle w:val="ListParagraph"/>
        <w:numPr>
          <w:ilvl w:val="4"/>
          <w:numId w:val="4"/>
        </w:numPr>
      </w:pPr>
      <w:r>
        <w:t>Lesions can regress uneventfully or coalesce</w:t>
      </w:r>
    </w:p>
    <w:p w14:paraId="43332CB4" w14:textId="77777777" w:rsidR="00B8379C" w:rsidRDefault="00B8379C" w:rsidP="00B8379C">
      <w:pPr>
        <w:pStyle w:val="ListParagraph"/>
        <w:numPr>
          <w:ilvl w:val="4"/>
          <w:numId w:val="4"/>
        </w:numPr>
      </w:pPr>
      <w:r>
        <w:t xml:space="preserve">Histology </w:t>
      </w:r>
      <w:r>
        <w:sym w:font="Wingdings" w:char="F0E0"/>
      </w:r>
      <w:r>
        <w:t xml:space="preserve"> Intracytoplasmic inclusion bodies in keratinocytes</w:t>
      </w:r>
    </w:p>
    <w:p w14:paraId="1D46C5F1" w14:textId="77777777" w:rsidR="00B8379C" w:rsidRDefault="00B8379C" w:rsidP="00B8379C">
      <w:pPr>
        <w:pStyle w:val="ListParagraph"/>
        <w:numPr>
          <w:ilvl w:val="4"/>
          <w:numId w:val="4"/>
        </w:numPr>
      </w:pPr>
      <w:r>
        <w:t>Note Estuarine + FW Crocs have similar presentation of poxvirus</w:t>
      </w:r>
    </w:p>
    <w:p w14:paraId="3F246C24" w14:textId="77777777" w:rsidR="00B8379C" w:rsidRDefault="00B8379C" w:rsidP="00B8379C">
      <w:pPr>
        <w:pStyle w:val="ListParagraph"/>
        <w:numPr>
          <w:ilvl w:val="3"/>
          <w:numId w:val="4"/>
        </w:numPr>
      </w:pPr>
      <w:r>
        <w:t xml:space="preserve">Nile Crocodile poxviral infection – young animals &lt;1 </w:t>
      </w:r>
      <w:proofErr w:type="spellStart"/>
      <w:r>
        <w:t>yo</w:t>
      </w:r>
      <w:proofErr w:type="spellEnd"/>
      <w:r>
        <w:t xml:space="preserve">, brown, raised, ulcerated lesions anywhere but usually on head and </w:t>
      </w:r>
      <w:proofErr w:type="spellStart"/>
      <w:r>
        <w:t>ventrum</w:t>
      </w:r>
      <w:proofErr w:type="spellEnd"/>
    </w:p>
    <w:p w14:paraId="735586C1" w14:textId="77777777" w:rsidR="00B8379C" w:rsidRDefault="00B8379C" w:rsidP="00B8379C">
      <w:pPr>
        <w:pStyle w:val="ListParagraph"/>
        <w:numPr>
          <w:ilvl w:val="4"/>
          <w:numId w:val="4"/>
        </w:numPr>
      </w:pPr>
      <w:r>
        <w:t xml:space="preserve">Histology </w:t>
      </w:r>
      <w:r>
        <w:sym w:font="Wingdings" w:char="F0E0"/>
      </w:r>
      <w:r>
        <w:t xml:space="preserve"> Intracytoplasmic inclusion bodies in keratinocytes</w:t>
      </w:r>
    </w:p>
    <w:p w14:paraId="331F869C" w14:textId="77777777" w:rsidR="00B8379C" w:rsidRDefault="00B8379C" w:rsidP="00B8379C">
      <w:pPr>
        <w:pStyle w:val="ListParagraph"/>
        <w:numPr>
          <w:ilvl w:val="4"/>
          <w:numId w:val="4"/>
        </w:numPr>
      </w:pPr>
      <w:r>
        <w:t>Morbidity high, mortality low</w:t>
      </w:r>
    </w:p>
    <w:p w14:paraId="5B7BE91C" w14:textId="77777777" w:rsidR="00B8379C" w:rsidRDefault="00B8379C" w:rsidP="00B8379C">
      <w:pPr>
        <w:pStyle w:val="ListParagraph"/>
        <w:numPr>
          <w:ilvl w:val="4"/>
          <w:numId w:val="4"/>
        </w:numPr>
      </w:pPr>
      <w:r>
        <w:t xml:space="preserve">Alternate presentation </w:t>
      </w:r>
      <w:r>
        <w:sym w:font="Wingdings" w:char="F0E0"/>
      </w:r>
      <w:r>
        <w:t xml:space="preserve"> “pit holes” – small deep holes on scales of ventral coelom, histologically cysts</w:t>
      </w:r>
    </w:p>
    <w:p w14:paraId="3BAABA3A" w14:textId="77777777" w:rsidR="00B8379C" w:rsidRPr="00F7653B" w:rsidRDefault="00B8379C" w:rsidP="00B8379C">
      <w:pPr>
        <w:pStyle w:val="ListParagraph"/>
        <w:numPr>
          <w:ilvl w:val="1"/>
          <w:numId w:val="4"/>
        </w:numPr>
        <w:rPr>
          <w:b/>
          <w:bCs/>
        </w:rPr>
      </w:pPr>
      <w:r w:rsidRPr="00F7653B">
        <w:rPr>
          <w:b/>
          <w:bCs/>
        </w:rPr>
        <w:t>Herpesvirus</w:t>
      </w:r>
    </w:p>
    <w:p w14:paraId="1FB721DB" w14:textId="77777777" w:rsidR="00B8379C" w:rsidRDefault="00B8379C" w:rsidP="00B8379C">
      <w:pPr>
        <w:pStyle w:val="ListParagraph"/>
        <w:numPr>
          <w:ilvl w:val="2"/>
          <w:numId w:val="4"/>
        </w:numPr>
      </w:pPr>
      <w:proofErr w:type="spellStart"/>
      <w:r>
        <w:t>Crocodyline</w:t>
      </w:r>
      <w:proofErr w:type="spellEnd"/>
      <w:r>
        <w:t xml:space="preserve"> herpesvirus 1,2, and 3</w:t>
      </w:r>
    </w:p>
    <w:p w14:paraId="4F9A9FC8" w14:textId="77777777" w:rsidR="00B8379C" w:rsidRDefault="00B8379C" w:rsidP="00B8379C">
      <w:pPr>
        <w:pStyle w:val="ListParagraph"/>
        <w:numPr>
          <w:ilvl w:val="2"/>
          <w:numId w:val="4"/>
        </w:numPr>
      </w:pPr>
      <w:r>
        <w:t>CrHV-1 and CrHV-2 three disease syndromes in estuarine crocs</w:t>
      </w:r>
    </w:p>
    <w:p w14:paraId="79F09199" w14:textId="77777777" w:rsidR="00B8379C" w:rsidRDefault="00B8379C" w:rsidP="00B8379C">
      <w:pPr>
        <w:pStyle w:val="ListParagraph"/>
        <w:numPr>
          <w:ilvl w:val="3"/>
          <w:numId w:val="4"/>
        </w:numPr>
      </w:pPr>
      <w:r>
        <w:t>Systemic Lymphoproliferative Syndrome w/ Encephalitis (SLPE)</w:t>
      </w:r>
    </w:p>
    <w:p w14:paraId="1D0E8189" w14:textId="77777777" w:rsidR="00B8379C" w:rsidRDefault="00B8379C" w:rsidP="00B8379C">
      <w:pPr>
        <w:pStyle w:val="ListParagraph"/>
        <w:numPr>
          <w:ilvl w:val="4"/>
          <w:numId w:val="4"/>
        </w:numPr>
      </w:pPr>
      <w:r>
        <w:t xml:space="preserve">Effects juveniles </w:t>
      </w:r>
      <w:r>
        <w:sym w:font="Wingdings" w:char="F0E0"/>
      </w:r>
      <w:r>
        <w:t xml:space="preserve"> recognized by increased mortality, poor growth, and ill thrift; Gross lesions typically limited to thin body condition; Histologically </w:t>
      </w:r>
      <w:proofErr w:type="spellStart"/>
      <w:r>
        <w:t>lymphohistiocytic</w:t>
      </w:r>
      <w:proofErr w:type="spellEnd"/>
      <w:r>
        <w:t xml:space="preserve"> infiltrates in numerous tissues, pulmonary edema</w:t>
      </w:r>
    </w:p>
    <w:p w14:paraId="508C2E6C" w14:textId="77777777" w:rsidR="00B8379C" w:rsidRDefault="00B8379C" w:rsidP="00B8379C">
      <w:pPr>
        <w:pStyle w:val="ListParagraph"/>
        <w:numPr>
          <w:ilvl w:val="3"/>
          <w:numId w:val="4"/>
        </w:numPr>
      </w:pPr>
      <w:r>
        <w:t>Conjunctivitis/pharyngitis (CP) (loosely tied to herpesvirus)</w:t>
      </w:r>
    </w:p>
    <w:p w14:paraId="2CDDD448" w14:textId="77777777" w:rsidR="00B8379C" w:rsidRDefault="00B8379C" w:rsidP="00B8379C">
      <w:pPr>
        <w:pStyle w:val="ListParagraph"/>
        <w:numPr>
          <w:ilvl w:val="3"/>
          <w:numId w:val="4"/>
        </w:numPr>
      </w:pPr>
      <w:proofErr w:type="spellStart"/>
      <w:r>
        <w:t>Lymphonodular</w:t>
      </w:r>
      <w:proofErr w:type="spellEnd"/>
      <w:r>
        <w:t xml:space="preserve"> Skin Lesions (LNS) (loosely tied to herpesvirus)</w:t>
      </w:r>
    </w:p>
    <w:p w14:paraId="552588F9" w14:textId="77777777" w:rsidR="00B8379C" w:rsidRDefault="00B8379C" w:rsidP="00B8379C">
      <w:pPr>
        <w:pStyle w:val="ListParagraph"/>
        <w:numPr>
          <w:ilvl w:val="2"/>
          <w:numId w:val="4"/>
        </w:numPr>
      </w:pPr>
      <w:r>
        <w:t>CrHV-3 one disease syndrome in FW crocs</w:t>
      </w:r>
    </w:p>
    <w:p w14:paraId="1C04A8DA" w14:textId="77777777" w:rsidR="00B8379C" w:rsidRDefault="00B8379C" w:rsidP="00B8379C">
      <w:pPr>
        <w:pStyle w:val="ListParagraph"/>
        <w:numPr>
          <w:ilvl w:val="3"/>
          <w:numId w:val="4"/>
        </w:numPr>
      </w:pPr>
      <w:r>
        <w:t>Lymphoproliferative syndrome</w:t>
      </w:r>
    </w:p>
    <w:p w14:paraId="79CE785A" w14:textId="77777777" w:rsidR="00B8379C" w:rsidRPr="00F7653B" w:rsidRDefault="00B8379C" w:rsidP="00B8379C">
      <w:pPr>
        <w:pStyle w:val="ListParagraph"/>
        <w:numPr>
          <w:ilvl w:val="1"/>
          <w:numId w:val="4"/>
        </w:numPr>
        <w:rPr>
          <w:b/>
          <w:bCs/>
        </w:rPr>
      </w:pPr>
      <w:r w:rsidRPr="00F7653B">
        <w:rPr>
          <w:b/>
          <w:bCs/>
        </w:rPr>
        <w:t>Adenovirus</w:t>
      </w:r>
    </w:p>
    <w:p w14:paraId="00EC07A4" w14:textId="77777777" w:rsidR="00B8379C" w:rsidRDefault="00B8379C" w:rsidP="00B8379C">
      <w:pPr>
        <w:pStyle w:val="ListParagraph"/>
        <w:numPr>
          <w:ilvl w:val="2"/>
          <w:numId w:val="4"/>
        </w:numPr>
      </w:pPr>
      <w:r>
        <w:t xml:space="preserve">Infection in young (&lt;1 </w:t>
      </w:r>
      <w:proofErr w:type="spellStart"/>
      <w:r>
        <w:t>yo</w:t>
      </w:r>
      <w:proofErr w:type="spellEnd"/>
      <w:r>
        <w:t>, often &lt;5 months), Nile crocs</w:t>
      </w:r>
    </w:p>
    <w:p w14:paraId="79EDC444" w14:textId="77777777" w:rsidR="00B8379C" w:rsidRDefault="00B8379C" w:rsidP="00B8379C">
      <w:pPr>
        <w:pStyle w:val="ListParagraph"/>
        <w:numPr>
          <w:ilvl w:val="2"/>
          <w:numId w:val="4"/>
        </w:numPr>
      </w:pPr>
      <w:r>
        <w:t>Hepatic or intestinal disease, moribund or dead w/o premonitory signs</w:t>
      </w:r>
    </w:p>
    <w:p w14:paraId="318F4C8E" w14:textId="77777777" w:rsidR="00B8379C" w:rsidRDefault="00B8379C" w:rsidP="00B8379C">
      <w:pPr>
        <w:pStyle w:val="ListParagraph"/>
        <w:numPr>
          <w:ilvl w:val="2"/>
          <w:numId w:val="4"/>
        </w:numPr>
      </w:pPr>
      <w:r>
        <w:t xml:space="preserve">Gross necropsy </w:t>
      </w:r>
      <w:r>
        <w:sym w:font="Wingdings" w:char="F0E0"/>
      </w:r>
      <w:r>
        <w:t xml:space="preserve"> Mottling and liver enlargement, thickened intestinal wall w/ bloody contents, or no gross lesions</w:t>
      </w:r>
    </w:p>
    <w:p w14:paraId="6178BF85" w14:textId="77777777" w:rsidR="00B8379C" w:rsidRDefault="00B8379C" w:rsidP="00B8379C">
      <w:pPr>
        <w:pStyle w:val="ListParagraph"/>
        <w:numPr>
          <w:ilvl w:val="2"/>
          <w:numId w:val="4"/>
        </w:numPr>
      </w:pPr>
      <w:r>
        <w:t xml:space="preserve">Histology </w:t>
      </w:r>
      <w:r>
        <w:sym w:font="Wingdings" w:char="F0E0"/>
      </w:r>
      <w:r>
        <w:t xml:space="preserve"> acute necrosis with lymphocytic (liver) or mixed inflammatory cell infiltrates (intestine), basophilic intranuclear inclusion bodies in hepatocytes or GI epithelial cells</w:t>
      </w:r>
    </w:p>
    <w:p w14:paraId="70584CA5" w14:textId="77777777" w:rsidR="00B8379C" w:rsidRPr="00AB4D79" w:rsidRDefault="00B8379C" w:rsidP="00B8379C">
      <w:pPr>
        <w:pStyle w:val="ListParagraph"/>
        <w:numPr>
          <w:ilvl w:val="0"/>
          <w:numId w:val="4"/>
        </w:numPr>
        <w:rPr>
          <w:b/>
          <w:bCs/>
          <w:highlight w:val="green"/>
        </w:rPr>
      </w:pPr>
      <w:r w:rsidRPr="00AB4D79">
        <w:rPr>
          <w:b/>
          <w:bCs/>
          <w:highlight w:val="green"/>
        </w:rPr>
        <w:t>RNA Viruses</w:t>
      </w:r>
    </w:p>
    <w:p w14:paraId="06815566" w14:textId="77777777" w:rsidR="00B8379C" w:rsidRPr="00A04646" w:rsidRDefault="00B8379C" w:rsidP="00B8379C">
      <w:pPr>
        <w:pStyle w:val="ListParagraph"/>
        <w:numPr>
          <w:ilvl w:val="1"/>
          <w:numId w:val="4"/>
        </w:numPr>
        <w:rPr>
          <w:b/>
          <w:bCs/>
        </w:rPr>
      </w:pPr>
      <w:r w:rsidRPr="00A04646">
        <w:rPr>
          <w:b/>
          <w:bCs/>
        </w:rPr>
        <w:t>West Nile Virus</w:t>
      </w:r>
    </w:p>
    <w:p w14:paraId="2AB5DC7C" w14:textId="77777777" w:rsidR="00B8379C" w:rsidRDefault="00B8379C" w:rsidP="00B8379C">
      <w:pPr>
        <w:pStyle w:val="ListParagraph"/>
        <w:numPr>
          <w:ilvl w:val="2"/>
          <w:numId w:val="4"/>
        </w:numPr>
      </w:pPr>
      <w:r>
        <w:t>Mortality rates 3 to 60% in SE farms</w:t>
      </w:r>
    </w:p>
    <w:p w14:paraId="1DD83DE4" w14:textId="77777777" w:rsidR="00B8379C" w:rsidRDefault="00B8379C" w:rsidP="00B8379C">
      <w:pPr>
        <w:pStyle w:val="ListParagraph"/>
        <w:numPr>
          <w:ilvl w:val="2"/>
          <w:numId w:val="4"/>
        </w:numPr>
      </w:pPr>
      <w:r>
        <w:t>Hatchlings and juveniles most severely effected</w:t>
      </w:r>
    </w:p>
    <w:p w14:paraId="0BCB1A30" w14:textId="77777777" w:rsidR="00B8379C" w:rsidRDefault="00B8379C" w:rsidP="00B8379C">
      <w:pPr>
        <w:pStyle w:val="ListParagraph"/>
        <w:numPr>
          <w:ilvl w:val="2"/>
          <w:numId w:val="4"/>
        </w:numPr>
      </w:pPr>
      <w:r>
        <w:t>Acute death or neuro signs and death</w:t>
      </w:r>
    </w:p>
    <w:p w14:paraId="09B86C6C" w14:textId="77777777" w:rsidR="00B8379C" w:rsidRDefault="00B8379C" w:rsidP="00B8379C">
      <w:pPr>
        <w:pStyle w:val="ListParagraph"/>
        <w:numPr>
          <w:ilvl w:val="2"/>
          <w:numId w:val="4"/>
        </w:numPr>
      </w:pPr>
      <w:r>
        <w:lastRenderedPageBreak/>
        <w:t xml:space="preserve">Gross </w:t>
      </w:r>
      <w:r>
        <w:sym w:font="Wingdings" w:char="F0E0"/>
      </w:r>
      <w:r>
        <w:t xml:space="preserve"> coelomic effusion, oropharyngeal inflammation, colitis, intestinal hemorrhage, tan foci, mottled organs</w:t>
      </w:r>
    </w:p>
    <w:p w14:paraId="03241B91" w14:textId="77777777" w:rsidR="00B8379C" w:rsidRDefault="00B8379C" w:rsidP="00B8379C">
      <w:pPr>
        <w:pStyle w:val="ListParagraph"/>
        <w:numPr>
          <w:ilvl w:val="2"/>
          <w:numId w:val="4"/>
        </w:numPr>
      </w:pPr>
      <w:r>
        <w:t xml:space="preserve">Histology </w:t>
      </w:r>
      <w:r>
        <w:sym w:font="Wingdings" w:char="F0E0"/>
      </w:r>
      <w:r>
        <w:t xml:space="preserve"> heterophilic to lymphoplasmacytic meningoencephalitis +/- spinal cord involvement, +/- myocarditis, interstitial pneumonia, necrosis of palatine tonsils, and adrenalitis</w:t>
      </w:r>
    </w:p>
    <w:p w14:paraId="1B424339" w14:textId="77777777" w:rsidR="00B8379C" w:rsidRDefault="00B8379C" w:rsidP="00B8379C">
      <w:pPr>
        <w:pStyle w:val="ListParagraph"/>
        <w:numPr>
          <w:ilvl w:val="2"/>
          <w:numId w:val="4"/>
        </w:numPr>
      </w:pPr>
      <w:r>
        <w:t>Note – high viral shedding from cloaca and horizontal transmission suspected</w:t>
      </w:r>
    </w:p>
    <w:p w14:paraId="5819A85E" w14:textId="77777777" w:rsidR="00B8379C" w:rsidRDefault="00B8379C" w:rsidP="00B8379C">
      <w:pPr>
        <w:pStyle w:val="ListParagraph"/>
        <w:numPr>
          <w:ilvl w:val="2"/>
          <w:numId w:val="4"/>
        </w:numPr>
      </w:pPr>
      <w:r>
        <w:t xml:space="preserve">WNV associated w/ </w:t>
      </w:r>
      <w:proofErr w:type="spellStart"/>
      <w:r>
        <w:t>Lymphohistiocytic</w:t>
      </w:r>
      <w:proofErr w:type="spellEnd"/>
      <w:r>
        <w:t xml:space="preserve"> proliferative syndrome</w:t>
      </w:r>
    </w:p>
    <w:p w14:paraId="6B5CF3A4" w14:textId="77777777" w:rsidR="00B8379C" w:rsidRDefault="00B8379C" w:rsidP="00B8379C">
      <w:pPr>
        <w:pStyle w:val="ListParagraph"/>
        <w:numPr>
          <w:ilvl w:val="3"/>
          <w:numId w:val="4"/>
        </w:numPr>
      </w:pPr>
      <w:r>
        <w:t xml:space="preserve">Gross </w:t>
      </w:r>
      <w:r>
        <w:sym w:font="Wingdings" w:char="F0E0"/>
      </w:r>
      <w:r>
        <w:t xml:space="preserve"> Spherical opaque lesions in fresh skin, pit-like scars in tanned skin</w:t>
      </w:r>
    </w:p>
    <w:p w14:paraId="67FBBE15" w14:textId="77777777" w:rsidR="00B8379C" w:rsidRDefault="00B8379C" w:rsidP="00B8379C">
      <w:pPr>
        <w:pStyle w:val="ListParagraph"/>
        <w:numPr>
          <w:ilvl w:val="3"/>
          <w:numId w:val="4"/>
        </w:numPr>
      </w:pPr>
      <w:r>
        <w:t xml:space="preserve">Histology </w:t>
      </w:r>
      <w:r>
        <w:sym w:font="Wingdings" w:char="F0E0"/>
      </w:r>
      <w:r>
        <w:t xml:space="preserve"> Nodules of lymphocytes and macrophages </w:t>
      </w:r>
    </w:p>
    <w:p w14:paraId="3FB80DDC" w14:textId="77777777" w:rsidR="00B8379C" w:rsidRDefault="00B8379C" w:rsidP="00B8379C">
      <w:pPr>
        <w:pStyle w:val="ListParagraph"/>
        <w:numPr>
          <w:ilvl w:val="0"/>
          <w:numId w:val="4"/>
        </w:numPr>
      </w:pPr>
      <w:r w:rsidRPr="00AB4D79">
        <w:rPr>
          <w:b/>
          <w:bCs/>
          <w:highlight w:val="green"/>
        </w:rPr>
        <w:t>Bacteria</w:t>
      </w:r>
      <w:r>
        <w:t xml:space="preserve"> (just common presentations)</w:t>
      </w:r>
    </w:p>
    <w:p w14:paraId="12F88FC9" w14:textId="77777777" w:rsidR="00B8379C" w:rsidRPr="00AB4D79" w:rsidRDefault="00B8379C" w:rsidP="00B8379C">
      <w:pPr>
        <w:pStyle w:val="ListParagraph"/>
        <w:numPr>
          <w:ilvl w:val="1"/>
          <w:numId w:val="4"/>
        </w:numPr>
        <w:rPr>
          <w:b/>
          <w:bCs/>
        </w:rPr>
      </w:pPr>
      <w:r w:rsidRPr="00AB4D79">
        <w:rPr>
          <w:b/>
          <w:bCs/>
        </w:rPr>
        <w:t>Mycoplasma</w:t>
      </w:r>
    </w:p>
    <w:p w14:paraId="64B0C3D8" w14:textId="77777777" w:rsidR="00B8379C" w:rsidRDefault="00B8379C" w:rsidP="00B8379C">
      <w:pPr>
        <w:pStyle w:val="ListParagraph"/>
        <w:numPr>
          <w:ilvl w:val="2"/>
          <w:numId w:val="4"/>
        </w:numPr>
      </w:pPr>
      <w:r>
        <w:t>Nile crocs, American alligators</w:t>
      </w:r>
    </w:p>
    <w:p w14:paraId="6C562DA7" w14:textId="77777777" w:rsidR="00B8379C" w:rsidRDefault="00B8379C" w:rsidP="00B8379C">
      <w:pPr>
        <w:pStyle w:val="ListParagraph"/>
        <w:numPr>
          <w:ilvl w:val="2"/>
          <w:numId w:val="4"/>
        </w:numPr>
      </w:pPr>
      <w:r>
        <w:t xml:space="preserve">Clinical Signs </w:t>
      </w:r>
      <w:r>
        <w:sym w:font="Wingdings" w:char="F0E0"/>
      </w:r>
      <w:r>
        <w:t xml:space="preserve"> arthritis, pneumonia (both species), pericarditis and polyserositis (alligators)</w:t>
      </w:r>
    </w:p>
    <w:p w14:paraId="412246FF" w14:textId="77777777" w:rsidR="00B8379C" w:rsidRDefault="00B8379C" w:rsidP="00B8379C">
      <w:pPr>
        <w:pStyle w:val="ListParagraph"/>
        <w:numPr>
          <w:ilvl w:val="2"/>
          <w:numId w:val="4"/>
        </w:numPr>
      </w:pPr>
      <w:r w:rsidRPr="00AE153A">
        <w:rPr>
          <w:i/>
          <w:iCs/>
        </w:rPr>
        <w:t xml:space="preserve">Mycoplasma </w:t>
      </w:r>
      <w:proofErr w:type="spellStart"/>
      <w:r w:rsidRPr="00AE153A">
        <w:rPr>
          <w:i/>
          <w:iCs/>
        </w:rPr>
        <w:t>crocodyli</w:t>
      </w:r>
      <w:proofErr w:type="spellEnd"/>
      <w:r>
        <w:t xml:space="preserve"> </w:t>
      </w:r>
      <w:r>
        <w:sym w:font="Wingdings" w:char="F0E0"/>
      </w:r>
      <w:r>
        <w:t xml:space="preserve"> etiology in Nile crocs</w:t>
      </w:r>
    </w:p>
    <w:p w14:paraId="5B0A6AB1" w14:textId="77777777" w:rsidR="00B8379C" w:rsidRPr="00AE153A" w:rsidRDefault="00B8379C" w:rsidP="00B8379C">
      <w:pPr>
        <w:pStyle w:val="ListParagraph"/>
        <w:numPr>
          <w:ilvl w:val="3"/>
          <w:numId w:val="4"/>
        </w:numPr>
      </w:pPr>
      <w:r w:rsidRPr="00AE153A">
        <w:t xml:space="preserve">Only young (1-3 </w:t>
      </w:r>
      <w:proofErr w:type="spellStart"/>
      <w:r w:rsidRPr="00AE153A">
        <w:t>yo</w:t>
      </w:r>
      <w:proofErr w:type="spellEnd"/>
      <w:r w:rsidRPr="00AE153A">
        <w:t>)</w:t>
      </w:r>
    </w:p>
    <w:p w14:paraId="39AC0223" w14:textId="77777777" w:rsidR="00B8379C" w:rsidRDefault="00B8379C" w:rsidP="00B8379C">
      <w:pPr>
        <w:pStyle w:val="ListParagraph"/>
        <w:numPr>
          <w:ilvl w:val="3"/>
          <w:numId w:val="4"/>
        </w:numPr>
      </w:pPr>
      <w:r w:rsidRPr="00AE153A">
        <w:t>Morbidity + mortality &lt;10%</w:t>
      </w:r>
    </w:p>
    <w:p w14:paraId="16DAB988" w14:textId="77777777" w:rsidR="00B8379C" w:rsidRDefault="00B8379C" w:rsidP="00B8379C">
      <w:pPr>
        <w:pStyle w:val="ListParagraph"/>
        <w:numPr>
          <w:ilvl w:val="3"/>
          <w:numId w:val="4"/>
        </w:numPr>
      </w:pPr>
      <w:r>
        <w:t>Marked joint enlargement, lameness + paresis, +/- pneumonia</w:t>
      </w:r>
    </w:p>
    <w:p w14:paraId="600C4E73" w14:textId="77777777" w:rsidR="00B8379C" w:rsidRDefault="00B8379C" w:rsidP="00B8379C">
      <w:pPr>
        <w:pStyle w:val="ListParagraph"/>
        <w:numPr>
          <w:ilvl w:val="3"/>
          <w:numId w:val="4"/>
        </w:numPr>
      </w:pPr>
      <w:r>
        <w:t>Culture likely only successful in earlier stages</w:t>
      </w:r>
    </w:p>
    <w:p w14:paraId="532A8CE2" w14:textId="77777777" w:rsidR="00B8379C" w:rsidRPr="00AE153A" w:rsidRDefault="00B8379C" w:rsidP="00B8379C">
      <w:pPr>
        <w:pStyle w:val="ListParagraph"/>
        <w:numPr>
          <w:ilvl w:val="3"/>
          <w:numId w:val="4"/>
        </w:numPr>
      </w:pPr>
      <w:r>
        <w:t xml:space="preserve">Histology </w:t>
      </w:r>
      <w:r>
        <w:sym w:font="Wingdings" w:char="F0E0"/>
      </w:r>
      <w:r>
        <w:t xml:space="preserve"> </w:t>
      </w:r>
      <w:proofErr w:type="spellStart"/>
      <w:r>
        <w:t>fibrinonecrotic</w:t>
      </w:r>
      <w:proofErr w:type="spellEnd"/>
      <w:r>
        <w:t xml:space="preserve"> synovitis w/ lymphocytic infiltrate, lung consolidation w/ mononuclear + heterophilic infiltrates</w:t>
      </w:r>
    </w:p>
    <w:p w14:paraId="226BA4A7" w14:textId="77777777" w:rsidR="00B8379C" w:rsidRDefault="00B8379C" w:rsidP="00B8379C">
      <w:pPr>
        <w:pStyle w:val="ListParagraph"/>
        <w:numPr>
          <w:ilvl w:val="2"/>
          <w:numId w:val="4"/>
        </w:numPr>
      </w:pPr>
      <w:r>
        <w:rPr>
          <w:i/>
          <w:iCs/>
        </w:rPr>
        <w:t xml:space="preserve">Mycoplasma </w:t>
      </w:r>
      <w:proofErr w:type="spellStart"/>
      <w:r>
        <w:rPr>
          <w:i/>
          <w:iCs/>
        </w:rPr>
        <w:t>alligatoris</w:t>
      </w:r>
      <w:proofErr w:type="spellEnd"/>
      <w:r>
        <w:rPr>
          <w:i/>
          <w:iCs/>
        </w:rPr>
        <w:t xml:space="preserve"> </w:t>
      </w:r>
      <w:r w:rsidRPr="00AE153A">
        <w:rPr>
          <w:i/>
          <w:iCs/>
        </w:rPr>
        <w:sym w:font="Wingdings" w:char="F0E0"/>
      </w:r>
      <w:r>
        <w:rPr>
          <w:i/>
          <w:iCs/>
        </w:rPr>
        <w:t xml:space="preserve"> </w:t>
      </w:r>
      <w:r w:rsidRPr="00AE153A">
        <w:t>etiology in American Alligators</w:t>
      </w:r>
    </w:p>
    <w:p w14:paraId="16985963" w14:textId="77777777" w:rsidR="00B8379C" w:rsidRDefault="00B8379C" w:rsidP="00B8379C">
      <w:pPr>
        <w:pStyle w:val="ListParagraph"/>
        <w:numPr>
          <w:ilvl w:val="3"/>
          <w:numId w:val="4"/>
        </w:numPr>
      </w:pPr>
      <w:r w:rsidRPr="00AE153A">
        <w:t>Fatal, widespread disease, only in experimentally induced and zoological collections</w:t>
      </w:r>
    </w:p>
    <w:p w14:paraId="6DA9DFB6" w14:textId="77777777" w:rsidR="00B8379C" w:rsidRDefault="00B8379C" w:rsidP="00B8379C">
      <w:pPr>
        <w:pStyle w:val="ListParagraph"/>
        <w:numPr>
          <w:ilvl w:val="3"/>
          <w:numId w:val="4"/>
        </w:numPr>
      </w:pPr>
      <w:r>
        <w:t xml:space="preserve">Gross </w:t>
      </w:r>
      <w:r>
        <w:sym w:font="Wingdings" w:char="F0E0"/>
      </w:r>
      <w:r>
        <w:t xml:space="preserve"> cloudy joint effusion, fibrinous </w:t>
      </w:r>
      <w:proofErr w:type="spellStart"/>
      <w:r>
        <w:t>epicarditis</w:t>
      </w:r>
      <w:proofErr w:type="spellEnd"/>
      <w:r>
        <w:t xml:space="preserve"> w/ adhesions to pericardial sac</w:t>
      </w:r>
    </w:p>
    <w:p w14:paraId="28F84487" w14:textId="77777777" w:rsidR="00B8379C" w:rsidRDefault="00B8379C" w:rsidP="00B8379C">
      <w:pPr>
        <w:pStyle w:val="ListParagraph"/>
        <w:numPr>
          <w:ilvl w:val="3"/>
          <w:numId w:val="4"/>
        </w:numPr>
      </w:pPr>
      <w:r>
        <w:t xml:space="preserve">Histology </w:t>
      </w:r>
      <w:r>
        <w:sym w:font="Wingdings" w:char="F0E0"/>
      </w:r>
      <w:r>
        <w:t xml:space="preserve"> </w:t>
      </w:r>
      <w:proofErr w:type="spellStart"/>
      <w:r>
        <w:t>fibrinonerotic</w:t>
      </w:r>
      <w:proofErr w:type="spellEnd"/>
      <w:r>
        <w:t xml:space="preserve"> synovitis + </w:t>
      </w:r>
      <w:proofErr w:type="spellStart"/>
      <w:r>
        <w:t>epicarditis</w:t>
      </w:r>
      <w:proofErr w:type="spellEnd"/>
      <w:r>
        <w:t xml:space="preserve"> with lymphocytic + heterophilic to granulomatous infiltrates</w:t>
      </w:r>
    </w:p>
    <w:p w14:paraId="5769A8D0" w14:textId="77777777" w:rsidR="00B8379C" w:rsidRPr="00AB4D79" w:rsidRDefault="00B8379C" w:rsidP="00B8379C">
      <w:pPr>
        <w:pStyle w:val="ListParagraph"/>
        <w:numPr>
          <w:ilvl w:val="1"/>
          <w:numId w:val="4"/>
        </w:numPr>
        <w:rPr>
          <w:b/>
          <w:bCs/>
        </w:rPr>
      </w:pPr>
      <w:r w:rsidRPr="00AB4D79">
        <w:rPr>
          <w:b/>
          <w:bCs/>
        </w:rPr>
        <w:t>Chlamydiosis</w:t>
      </w:r>
    </w:p>
    <w:p w14:paraId="0B7E0F21" w14:textId="77777777" w:rsidR="00B8379C" w:rsidRDefault="00B8379C" w:rsidP="00B8379C">
      <w:pPr>
        <w:pStyle w:val="ListParagraph"/>
        <w:numPr>
          <w:ilvl w:val="2"/>
          <w:numId w:val="4"/>
        </w:numPr>
      </w:pPr>
      <w:r>
        <w:t>Suspected disease in farmed Nile, estuarine, and Siamese crocodiles; Large scale outbreaks or isolated cases</w:t>
      </w:r>
    </w:p>
    <w:p w14:paraId="7E17171D" w14:textId="77777777" w:rsidR="00B8379C" w:rsidRDefault="00B8379C" w:rsidP="00B8379C">
      <w:pPr>
        <w:pStyle w:val="ListParagraph"/>
        <w:numPr>
          <w:ilvl w:val="2"/>
          <w:numId w:val="4"/>
        </w:numPr>
      </w:pPr>
      <w:r>
        <w:t xml:space="preserve">Clinical Signs </w:t>
      </w:r>
      <w:r>
        <w:sym w:font="Wingdings" w:char="F0E0"/>
      </w:r>
      <w:r>
        <w:t xml:space="preserve"> conjunctivitis, hepatitis (predominant lesion), and systemic infection</w:t>
      </w:r>
    </w:p>
    <w:p w14:paraId="56DEA13B" w14:textId="77777777" w:rsidR="00B8379C" w:rsidRDefault="00B8379C" w:rsidP="00B8379C">
      <w:pPr>
        <w:pStyle w:val="ListParagraph"/>
        <w:numPr>
          <w:ilvl w:val="2"/>
          <w:numId w:val="4"/>
        </w:numPr>
      </w:pPr>
      <w:r>
        <w:t xml:space="preserve">Gross </w:t>
      </w:r>
      <w:r>
        <w:sym w:font="Wingdings" w:char="F0E0"/>
      </w:r>
      <w:r>
        <w:t xml:space="preserve"> Liver is large, pale, mottled; Spleen enlarged; pericardial effusion, coelomic effusion</w:t>
      </w:r>
    </w:p>
    <w:p w14:paraId="35DC2B47" w14:textId="77777777" w:rsidR="00B8379C" w:rsidRDefault="00B8379C" w:rsidP="00B8379C">
      <w:pPr>
        <w:pStyle w:val="ListParagraph"/>
        <w:numPr>
          <w:ilvl w:val="2"/>
          <w:numId w:val="4"/>
        </w:numPr>
      </w:pPr>
      <w:r>
        <w:t xml:space="preserve">Histology </w:t>
      </w:r>
      <w:r>
        <w:sym w:font="Wingdings" w:char="F0E0"/>
      </w:r>
      <w:r>
        <w:t xml:space="preserve"> organism seen in touch prep of liver in hepatocyte cytoplasm, Lymphoplasmacytic + histiocytic inflammation w/ hepatocellular necrosis</w:t>
      </w:r>
    </w:p>
    <w:p w14:paraId="5A750A46" w14:textId="77777777" w:rsidR="00B8379C" w:rsidRPr="00AB4D79" w:rsidRDefault="00B8379C" w:rsidP="00B8379C">
      <w:pPr>
        <w:pStyle w:val="ListParagraph"/>
        <w:numPr>
          <w:ilvl w:val="1"/>
          <w:numId w:val="4"/>
        </w:numPr>
        <w:rPr>
          <w:b/>
          <w:bCs/>
        </w:rPr>
      </w:pPr>
      <w:proofErr w:type="spellStart"/>
      <w:r w:rsidRPr="00AB4D79">
        <w:rPr>
          <w:b/>
          <w:bCs/>
          <w:i/>
          <w:iCs/>
        </w:rPr>
        <w:t>Dermatophilus</w:t>
      </w:r>
      <w:proofErr w:type="spellEnd"/>
      <w:r w:rsidRPr="00AB4D79">
        <w:rPr>
          <w:b/>
          <w:bCs/>
        </w:rPr>
        <w:t xml:space="preserve"> spp.</w:t>
      </w:r>
    </w:p>
    <w:p w14:paraId="57180435" w14:textId="77777777" w:rsidR="00B8379C" w:rsidRDefault="00B8379C" w:rsidP="00B8379C">
      <w:pPr>
        <w:pStyle w:val="ListParagraph"/>
        <w:numPr>
          <w:ilvl w:val="2"/>
          <w:numId w:val="4"/>
        </w:numPr>
      </w:pPr>
      <w:r>
        <w:t xml:space="preserve">Skin lesions caused by bacteria morphologically consistent with </w:t>
      </w:r>
      <w:proofErr w:type="spellStart"/>
      <w:r w:rsidRPr="00A634D9">
        <w:rPr>
          <w:i/>
          <w:iCs/>
        </w:rPr>
        <w:t>Dermatophilus</w:t>
      </w:r>
      <w:proofErr w:type="spellEnd"/>
      <w:r>
        <w:t xml:space="preserve"> identified predominantly in farmed American alligators, estuarine crocs, and FW crocs</w:t>
      </w:r>
    </w:p>
    <w:p w14:paraId="4F664ADB" w14:textId="77777777" w:rsidR="00B8379C" w:rsidRDefault="00B8379C" w:rsidP="00B8379C">
      <w:pPr>
        <w:pStyle w:val="ListParagraph"/>
        <w:numPr>
          <w:ilvl w:val="2"/>
          <w:numId w:val="4"/>
        </w:numPr>
      </w:pPr>
      <w:r>
        <w:lastRenderedPageBreak/>
        <w:t xml:space="preserve">Grossly </w:t>
      </w:r>
      <w:r>
        <w:sym w:font="Wingdings" w:char="F0E0"/>
      </w:r>
      <w:r>
        <w:t xml:space="preserve"> red or brown flat maculae, irregular brown ulcerations, erosions particularly along jaw, SC granulomas may underly ulcerations</w:t>
      </w:r>
    </w:p>
    <w:p w14:paraId="22529917" w14:textId="77777777" w:rsidR="00B8379C" w:rsidRDefault="00B8379C" w:rsidP="00B8379C">
      <w:pPr>
        <w:pStyle w:val="ListParagraph"/>
        <w:numPr>
          <w:ilvl w:val="2"/>
          <w:numId w:val="4"/>
        </w:numPr>
      </w:pPr>
      <w:r>
        <w:t xml:space="preserve">Histology </w:t>
      </w:r>
      <w:r>
        <w:sym w:font="Wingdings" w:char="F0E0"/>
      </w:r>
      <w:r>
        <w:t xml:space="preserve"> </w:t>
      </w:r>
      <w:proofErr w:type="spellStart"/>
      <w:r>
        <w:t>lymphohistiocytic</w:t>
      </w:r>
      <w:proofErr w:type="spellEnd"/>
      <w:r>
        <w:t xml:space="preserve"> and perivascular, gram-positive filaments and coccoid structures (zoospores?) in stratum corneum</w:t>
      </w:r>
    </w:p>
    <w:p w14:paraId="55C7BF8D" w14:textId="77777777" w:rsidR="00B8379C" w:rsidRPr="00AB4D79" w:rsidRDefault="00B8379C" w:rsidP="00B8379C">
      <w:pPr>
        <w:pStyle w:val="ListParagraph"/>
        <w:numPr>
          <w:ilvl w:val="1"/>
          <w:numId w:val="4"/>
        </w:numPr>
        <w:rPr>
          <w:b/>
          <w:bCs/>
        </w:rPr>
      </w:pPr>
      <w:proofErr w:type="spellStart"/>
      <w:r w:rsidRPr="00AB4D79">
        <w:rPr>
          <w:b/>
          <w:bCs/>
        </w:rPr>
        <w:t>Mycobacteriosis</w:t>
      </w:r>
      <w:proofErr w:type="spellEnd"/>
    </w:p>
    <w:p w14:paraId="6B0C66E7" w14:textId="77777777" w:rsidR="00B8379C" w:rsidRDefault="00B8379C" w:rsidP="00B8379C">
      <w:pPr>
        <w:pStyle w:val="ListParagraph"/>
        <w:numPr>
          <w:ilvl w:val="2"/>
          <w:numId w:val="4"/>
        </w:numPr>
      </w:pPr>
      <w:r>
        <w:t xml:space="preserve">Etiology is a </w:t>
      </w:r>
      <w:proofErr w:type="gramStart"/>
      <w:r>
        <w:t>nontuberculous mycobacteria (like other reptiles)</w:t>
      </w:r>
      <w:proofErr w:type="gramEnd"/>
    </w:p>
    <w:p w14:paraId="55D48E39" w14:textId="77777777" w:rsidR="00B8379C" w:rsidRDefault="00B8379C" w:rsidP="00B8379C">
      <w:pPr>
        <w:pStyle w:val="ListParagraph"/>
        <w:numPr>
          <w:ilvl w:val="2"/>
          <w:numId w:val="4"/>
        </w:numPr>
      </w:pPr>
      <w:r>
        <w:t xml:space="preserve">Examples </w:t>
      </w:r>
      <w:r w:rsidRPr="00052405">
        <w:rPr>
          <w:i/>
          <w:iCs/>
        </w:rPr>
        <w:t xml:space="preserve">M. </w:t>
      </w:r>
      <w:proofErr w:type="spellStart"/>
      <w:r w:rsidRPr="00052405">
        <w:rPr>
          <w:i/>
          <w:iCs/>
        </w:rPr>
        <w:t>chelonae</w:t>
      </w:r>
      <w:proofErr w:type="spellEnd"/>
      <w:r w:rsidRPr="00052405">
        <w:rPr>
          <w:i/>
          <w:iCs/>
        </w:rPr>
        <w:t xml:space="preserve">, M. </w:t>
      </w:r>
      <w:proofErr w:type="spellStart"/>
      <w:r w:rsidRPr="00052405">
        <w:rPr>
          <w:i/>
          <w:iCs/>
        </w:rPr>
        <w:t>fortuitum</w:t>
      </w:r>
      <w:proofErr w:type="spellEnd"/>
      <w:r w:rsidRPr="00052405">
        <w:rPr>
          <w:i/>
          <w:iCs/>
        </w:rPr>
        <w:t xml:space="preserve">, M. </w:t>
      </w:r>
      <w:proofErr w:type="spellStart"/>
      <w:r w:rsidRPr="00052405">
        <w:rPr>
          <w:i/>
          <w:iCs/>
        </w:rPr>
        <w:t>marinum</w:t>
      </w:r>
      <w:proofErr w:type="spellEnd"/>
      <w:r w:rsidRPr="00052405">
        <w:rPr>
          <w:i/>
          <w:iCs/>
        </w:rPr>
        <w:t xml:space="preserve"> </w:t>
      </w:r>
      <w:r>
        <w:t>among others</w:t>
      </w:r>
    </w:p>
    <w:p w14:paraId="56610689" w14:textId="77777777" w:rsidR="00B8379C" w:rsidRDefault="00B8379C" w:rsidP="00B8379C">
      <w:pPr>
        <w:pStyle w:val="ListParagraph"/>
        <w:numPr>
          <w:ilvl w:val="2"/>
          <w:numId w:val="4"/>
        </w:numPr>
      </w:pPr>
      <w:proofErr w:type="gramStart"/>
      <w:r>
        <w:t>Typically</w:t>
      </w:r>
      <w:proofErr w:type="gramEnd"/>
      <w:r>
        <w:t xml:space="preserve"> granulomatous disease and it is usually opportunistic</w:t>
      </w:r>
    </w:p>
    <w:p w14:paraId="634489D6" w14:textId="77777777" w:rsidR="00B8379C" w:rsidRPr="00AB4D79" w:rsidRDefault="00B8379C" w:rsidP="00B8379C">
      <w:pPr>
        <w:pStyle w:val="ListParagraph"/>
        <w:numPr>
          <w:ilvl w:val="1"/>
          <w:numId w:val="4"/>
        </w:numPr>
        <w:rPr>
          <w:b/>
          <w:bCs/>
        </w:rPr>
      </w:pPr>
      <w:r w:rsidRPr="00AB4D79">
        <w:rPr>
          <w:b/>
          <w:bCs/>
        </w:rPr>
        <w:t>Gram-negative Septicemia</w:t>
      </w:r>
    </w:p>
    <w:p w14:paraId="5768CF4D" w14:textId="77777777" w:rsidR="00B8379C" w:rsidRDefault="00B8379C" w:rsidP="00B8379C">
      <w:pPr>
        <w:pStyle w:val="ListParagraph"/>
        <w:numPr>
          <w:ilvl w:val="2"/>
          <w:numId w:val="4"/>
        </w:numPr>
      </w:pPr>
      <w:r>
        <w:t>Stress (temperature or other-related) and trauma usually contributing factors</w:t>
      </w:r>
    </w:p>
    <w:p w14:paraId="6AE5A0C6" w14:textId="77777777" w:rsidR="00B8379C" w:rsidRDefault="00B8379C" w:rsidP="00B8379C">
      <w:pPr>
        <w:pStyle w:val="ListParagraph"/>
        <w:numPr>
          <w:ilvl w:val="2"/>
          <w:numId w:val="4"/>
        </w:numPr>
      </w:pPr>
      <w:r>
        <w:t xml:space="preserve">Many etiologies (usually opportunists) </w:t>
      </w:r>
      <w:r>
        <w:sym w:font="Wingdings" w:char="F0E0"/>
      </w:r>
      <w:r>
        <w:t xml:space="preserve"> </w:t>
      </w:r>
      <w:r w:rsidRPr="00052405">
        <w:rPr>
          <w:i/>
          <w:iCs/>
        </w:rPr>
        <w:t xml:space="preserve">Salmonella, </w:t>
      </w:r>
      <w:proofErr w:type="spellStart"/>
      <w:r w:rsidRPr="00052405">
        <w:rPr>
          <w:i/>
          <w:iCs/>
        </w:rPr>
        <w:t>Edwardsiella</w:t>
      </w:r>
      <w:proofErr w:type="spellEnd"/>
      <w:r w:rsidRPr="00052405">
        <w:rPr>
          <w:i/>
          <w:iCs/>
        </w:rPr>
        <w:t xml:space="preserve">, Proteus, Klebsiella, Citrobacter, Enterobacter, </w:t>
      </w:r>
      <w:proofErr w:type="spellStart"/>
      <w:r w:rsidRPr="00052405">
        <w:rPr>
          <w:i/>
          <w:iCs/>
        </w:rPr>
        <w:t>Morganella</w:t>
      </w:r>
      <w:proofErr w:type="spellEnd"/>
      <w:r w:rsidRPr="00052405">
        <w:rPr>
          <w:i/>
          <w:iCs/>
        </w:rPr>
        <w:t>, Serratia</w:t>
      </w:r>
    </w:p>
    <w:p w14:paraId="0655CA0A" w14:textId="77777777" w:rsidR="00B8379C" w:rsidRDefault="00B8379C" w:rsidP="00B8379C">
      <w:pPr>
        <w:pStyle w:val="ListParagraph"/>
        <w:numPr>
          <w:ilvl w:val="2"/>
          <w:numId w:val="4"/>
        </w:numPr>
      </w:pPr>
      <w:r w:rsidRPr="00052405">
        <w:rPr>
          <w:i/>
          <w:iCs/>
        </w:rPr>
        <w:t xml:space="preserve">Aeromonas </w:t>
      </w:r>
      <w:proofErr w:type="spellStart"/>
      <w:r w:rsidRPr="00052405">
        <w:rPr>
          <w:i/>
          <w:iCs/>
        </w:rPr>
        <w:t>hydrophila</w:t>
      </w:r>
      <w:proofErr w:type="spellEnd"/>
      <w:r>
        <w:t xml:space="preserve"> one of the most common</w:t>
      </w:r>
    </w:p>
    <w:p w14:paraId="243489B9" w14:textId="77777777" w:rsidR="00B8379C" w:rsidRDefault="00B8379C" w:rsidP="00B8379C">
      <w:pPr>
        <w:pStyle w:val="ListParagraph"/>
        <w:numPr>
          <w:ilvl w:val="3"/>
          <w:numId w:val="4"/>
        </w:numPr>
      </w:pPr>
      <w:r>
        <w:t xml:space="preserve">A. </w:t>
      </w:r>
      <w:proofErr w:type="spellStart"/>
      <w:r>
        <w:t>hydrophila</w:t>
      </w:r>
      <w:proofErr w:type="spellEnd"/>
      <w:r>
        <w:t xml:space="preserve"> septicemia impacts farmed croc hatchlings, and see fibrinous polyserositis, hepatitis, pneumonia, SC edema, and ventral skin erosions</w:t>
      </w:r>
    </w:p>
    <w:p w14:paraId="0E943881" w14:textId="77777777" w:rsidR="00B8379C" w:rsidRPr="00052405" w:rsidRDefault="00B8379C" w:rsidP="00B8379C">
      <w:pPr>
        <w:pStyle w:val="ListParagraph"/>
        <w:numPr>
          <w:ilvl w:val="2"/>
          <w:numId w:val="4"/>
        </w:numPr>
      </w:pPr>
      <w:r>
        <w:rPr>
          <w:i/>
          <w:iCs/>
        </w:rPr>
        <w:t xml:space="preserve">Providencia </w:t>
      </w:r>
      <w:proofErr w:type="spellStart"/>
      <w:r>
        <w:rPr>
          <w:i/>
          <w:iCs/>
        </w:rPr>
        <w:t>rettgeri</w:t>
      </w:r>
      <w:proofErr w:type="spellEnd"/>
      <w:r>
        <w:rPr>
          <w:i/>
          <w:iCs/>
        </w:rPr>
        <w:t xml:space="preserve"> (</w:t>
      </w:r>
      <w:r w:rsidRPr="00052405">
        <w:t xml:space="preserve">Previously </w:t>
      </w:r>
      <w:r>
        <w:rPr>
          <w:i/>
          <w:iCs/>
        </w:rPr>
        <w:t xml:space="preserve">Proteus </w:t>
      </w:r>
      <w:proofErr w:type="spellStart"/>
      <w:r>
        <w:rPr>
          <w:i/>
          <w:iCs/>
        </w:rPr>
        <w:t>rettgeri</w:t>
      </w:r>
      <w:proofErr w:type="spellEnd"/>
      <w:r>
        <w:rPr>
          <w:i/>
          <w:iCs/>
        </w:rPr>
        <w:t>)</w:t>
      </w:r>
    </w:p>
    <w:p w14:paraId="67486C7A" w14:textId="77777777" w:rsidR="00B8379C" w:rsidRDefault="00B8379C" w:rsidP="00B8379C">
      <w:pPr>
        <w:pStyle w:val="ListParagraph"/>
        <w:numPr>
          <w:ilvl w:val="3"/>
          <w:numId w:val="4"/>
        </w:numPr>
      </w:pPr>
      <w:r>
        <w:t>Motile, gram-negative bacillus, ubiquitous in environment</w:t>
      </w:r>
    </w:p>
    <w:p w14:paraId="60766653" w14:textId="77777777" w:rsidR="00B8379C" w:rsidRDefault="00B8379C" w:rsidP="00B8379C">
      <w:pPr>
        <w:pStyle w:val="ListParagraph"/>
        <w:numPr>
          <w:ilvl w:val="3"/>
          <w:numId w:val="4"/>
        </w:numPr>
      </w:pPr>
      <w:r>
        <w:t>Significant cause of gram-negative septicemia in farmed croc hatchlings and juveniles (2-8 months old)</w:t>
      </w:r>
    </w:p>
    <w:p w14:paraId="39406E78" w14:textId="77777777" w:rsidR="00B8379C" w:rsidRDefault="00B8379C" w:rsidP="00B8379C">
      <w:pPr>
        <w:pStyle w:val="ListParagraph"/>
        <w:numPr>
          <w:ilvl w:val="3"/>
          <w:numId w:val="4"/>
        </w:numPr>
      </w:pPr>
      <w:r>
        <w:t>Same lesions as other gram-negative septicemia cases but clinically see CNS disease more consistently than with other bacteria and heterophilic meningitis</w:t>
      </w:r>
    </w:p>
    <w:p w14:paraId="77DAD625" w14:textId="77777777" w:rsidR="00B8379C" w:rsidRPr="00AB4D79" w:rsidRDefault="00B8379C" w:rsidP="00B8379C">
      <w:pPr>
        <w:pStyle w:val="ListParagraph"/>
        <w:numPr>
          <w:ilvl w:val="1"/>
          <w:numId w:val="4"/>
        </w:numPr>
        <w:rPr>
          <w:b/>
          <w:bCs/>
        </w:rPr>
      </w:pPr>
      <w:r w:rsidRPr="00AB4D79">
        <w:rPr>
          <w:b/>
          <w:bCs/>
        </w:rPr>
        <w:t>Necrotizing Fasciitis</w:t>
      </w:r>
    </w:p>
    <w:p w14:paraId="21564081" w14:textId="77777777" w:rsidR="00B8379C" w:rsidRDefault="00B8379C" w:rsidP="00B8379C">
      <w:pPr>
        <w:pStyle w:val="ListParagraph"/>
        <w:numPr>
          <w:ilvl w:val="2"/>
          <w:numId w:val="4"/>
        </w:numPr>
        <w:rPr>
          <w:i/>
          <w:iCs/>
        </w:rPr>
      </w:pPr>
      <w:r>
        <w:t xml:space="preserve">Etiology (gram positive) </w:t>
      </w:r>
      <w:r>
        <w:sym w:font="Wingdings" w:char="F0E0"/>
      </w:r>
      <w:r>
        <w:t xml:space="preserve"> </w:t>
      </w:r>
      <w:r w:rsidRPr="00052405">
        <w:rPr>
          <w:i/>
          <w:iCs/>
        </w:rPr>
        <w:t xml:space="preserve">Streptococcus agalactiae  </w:t>
      </w:r>
    </w:p>
    <w:p w14:paraId="04F56078" w14:textId="77777777" w:rsidR="00B8379C" w:rsidRPr="00052405" w:rsidRDefault="00B8379C" w:rsidP="00B8379C">
      <w:pPr>
        <w:pStyle w:val="ListParagraph"/>
        <w:numPr>
          <w:ilvl w:val="2"/>
          <w:numId w:val="4"/>
        </w:numPr>
        <w:rPr>
          <w:i/>
          <w:iCs/>
        </w:rPr>
      </w:pPr>
      <w:r>
        <w:t>Seen in farmed juvenile estuarine crocodiles</w:t>
      </w:r>
    </w:p>
    <w:p w14:paraId="548299A2" w14:textId="77777777" w:rsidR="00B8379C" w:rsidRPr="00713B0B" w:rsidRDefault="00B8379C" w:rsidP="00B8379C">
      <w:pPr>
        <w:pStyle w:val="ListParagraph"/>
        <w:numPr>
          <w:ilvl w:val="2"/>
          <w:numId w:val="4"/>
        </w:numPr>
        <w:rPr>
          <w:i/>
          <w:iCs/>
        </w:rPr>
      </w:pPr>
      <w:r>
        <w:t xml:space="preserve">Gross </w:t>
      </w:r>
      <w:r>
        <w:sym w:font="Wingdings" w:char="F0E0"/>
      </w:r>
      <w:r>
        <w:t xml:space="preserve"> necrosis and ulceration of body wall, limbs exposing muscle and soft tissue, fasciitis, polyarthritis – multiple swollen joints with caseous exudate</w:t>
      </w:r>
    </w:p>
    <w:p w14:paraId="314CC4FA" w14:textId="77777777" w:rsidR="00B8379C" w:rsidRPr="00713B0B" w:rsidRDefault="00B8379C" w:rsidP="00B8379C">
      <w:pPr>
        <w:pStyle w:val="ListParagraph"/>
        <w:numPr>
          <w:ilvl w:val="2"/>
          <w:numId w:val="4"/>
        </w:numPr>
        <w:rPr>
          <w:i/>
          <w:iCs/>
        </w:rPr>
      </w:pPr>
      <w:r>
        <w:t xml:space="preserve">Histology </w:t>
      </w:r>
      <w:r>
        <w:sym w:font="Wingdings" w:char="F0E0"/>
      </w:r>
      <w:r>
        <w:t xml:space="preserve"> necrosis, edema, fibrin deposition in through fascial planes and has heterophilic and granulomatous inflammation with intralesional gram-positive cocci</w:t>
      </w:r>
    </w:p>
    <w:p w14:paraId="692D7E97" w14:textId="77777777" w:rsidR="00B8379C" w:rsidRPr="00AB4D79" w:rsidRDefault="00B8379C" w:rsidP="00B8379C">
      <w:pPr>
        <w:pStyle w:val="ListParagraph"/>
        <w:numPr>
          <w:ilvl w:val="1"/>
          <w:numId w:val="4"/>
        </w:numPr>
        <w:rPr>
          <w:b/>
          <w:bCs/>
          <w:i/>
          <w:iCs/>
        </w:rPr>
      </w:pPr>
      <w:r w:rsidRPr="00AB4D79">
        <w:rPr>
          <w:b/>
          <w:bCs/>
        </w:rPr>
        <w:t>Yolk Sac Infections</w:t>
      </w:r>
    </w:p>
    <w:p w14:paraId="115E438C" w14:textId="77777777" w:rsidR="00B8379C" w:rsidRPr="00713B0B" w:rsidRDefault="00B8379C" w:rsidP="00B8379C">
      <w:pPr>
        <w:pStyle w:val="ListParagraph"/>
        <w:numPr>
          <w:ilvl w:val="2"/>
          <w:numId w:val="4"/>
        </w:numPr>
        <w:rPr>
          <w:i/>
          <w:iCs/>
        </w:rPr>
      </w:pPr>
      <w:r>
        <w:t>Common in farmed crocs</w:t>
      </w:r>
    </w:p>
    <w:p w14:paraId="6851F96B" w14:textId="77777777" w:rsidR="00B8379C" w:rsidRPr="00052405" w:rsidRDefault="00B8379C" w:rsidP="00B8379C">
      <w:pPr>
        <w:pStyle w:val="ListParagraph"/>
        <w:numPr>
          <w:ilvl w:val="2"/>
          <w:numId w:val="4"/>
        </w:numPr>
        <w:rPr>
          <w:i/>
          <w:iCs/>
        </w:rPr>
      </w:pPr>
      <w:r>
        <w:t xml:space="preserve">Predisposing factor </w:t>
      </w:r>
      <w:r>
        <w:sym w:font="Wingdings" w:char="F0E0"/>
      </w:r>
      <w:r>
        <w:t xml:space="preserve"> poor hygiene in first week of hatching</w:t>
      </w:r>
    </w:p>
    <w:p w14:paraId="2BDA7A7A" w14:textId="77777777" w:rsidR="00B8379C" w:rsidRPr="00052405" w:rsidRDefault="00B8379C" w:rsidP="00B8379C">
      <w:pPr>
        <w:rPr>
          <w:i/>
          <w:iCs/>
        </w:rPr>
      </w:pPr>
    </w:p>
    <w:p w14:paraId="779976C7" w14:textId="77777777" w:rsidR="00B8379C" w:rsidRPr="00AB4D79" w:rsidRDefault="00B8379C" w:rsidP="00B8379C">
      <w:pPr>
        <w:pStyle w:val="ListParagraph"/>
        <w:numPr>
          <w:ilvl w:val="0"/>
          <w:numId w:val="4"/>
        </w:numPr>
        <w:rPr>
          <w:b/>
          <w:bCs/>
          <w:highlight w:val="green"/>
        </w:rPr>
      </w:pPr>
      <w:r w:rsidRPr="00AB4D79">
        <w:rPr>
          <w:b/>
          <w:bCs/>
          <w:highlight w:val="green"/>
        </w:rPr>
        <w:t>Fungi</w:t>
      </w:r>
    </w:p>
    <w:p w14:paraId="556EB60A" w14:textId="77777777" w:rsidR="00B8379C" w:rsidRDefault="00B8379C" w:rsidP="00B8379C">
      <w:pPr>
        <w:pStyle w:val="ListParagraph"/>
        <w:numPr>
          <w:ilvl w:val="1"/>
          <w:numId w:val="4"/>
        </w:numPr>
      </w:pPr>
      <w:r>
        <w:t>Most common locations skin or lungs but can occur in any tissue</w:t>
      </w:r>
    </w:p>
    <w:p w14:paraId="134A8051" w14:textId="77777777" w:rsidR="00B8379C" w:rsidRDefault="00B8379C" w:rsidP="00B8379C">
      <w:pPr>
        <w:pStyle w:val="ListParagraph"/>
        <w:numPr>
          <w:ilvl w:val="1"/>
          <w:numId w:val="4"/>
        </w:numPr>
      </w:pPr>
      <w:r>
        <w:t xml:space="preserve">Clinical sign </w:t>
      </w:r>
      <w:r>
        <w:sym w:font="Wingdings" w:char="F0E0"/>
      </w:r>
      <w:r>
        <w:t xml:space="preserve"> change in skin color and texture OR proliferative granulomatous inflammation on croc feet housed in abrasive surfaces</w:t>
      </w:r>
    </w:p>
    <w:p w14:paraId="2C295F5F" w14:textId="77777777" w:rsidR="00B8379C" w:rsidRDefault="00B8379C" w:rsidP="00B8379C">
      <w:pPr>
        <w:pStyle w:val="ListParagraph"/>
        <w:numPr>
          <w:ilvl w:val="1"/>
          <w:numId w:val="4"/>
        </w:numPr>
      </w:pPr>
      <w:r>
        <w:t xml:space="preserve">Histology </w:t>
      </w:r>
      <w:r>
        <w:sym w:font="Wingdings" w:char="F0E0"/>
      </w:r>
      <w:r>
        <w:t xml:space="preserve"> heterophilic inflammation predominates, fungal species many similar with narrow, septate, and nonpigmented parallel walls (</w:t>
      </w:r>
      <w:proofErr w:type="spellStart"/>
      <w:r>
        <w:t>hyalohyphomycosis</w:t>
      </w:r>
      <w:proofErr w:type="spellEnd"/>
      <w:r>
        <w:t>) so morphology is not a good determinant</w:t>
      </w:r>
    </w:p>
    <w:p w14:paraId="4A3C7EFA" w14:textId="77777777" w:rsidR="00B8379C" w:rsidRPr="00E126A4" w:rsidRDefault="00B8379C" w:rsidP="00B8379C">
      <w:pPr>
        <w:pStyle w:val="ListParagraph"/>
        <w:numPr>
          <w:ilvl w:val="1"/>
          <w:numId w:val="4"/>
        </w:numPr>
        <w:rPr>
          <w:i/>
          <w:iCs/>
        </w:rPr>
      </w:pPr>
      <w:proofErr w:type="spellStart"/>
      <w:r w:rsidRPr="00E126A4">
        <w:rPr>
          <w:i/>
          <w:iCs/>
        </w:rPr>
        <w:lastRenderedPageBreak/>
        <w:t>Nannizziopsis</w:t>
      </w:r>
      <w:proofErr w:type="spellEnd"/>
      <w:r w:rsidRPr="00E126A4">
        <w:rPr>
          <w:i/>
          <w:iCs/>
        </w:rPr>
        <w:t xml:space="preserve"> </w:t>
      </w:r>
      <w:proofErr w:type="spellStart"/>
      <w:r w:rsidRPr="00E126A4">
        <w:rPr>
          <w:i/>
          <w:iCs/>
        </w:rPr>
        <w:t>crocodili</w:t>
      </w:r>
      <w:proofErr w:type="spellEnd"/>
    </w:p>
    <w:p w14:paraId="0DE010E5" w14:textId="77777777" w:rsidR="00B8379C" w:rsidRDefault="00B8379C" w:rsidP="00B8379C">
      <w:pPr>
        <w:pStyle w:val="ListParagraph"/>
        <w:numPr>
          <w:ilvl w:val="2"/>
          <w:numId w:val="4"/>
        </w:numPr>
      </w:pPr>
      <w:r>
        <w:t>Specific + non-opportunistic fungi of crocodilians</w:t>
      </w:r>
    </w:p>
    <w:p w14:paraId="67F4CD06" w14:textId="77777777" w:rsidR="00B8379C" w:rsidRDefault="00B8379C" w:rsidP="00B8379C">
      <w:pPr>
        <w:pStyle w:val="ListParagraph"/>
        <w:numPr>
          <w:ilvl w:val="2"/>
          <w:numId w:val="4"/>
        </w:numPr>
      </w:pPr>
      <w:r>
        <w:t xml:space="preserve">Dull to leathery and plaque-like appearance on skin of estuarine croc hatchlings </w:t>
      </w:r>
    </w:p>
    <w:p w14:paraId="356A42FC" w14:textId="77777777" w:rsidR="00B8379C" w:rsidRPr="00AB4D79" w:rsidRDefault="00B8379C" w:rsidP="00B8379C">
      <w:pPr>
        <w:pStyle w:val="ListParagraph"/>
        <w:numPr>
          <w:ilvl w:val="0"/>
          <w:numId w:val="4"/>
        </w:numPr>
        <w:rPr>
          <w:b/>
          <w:bCs/>
          <w:highlight w:val="green"/>
        </w:rPr>
      </w:pPr>
      <w:proofErr w:type="spellStart"/>
      <w:r w:rsidRPr="00AB4D79">
        <w:rPr>
          <w:b/>
          <w:bCs/>
          <w:highlight w:val="green"/>
        </w:rPr>
        <w:t>Metazoa</w:t>
      </w:r>
      <w:proofErr w:type="spellEnd"/>
    </w:p>
    <w:p w14:paraId="4898954A" w14:textId="77777777" w:rsidR="00B8379C" w:rsidRPr="00AB4D79" w:rsidRDefault="00B8379C" w:rsidP="00B8379C">
      <w:pPr>
        <w:pStyle w:val="ListParagraph"/>
        <w:numPr>
          <w:ilvl w:val="1"/>
          <w:numId w:val="4"/>
        </w:numPr>
        <w:rPr>
          <w:b/>
          <w:bCs/>
        </w:rPr>
      </w:pPr>
      <w:r w:rsidRPr="00AB4D79">
        <w:rPr>
          <w:b/>
          <w:bCs/>
        </w:rPr>
        <w:t xml:space="preserve">Gastric </w:t>
      </w:r>
      <w:proofErr w:type="spellStart"/>
      <w:r w:rsidRPr="00AB4D79">
        <w:rPr>
          <w:b/>
          <w:bCs/>
        </w:rPr>
        <w:t>ascaridiasis</w:t>
      </w:r>
      <w:proofErr w:type="spellEnd"/>
    </w:p>
    <w:p w14:paraId="20A40643" w14:textId="77777777" w:rsidR="00B8379C" w:rsidRDefault="00B8379C" w:rsidP="00B8379C">
      <w:pPr>
        <w:pStyle w:val="ListParagraph"/>
        <w:numPr>
          <w:ilvl w:val="2"/>
          <w:numId w:val="4"/>
        </w:numPr>
      </w:pPr>
      <w:r>
        <w:t xml:space="preserve">Etiology </w:t>
      </w:r>
      <w:proofErr w:type="spellStart"/>
      <w:r w:rsidRPr="00E126A4">
        <w:rPr>
          <w:i/>
          <w:iCs/>
        </w:rPr>
        <w:t>Dujardinascaris</w:t>
      </w:r>
      <w:proofErr w:type="spellEnd"/>
      <w:r>
        <w:t xml:space="preserve"> or </w:t>
      </w:r>
      <w:proofErr w:type="spellStart"/>
      <w:r w:rsidRPr="00E126A4">
        <w:rPr>
          <w:i/>
          <w:iCs/>
        </w:rPr>
        <w:t>Brevimulticaecum</w:t>
      </w:r>
      <w:proofErr w:type="spellEnd"/>
      <w:r w:rsidRPr="00E126A4">
        <w:rPr>
          <w:i/>
          <w:iCs/>
        </w:rPr>
        <w:t xml:space="preserve"> </w:t>
      </w:r>
      <w:r>
        <w:t>spp.</w:t>
      </w:r>
    </w:p>
    <w:p w14:paraId="4F90EBAA" w14:textId="77777777" w:rsidR="00B8379C" w:rsidRDefault="00B8379C" w:rsidP="00B8379C">
      <w:pPr>
        <w:pStyle w:val="ListParagraph"/>
        <w:numPr>
          <w:ilvl w:val="2"/>
          <w:numId w:val="4"/>
        </w:numPr>
      </w:pPr>
      <w:r>
        <w:t>Does not always cause clinical disease</w:t>
      </w:r>
    </w:p>
    <w:p w14:paraId="05ADC2DC" w14:textId="77777777" w:rsidR="00B8379C" w:rsidRDefault="00B8379C" w:rsidP="00B8379C">
      <w:pPr>
        <w:pStyle w:val="ListParagraph"/>
        <w:numPr>
          <w:ilvl w:val="2"/>
          <w:numId w:val="4"/>
        </w:numPr>
      </w:pPr>
      <w:r>
        <w:t xml:space="preserve">Severe infection </w:t>
      </w:r>
      <w:r>
        <w:sym w:font="Wingdings" w:char="F0E0"/>
      </w:r>
      <w:r>
        <w:t xml:space="preserve"> gastric ulceration and granulomas in stomach of wild and captive crocs</w:t>
      </w:r>
    </w:p>
    <w:p w14:paraId="76192D30" w14:textId="77777777" w:rsidR="00B8379C" w:rsidRPr="00AB4D79" w:rsidRDefault="00B8379C" w:rsidP="00B8379C">
      <w:pPr>
        <w:pStyle w:val="ListParagraph"/>
        <w:numPr>
          <w:ilvl w:val="1"/>
          <w:numId w:val="4"/>
        </w:numPr>
        <w:rPr>
          <w:b/>
          <w:bCs/>
        </w:rPr>
      </w:pPr>
      <w:proofErr w:type="spellStart"/>
      <w:r w:rsidRPr="00AB4D79">
        <w:rPr>
          <w:b/>
          <w:bCs/>
        </w:rPr>
        <w:t>Paratrichosomiasis</w:t>
      </w:r>
      <w:proofErr w:type="spellEnd"/>
    </w:p>
    <w:p w14:paraId="3EE77E47" w14:textId="77777777" w:rsidR="00B8379C" w:rsidRDefault="00B8379C" w:rsidP="00B8379C">
      <w:pPr>
        <w:pStyle w:val="ListParagraph"/>
        <w:numPr>
          <w:ilvl w:val="2"/>
          <w:numId w:val="4"/>
        </w:numPr>
      </w:pPr>
      <w:r>
        <w:t xml:space="preserve">Etiology </w:t>
      </w:r>
      <w:proofErr w:type="spellStart"/>
      <w:r w:rsidRPr="00E126A4">
        <w:rPr>
          <w:i/>
          <w:iCs/>
        </w:rPr>
        <w:t>Paratrichosoma</w:t>
      </w:r>
      <w:proofErr w:type="spellEnd"/>
      <w:r w:rsidRPr="00E126A4">
        <w:rPr>
          <w:i/>
          <w:iCs/>
        </w:rPr>
        <w:t xml:space="preserve"> </w:t>
      </w:r>
      <w:proofErr w:type="spellStart"/>
      <w:r w:rsidRPr="00E126A4">
        <w:rPr>
          <w:i/>
          <w:iCs/>
        </w:rPr>
        <w:t>crocodylus</w:t>
      </w:r>
      <w:proofErr w:type="spellEnd"/>
      <w:r>
        <w:rPr>
          <w:i/>
          <w:iCs/>
        </w:rPr>
        <w:t xml:space="preserve"> </w:t>
      </w:r>
      <w:r w:rsidRPr="00E126A4">
        <w:t xml:space="preserve">(New Guinea, estuarine, and FW crocs), </w:t>
      </w:r>
      <w:proofErr w:type="spellStart"/>
      <w:r>
        <w:rPr>
          <w:i/>
          <w:iCs/>
        </w:rPr>
        <w:t>Paratrichosoma</w:t>
      </w:r>
      <w:proofErr w:type="spellEnd"/>
      <w:r>
        <w:rPr>
          <w:i/>
          <w:iCs/>
        </w:rPr>
        <w:t xml:space="preserve"> </w:t>
      </w:r>
      <w:proofErr w:type="spellStart"/>
      <w:r>
        <w:rPr>
          <w:i/>
          <w:iCs/>
        </w:rPr>
        <w:t>recurvum</w:t>
      </w:r>
      <w:proofErr w:type="spellEnd"/>
      <w:r>
        <w:rPr>
          <w:i/>
          <w:iCs/>
        </w:rPr>
        <w:t xml:space="preserve"> </w:t>
      </w:r>
      <w:r w:rsidRPr="00E126A4">
        <w:t xml:space="preserve">(American and </w:t>
      </w:r>
      <w:proofErr w:type="spellStart"/>
      <w:r w:rsidRPr="00E126A4">
        <w:t>Morelet’s</w:t>
      </w:r>
      <w:proofErr w:type="spellEnd"/>
      <w:r w:rsidRPr="00E126A4">
        <w:t xml:space="preserve"> crocs)</w:t>
      </w:r>
    </w:p>
    <w:p w14:paraId="51E43CBD" w14:textId="77777777" w:rsidR="00B8379C" w:rsidRDefault="00B8379C" w:rsidP="00B8379C">
      <w:pPr>
        <w:pStyle w:val="ListParagraph"/>
        <w:numPr>
          <w:ilvl w:val="2"/>
          <w:numId w:val="4"/>
        </w:numPr>
      </w:pPr>
      <w:r>
        <w:t>Not clinically significant, impacts hide and commercial value</w:t>
      </w:r>
    </w:p>
    <w:p w14:paraId="3BFAFB6C" w14:textId="77777777" w:rsidR="00B8379C" w:rsidRDefault="00B8379C" w:rsidP="00B8379C">
      <w:pPr>
        <w:pStyle w:val="ListParagraph"/>
        <w:numPr>
          <w:ilvl w:val="2"/>
          <w:numId w:val="4"/>
        </w:numPr>
      </w:pPr>
      <w:r>
        <w:t>“Zigzag trails” trails on skin (migrating nematodes)</w:t>
      </w:r>
    </w:p>
    <w:p w14:paraId="268C3321" w14:textId="77777777" w:rsidR="00B8379C" w:rsidRPr="00AB4D79" w:rsidRDefault="00B8379C" w:rsidP="00B8379C">
      <w:pPr>
        <w:pStyle w:val="ListParagraph"/>
        <w:numPr>
          <w:ilvl w:val="1"/>
          <w:numId w:val="4"/>
        </w:numPr>
        <w:rPr>
          <w:b/>
          <w:bCs/>
        </w:rPr>
      </w:pPr>
      <w:proofErr w:type="spellStart"/>
      <w:r w:rsidRPr="00AB4D79">
        <w:rPr>
          <w:b/>
          <w:bCs/>
        </w:rPr>
        <w:t>Pentastomiasis</w:t>
      </w:r>
      <w:proofErr w:type="spellEnd"/>
    </w:p>
    <w:p w14:paraId="6B924B1B" w14:textId="77777777" w:rsidR="00B8379C" w:rsidRDefault="00B8379C" w:rsidP="00B8379C">
      <w:pPr>
        <w:pStyle w:val="ListParagraph"/>
        <w:numPr>
          <w:ilvl w:val="2"/>
          <w:numId w:val="4"/>
        </w:numPr>
      </w:pPr>
      <w:r>
        <w:t>Common parasite of crocs</w:t>
      </w:r>
    </w:p>
    <w:p w14:paraId="66584E02" w14:textId="77777777" w:rsidR="00B8379C" w:rsidRDefault="00B8379C" w:rsidP="00B8379C">
      <w:pPr>
        <w:pStyle w:val="ListParagraph"/>
        <w:numPr>
          <w:ilvl w:val="2"/>
          <w:numId w:val="4"/>
        </w:numPr>
      </w:pPr>
      <w:r>
        <w:t>Hematophagous, vermiform arthropods, two hooks around mouth</w:t>
      </w:r>
    </w:p>
    <w:p w14:paraId="64B57EA9" w14:textId="77777777" w:rsidR="00B8379C" w:rsidRDefault="00B8379C" w:rsidP="00B8379C">
      <w:pPr>
        <w:pStyle w:val="ListParagraph"/>
        <w:numPr>
          <w:ilvl w:val="2"/>
          <w:numId w:val="4"/>
        </w:numPr>
      </w:pPr>
      <w:r>
        <w:t>Indirect life cycle w/ intermediate (usually fish) and definitive hosts</w:t>
      </w:r>
    </w:p>
    <w:p w14:paraId="21C914BB" w14:textId="77777777" w:rsidR="00B8379C" w:rsidRDefault="00B8379C" w:rsidP="00B8379C">
      <w:pPr>
        <w:pStyle w:val="ListParagraph"/>
        <w:numPr>
          <w:ilvl w:val="2"/>
          <w:numId w:val="4"/>
        </w:numPr>
      </w:pPr>
      <w:r>
        <w:t>Usually do not cause significant disease but predispose to bacterial sepsis</w:t>
      </w:r>
    </w:p>
    <w:p w14:paraId="3A2CFCA9" w14:textId="77777777" w:rsidR="00B8379C" w:rsidRPr="00AB4D79" w:rsidRDefault="00B8379C" w:rsidP="00B8379C">
      <w:pPr>
        <w:pStyle w:val="ListParagraph"/>
        <w:numPr>
          <w:ilvl w:val="0"/>
          <w:numId w:val="4"/>
        </w:numPr>
        <w:rPr>
          <w:b/>
          <w:bCs/>
          <w:highlight w:val="green"/>
        </w:rPr>
      </w:pPr>
      <w:r w:rsidRPr="00AB4D79">
        <w:rPr>
          <w:b/>
          <w:bCs/>
          <w:highlight w:val="green"/>
        </w:rPr>
        <w:t>Protozoa</w:t>
      </w:r>
    </w:p>
    <w:p w14:paraId="6AE5B81B" w14:textId="77777777" w:rsidR="00B8379C" w:rsidRPr="00AB4D79" w:rsidRDefault="00B8379C" w:rsidP="00B8379C">
      <w:pPr>
        <w:pStyle w:val="ListParagraph"/>
        <w:numPr>
          <w:ilvl w:val="1"/>
          <w:numId w:val="4"/>
        </w:numPr>
        <w:rPr>
          <w:b/>
          <w:bCs/>
        </w:rPr>
      </w:pPr>
      <w:r w:rsidRPr="00AB4D79">
        <w:rPr>
          <w:b/>
          <w:bCs/>
        </w:rPr>
        <w:t>Coccidiosis</w:t>
      </w:r>
    </w:p>
    <w:p w14:paraId="09D4E66A" w14:textId="77777777" w:rsidR="00B8379C" w:rsidRDefault="00B8379C" w:rsidP="00B8379C">
      <w:pPr>
        <w:pStyle w:val="ListParagraph"/>
        <w:numPr>
          <w:ilvl w:val="2"/>
          <w:numId w:val="4"/>
        </w:numPr>
      </w:pPr>
      <w:r>
        <w:t xml:space="preserve">Etiology </w:t>
      </w:r>
      <w:r>
        <w:sym w:font="Wingdings" w:char="F0E0"/>
      </w:r>
      <w:r>
        <w:t xml:space="preserve"> </w:t>
      </w:r>
      <w:proofErr w:type="spellStart"/>
      <w:r w:rsidRPr="00AB4D79">
        <w:rPr>
          <w:i/>
          <w:iCs/>
        </w:rPr>
        <w:t>Goussia</w:t>
      </w:r>
      <w:proofErr w:type="spellEnd"/>
      <w:r>
        <w:t xml:space="preserve"> spp.</w:t>
      </w:r>
    </w:p>
    <w:p w14:paraId="479814B3" w14:textId="77777777" w:rsidR="00B8379C" w:rsidRDefault="00B8379C" w:rsidP="00B8379C">
      <w:pPr>
        <w:pStyle w:val="ListParagraph"/>
        <w:numPr>
          <w:ilvl w:val="2"/>
          <w:numId w:val="4"/>
        </w:numPr>
      </w:pPr>
      <w:r>
        <w:t>Life cycle unknown</w:t>
      </w:r>
    </w:p>
    <w:p w14:paraId="305EE69A" w14:textId="77777777" w:rsidR="00B8379C" w:rsidRDefault="00B8379C" w:rsidP="00B8379C">
      <w:pPr>
        <w:pStyle w:val="ListParagraph"/>
        <w:numPr>
          <w:ilvl w:val="2"/>
          <w:numId w:val="4"/>
        </w:numPr>
      </w:pPr>
      <w:r>
        <w:t>Occurs in Nile, estuarine, and NG crocodiles</w:t>
      </w:r>
    </w:p>
    <w:p w14:paraId="43C1780A" w14:textId="77777777" w:rsidR="00B8379C" w:rsidRDefault="00B8379C" w:rsidP="00B8379C">
      <w:pPr>
        <w:pStyle w:val="ListParagraph"/>
        <w:numPr>
          <w:ilvl w:val="2"/>
          <w:numId w:val="4"/>
        </w:numPr>
      </w:pPr>
      <w:r>
        <w:t xml:space="preserve">Fatal form can occur </w:t>
      </w:r>
      <w:r>
        <w:sym w:font="Wingdings" w:char="F0E0"/>
      </w:r>
      <w:r>
        <w:t xml:space="preserve"> sporulation in many organs systems, +/- pneumonitis, intestinal villous </w:t>
      </w:r>
      <w:proofErr w:type="gramStart"/>
      <w:r>
        <w:t>loss</w:t>
      </w:r>
      <w:proofErr w:type="gramEnd"/>
      <w:r>
        <w:t xml:space="preserve"> and fusion with necrotizing enteritis </w:t>
      </w:r>
    </w:p>
    <w:p w14:paraId="7026E628" w14:textId="77777777" w:rsidR="00B8379C" w:rsidRDefault="00B8379C" w:rsidP="00B8379C"/>
    <w:p w14:paraId="1F587429" w14:textId="77777777" w:rsidR="00B8379C" w:rsidRPr="00D37120" w:rsidRDefault="00B8379C" w:rsidP="00B8379C">
      <w:pPr>
        <w:rPr>
          <w:b/>
          <w:bCs/>
        </w:rPr>
      </w:pPr>
      <w:r w:rsidRPr="00D37120">
        <w:rPr>
          <w:b/>
          <w:bCs/>
          <w:highlight w:val="cyan"/>
        </w:rPr>
        <w:t>PRESUMED INFECTIOUS DISEASE WITH UNCERTAIN ETIOLOGY</w:t>
      </w:r>
    </w:p>
    <w:p w14:paraId="1F6D0477" w14:textId="77777777" w:rsidR="00B8379C" w:rsidRDefault="00B8379C" w:rsidP="00B8379C">
      <w:pPr>
        <w:pStyle w:val="ListParagraph"/>
        <w:numPr>
          <w:ilvl w:val="0"/>
          <w:numId w:val="4"/>
        </w:numPr>
      </w:pPr>
      <w:r>
        <w:t>Two disease syndromes of farmed crocs that are well-described but lack an etiology</w:t>
      </w:r>
    </w:p>
    <w:p w14:paraId="34510C38" w14:textId="77777777" w:rsidR="00B8379C" w:rsidRPr="00D37120" w:rsidRDefault="00B8379C" w:rsidP="00B8379C">
      <w:pPr>
        <w:pStyle w:val="ListParagraph"/>
        <w:numPr>
          <w:ilvl w:val="0"/>
          <w:numId w:val="4"/>
        </w:numPr>
        <w:rPr>
          <w:b/>
          <w:bCs/>
          <w:highlight w:val="lightGray"/>
        </w:rPr>
      </w:pPr>
      <w:r w:rsidRPr="00D37120">
        <w:rPr>
          <w:b/>
          <w:bCs/>
          <w:highlight w:val="lightGray"/>
        </w:rPr>
        <w:t>Conjunctivitis with or without Pharyngitis (CP)</w:t>
      </w:r>
    </w:p>
    <w:p w14:paraId="244E82A8" w14:textId="77777777" w:rsidR="00B8379C" w:rsidRDefault="00B8379C" w:rsidP="00B8379C">
      <w:pPr>
        <w:pStyle w:val="ListParagraph"/>
        <w:numPr>
          <w:ilvl w:val="1"/>
          <w:numId w:val="4"/>
        </w:numPr>
      </w:pPr>
      <w:r>
        <w:t>Nile, Siamese, and estuarine crocs</w:t>
      </w:r>
    </w:p>
    <w:p w14:paraId="72F7375A" w14:textId="77777777" w:rsidR="00B8379C" w:rsidRDefault="00B8379C" w:rsidP="00B8379C">
      <w:pPr>
        <w:pStyle w:val="ListParagraph"/>
        <w:numPr>
          <w:ilvl w:val="1"/>
          <w:numId w:val="4"/>
        </w:numPr>
      </w:pPr>
      <w:r>
        <w:t xml:space="preserve">Thought to be associated with </w:t>
      </w:r>
      <w:proofErr w:type="spellStart"/>
      <w:r w:rsidRPr="00D37120">
        <w:rPr>
          <w:i/>
          <w:iCs/>
        </w:rPr>
        <w:t>Chlamydiaceae</w:t>
      </w:r>
      <w:proofErr w:type="spellEnd"/>
      <w:r>
        <w:t xml:space="preserve"> but recent evidence suggests may be multi-factorial and include herpesviruses (CrHV-1, CrHV-2)</w:t>
      </w:r>
    </w:p>
    <w:p w14:paraId="11136D1C" w14:textId="77777777" w:rsidR="00B8379C" w:rsidRPr="00D37120" w:rsidRDefault="00B8379C" w:rsidP="00B8379C">
      <w:pPr>
        <w:pStyle w:val="ListParagraph"/>
        <w:numPr>
          <w:ilvl w:val="0"/>
          <w:numId w:val="4"/>
        </w:numPr>
        <w:rPr>
          <w:b/>
          <w:bCs/>
        </w:rPr>
      </w:pPr>
      <w:proofErr w:type="spellStart"/>
      <w:r w:rsidRPr="00D37120">
        <w:rPr>
          <w:b/>
          <w:bCs/>
          <w:highlight w:val="lightGray"/>
        </w:rPr>
        <w:t>Lymphnodular</w:t>
      </w:r>
      <w:proofErr w:type="spellEnd"/>
      <w:r w:rsidRPr="00D37120">
        <w:rPr>
          <w:b/>
          <w:bCs/>
          <w:highlight w:val="lightGray"/>
        </w:rPr>
        <w:t xml:space="preserve"> Skin Lesions (LNS)</w:t>
      </w:r>
    </w:p>
    <w:p w14:paraId="314D96ED" w14:textId="77777777" w:rsidR="00B8379C" w:rsidRDefault="00B8379C" w:rsidP="00B8379C">
      <w:pPr>
        <w:pStyle w:val="ListParagraph"/>
        <w:numPr>
          <w:ilvl w:val="1"/>
          <w:numId w:val="4"/>
        </w:numPr>
      </w:pPr>
      <w:r>
        <w:t xml:space="preserve">2-4 </w:t>
      </w:r>
      <w:proofErr w:type="spellStart"/>
      <w:r>
        <w:t>yo</w:t>
      </w:r>
      <w:proofErr w:type="spellEnd"/>
      <w:r>
        <w:t xml:space="preserve"> estuarine crocs</w:t>
      </w:r>
    </w:p>
    <w:p w14:paraId="08A3CE14" w14:textId="77777777" w:rsidR="00B8379C" w:rsidRDefault="00B8379C" w:rsidP="00B8379C">
      <w:pPr>
        <w:pStyle w:val="ListParagraph"/>
        <w:numPr>
          <w:ilvl w:val="1"/>
          <w:numId w:val="4"/>
        </w:numPr>
      </w:pPr>
      <w:r>
        <w:t>CrHV-2 suspected but not confirmed</w:t>
      </w:r>
    </w:p>
    <w:p w14:paraId="0F258FCA" w14:textId="77777777" w:rsidR="00B8379C" w:rsidRDefault="00B8379C" w:rsidP="00B8379C">
      <w:pPr>
        <w:pStyle w:val="ListParagraph"/>
        <w:numPr>
          <w:ilvl w:val="1"/>
          <w:numId w:val="4"/>
        </w:numPr>
      </w:pPr>
      <w:r>
        <w:t>Pale nodules on skin of lateral body wall (typically)</w:t>
      </w:r>
    </w:p>
    <w:p w14:paraId="2F09E68A" w14:textId="77777777" w:rsidR="00B8379C" w:rsidRPr="00D37120" w:rsidRDefault="00B8379C" w:rsidP="00B8379C">
      <w:pPr>
        <w:pStyle w:val="ListParagraph"/>
        <w:numPr>
          <w:ilvl w:val="0"/>
          <w:numId w:val="4"/>
        </w:numPr>
        <w:rPr>
          <w:b/>
          <w:bCs/>
          <w:highlight w:val="lightGray"/>
        </w:rPr>
      </w:pPr>
      <w:r w:rsidRPr="00D37120">
        <w:rPr>
          <w:b/>
          <w:bCs/>
          <w:highlight w:val="lightGray"/>
        </w:rPr>
        <w:t>Giant Cell Enteritis</w:t>
      </w:r>
    </w:p>
    <w:p w14:paraId="29DE11C7" w14:textId="77777777" w:rsidR="00B8379C" w:rsidRDefault="00B8379C" w:rsidP="00B8379C">
      <w:pPr>
        <w:pStyle w:val="ListParagraph"/>
        <w:numPr>
          <w:ilvl w:val="1"/>
          <w:numId w:val="4"/>
        </w:numPr>
      </w:pPr>
      <w:r>
        <w:t>Farmed estuarine crocs in Australia</w:t>
      </w:r>
    </w:p>
    <w:p w14:paraId="475CCA5F" w14:textId="77777777" w:rsidR="00B8379C" w:rsidRDefault="00B8379C" w:rsidP="00B8379C">
      <w:pPr>
        <w:pStyle w:val="ListParagraph"/>
        <w:numPr>
          <w:ilvl w:val="1"/>
          <w:numId w:val="4"/>
        </w:numPr>
      </w:pPr>
      <w:r>
        <w:t>Thickening, reddening, and ulceration of proximal intestinal tract</w:t>
      </w:r>
    </w:p>
    <w:p w14:paraId="4DCC7880" w14:textId="77777777" w:rsidR="00B8379C" w:rsidRDefault="00B8379C" w:rsidP="00B8379C">
      <w:pPr>
        <w:pStyle w:val="ListParagraph"/>
        <w:numPr>
          <w:ilvl w:val="1"/>
          <w:numId w:val="4"/>
        </w:numPr>
      </w:pPr>
      <w:r>
        <w:t xml:space="preserve">Multinucleated giant cells transmurally </w:t>
      </w:r>
    </w:p>
    <w:p w14:paraId="3837A61C" w14:textId="77777777" w:rsidR="00B8379C" w:rsidRDefault="00B8379C" w:rsidP="00B8379C">
      <w:pPr>
        <w:pStyle w:val="ListParagraph"/>
        <w:numPr>
          <w:ilvl w:val="1"/>
          <w:numId w:val="4"/>
        </w:numPr>
      </w:pPr>
      <w:r>
        <w:t>Presumptively protozoan but not confirmed</w:t>
      </w:r>
    </w:p>
    <w:p w14:paraId="49EC5152" w14:textId="77777777" w:rsidR="00B8379C" w:rsidRDefault="00B8379C" w:rsidP="00B8379C"/>
    <w:p w14:paraId="438E7BF4" w14:textId="77777777" w:rsidR="00B8379C" w:rsidRPr="004012FC" w:rsidRDefault="00B8379C" w:rsidP="00B8379C">
      <w:pPr>
        <w:jc w:val="both"/>
      </w:pPr>
      <w:r>
        <w:lastRenderedPageBreak/>
        <w:t xml:space="preserve">JHMS </w:t>
      </w:r>
      <w:r w:rsidRPr="004012FC">
        <w:t>2021 31(2):132-40</w:t>
      </w:r>
    </w:p>
    <w:p w14:paraId="4C361462" w14:textId="77777777" w:rsidR="00B8379C" w:rsidRDefault="00B8379C" w:rsidP="00B8379C">
      <w:pPr>
        <w:jc w:val="both"/>
        <w:rPr>
          <w:b/>
          <w:bCs/>
        </w:rPr>
      </w:pPr>
      <w:hyperlink r:id="rId6" w:history="1">
        <w:r w:rsidRPr="004012FC">
          <w:rPr>
            <w:rStyle w:val="Hyperlink"/>
            <w:b/>
            <w:bCs/>
          </w:rPr>
          <w:t xml:space="preserve">Comparison of Ketamine–Dexmedetomidine–Midazolam Versus </w:t>
        </w:r>
        <w:proofErr w:type="spellStart"/>
        <w:r w:rsidRPr="004012FC">
          <w:rPr>
            <w:rStyle w:val="Hyperlink"/>
            <w:b/>
            <w:bCs/>
          </w:rPr>
          <w:t>Alfaxalone</w:t>
        </w:r>
        <w:proofErr w:type="spellEnd"/>
        <w:r w:rsidRPr="004012FC">
          <w:rPr>
            <w:rStyle w:val="Hyperlink"/>
            <w:b/>
            <w:bCs/>
          </w:rPr>
          <w:t>–Dexmedetomidine–Midazolam Administered Intravenously to American Alligators (</w:t>
        </w:r>
        <w:r w:rsidRPr="004012FC">
          <w:rPr>
            <w:rStyle w:val="Hyperlink"/>
            <w:b/>
            <w:bCs/>
            <w:i/>
            <w:iCs/>
          </w:rPr>
          <w:t xml:space="preserve">Alligator </w:t>
        </w:r>
        <w:proofErr w:type="spellStart"/>
        <w:r w:rsidRPr="004012FC">
          <w:rPr>
            <w:rStyle w:val="Hyperlink"/>
            <w:b/>
            <w:bCs/>
            <w:i/>
            <w:iCs/>
          </w:rPr>
          <w:t>mississippiensis</w:t>
        </w:r>
        <w:proofErr w:type="spellEnd"/>
        <w:r w:rsidRPr="004012FC">
          <w:rPr>
            <w:rStyle w:val="Hyperlink"/>
            <w:b/>
            <w:bCs/>
          </w:rPr>
          <w:t>)</w:t>
        </w:r>
      </w:hyperlink>
    </w:p>
    <w:p w14:paraId="51B8DE26" w14:textId="77777777" w:rsidR="00B8379C" w:rsidRDefault="00B8379C" w:rsidP="00B8379C">
      <w:pPr>
        <w:jc w:val="both"/>
      </w:pPr>
      <w:proofErr w:type="spellStart"/>
      <w:r w:rsidRPr="004012FC">
        <w:t>Aymen</w:t>
      </w:r>
      <w:proofErr w:type="spellEnd"/>
      <w:r w:rsidRPr="004012FC">
        <w:t xml:space="preserve"> J, Queiroz-Williams P, Hampton CC, Cremer J, Liu CC, Nevarez JG</w:t>
      </w:r>
    </w:p>
    <w:p w14:paraId="3C2F3CE2" w14:textId="77777777" w:rsidR="00B8379C" w:rsidRPr="004335C3" w:rsidRDefault="00B8379C" w:rsidP="00B8379C">
      <w:pPr>
        <w:jc w:val="both"/>
      </w:pPr>
    </w:p>
    <w:p w14:paraId="7B3F8536" w14:textId="77777777" w:rsidR="00B8379C" w:rsidRPr="004335C3" w:rsidRDefault="00B8379C" w:rsidP="00B8379C">
      <w:pPr>
        <w:jc w:val="both"/>
      </w:pPr>
      <w:r w:rsidRPr="004335C3">
        <w:rPr>
          <w:b/>
          <w:bCs/>
        </w:rPr>
        <w:t>ABSTRACT:</w:t>
      </w:r>
      <w:r w:rsidRPr="004335C3">
        <w:t xml:space="preserve"> </w:t>
      </w:r>
      <w:r w:rsidRPr="004012FC">
        <w:t xml:space="preserve">Crocodilians often require chemical immobilization for safe restraint and veterinary procedures, but there is a paucity of anesthetic studies for these species. The aim of this study was to compare the ability of ketamine (5 mg/kg) versus </w:t>
      </w:r>
      <w:proofErr w:type="spellStart"/>
      <w:r w:rsidRPr="004012FC">
        <w:t>alfaxalone</w:t>
      </w:r>
      <w:proofErr w:type="spellEnd"/>
      <w:r w:rsidRPr="004012FC">
        <w:t xml:space="preserve"> (5 mg/kg), in combination with dexmedetomidine (50 µg/kg) and midazolam (1 mg/kg) (KDM, ADM), to provide a loss of reflexes and safe orotracheal intubation without producing apnea in American alligators (</w:t>
      </w:r>
      <w:r w:rsidRPr="004012FC">
        <w:rPr>
          <w:i/>
          <w:iCs/>
        </w:rPr>
        <w:t xml:space="preserve">Alligator </w:t>
      </w:r>
      <w:proofErr w:type="spellStart"/>
      <w:r w:rsidRPr="004012FC">
        <w:rPr>
          <w:i/>
          <w:iCs/>
        </w:rPr>
        <w:t>mississippiensis</w:t>
      </w:r>
      <w:proofErr w:type="spellEnd"/>
      <w:r w:rsidRPr="004012FC">
        <w:t>). Six 22-month-old captive-hatched American alligators (4.75 ± 0.48 kg and body length of 111.1 ± 9.9 cm) were administered KDM and ADM in the lateral occipital venous sinus in a randomized, crossover design with a 72–80 h washout period between treatments. Physiologic parameters (heart rate, respiratory rate, esophageal and cloacal temperatures, end-tidal CO</w:t>
      </w:r>
      <w:r w:rsidRPr="004012FC">
        <w:rPr>
          <w:vertAlign w:val="subscript"/>
        </w:rPr>
        <w:t>2</w:t>
      </w:r>
      <w:r w:rsidRPr="004012FC">
        <w:t>) and reflexes (palpebral, cloacal, corneal, righting, withdrawal) were serially assessed throughout the anesthetic episode. Alligators were intubated, and assisted ventilation was provided to apneic animals. Intubation was safely performed within 10 min of administration of ADM and KDM. Respiratory rate was the only physiological parameter to differ between ADM and KDM. The majority (5/6, 83.3%) of alligators administered KDM maintained spontaneous ventilation (</w:t>
      </w:r>
      <w:r w:rsidRPr="004012FC">
        <w:rPr>
          <w:i/>
          <w:iCs/>
        </w:rPr>
        <w:t>P</w:t>
      </w:r>
      <w:r w:rsidRPr="004012FC">
        <w:t> = 0.016) and withdrawal reflexes (</w:t>
      </w:r>
      <w:r w:rsidRPr="004012FC">
        <w:rPr>
          <w:i/>
          <w:iCs/>
        </w:rPr>
        <w:t>P</w:t>
      </w:r>
      <w:r w:rsidRPr="004012FC">
        <w:t> = 0.031), and all alligators (6/6, 100%) given ADM became apneic and lost their withdrawal reflexes in all four limbs. Palpebral, cloacal, and righting reflexes were consistently lost in all animals with both combinations. Recovery time ranged from 5 to 35 min following administration of the reversal agents. Although KDM and ADM both permitted orotracheal intubation, KDM produced less apnea and a lighter plane of anesthesia compared to ADM.</w:t>
      </w:r>
    </w:p>
    <w:p w14:paraId="4EE66406" w14:textId="77777777" w:rsidR="00B8379C" w:rsidRDefault="00B8379C" w:rsidP="00B8379C">
      <w:pPr>
        <w:jc w:val="both"/>
        <w:rPr>
          <w:b/>
          <w:bCs/>
        </w:rPr>
      </w:pPr>
      <w:r>
        <w:rPr>
          <w:b/>
          <w:bCs/>
        </w:rPr>
        <w:t>Background</w:t>
      </w:r>
      <w:r w:rsidRPr="004335C3">
        <w:rPr>
          <w:b/>
          <w:bCs/>
        </w:rPr>
        <w:t>:</w:t>
      </w:r>
    </w:p>
    <w:p w14:paraId="77981A4F" w14:textId="77777777" w:rsidR="00B8379C" w:rsidRPr="004012FC" w:rsidRDefault="00B8379C" w:rsidP="00B8379C">
      <w:pPr>
        <w:pStyle w:val="ListParagraph"/>
        <w:numPr>
          <w:ilvl w:val="0"/>
          <w:numId w:val="5"/>
        </w:numPr>
        <w:jc w:val="both"/>
        <w:rPr>
          <w:b/>
          <w:bCs/>
          <w:sz w:val="22"/>
          <w:szCs w:val="22"/>
        </w:rPr>
      </w:pPr>
      <w:proofErr w:type="spellStart"/>
      <w:r>
        <w:rPr>
          <w:sz w:val="22"/>
          <w:szCs w:val="22"/>
        </w:rPr>
        <w:t>Alfaxalone</w:t>
      </w:r>
      <w:proofErr w:type="spellEnd"/>
      <w:r>
        <w:rPr>
          <w:sz w:val="22"/>
          <w:szCs w:val="22"/>
        </w:rPr>
        <w:t xml:space="preserve"> = </w:t>
      </w:r>
      <w:r w:rsidRPr="004012FC">
        <w:rPr>
          <w:sz w:val="22"/>
          <w:szCs w:val="22"/>
        </w:rPr>
        <w:t>synthetic neuroactive steroid</w:t>
      </w:r>
      <w:r>
        <w:rPr>
          <w:sz w:val="22"/>
          <w:szCs w:val="22"/>
        </w:rPr>
        <w:t>, not reversible</w:t>
      </w:r>
    </w:p>
    <w:p w14:paraId="21364AA1" w14:textId="77777777" w:rsidR="00B8379C" w:rsidRDefault="00B8379C" w:rsidP="00B8379C">
      <w:pPr>
        <w:pStyle w:val="ListParagraph"/>
        <w:numPr>
          <w:ilvl w:val="1"/>
          <w:numId w:val="5"/>
        </w:numPr>
        <w:jc w:val="both"/>
        <w:rPr>
          <w:sz w:val="22"/>
          <w:szCs w:val="22"/>
        </w:rPr>
      </w:pPr>
      <w:r w:rsidRPr="004012FC">
        <w:rPr>
          <w:sz w:val="22"/>
          <w:szCs w:val="22"/>
        </w:rPr>
        <w:t>In mammals, can produce both cardiovascular and respiratory depression</w:t>
      </w:r>
      <w:r>
        <w:rPr>
          <w:sz w:val="22"/>
          <w:szCs w:val="22"/>
        </w:rPr>
        <w:t xml:space="preserve"> including dose and rate dependent apnea in dogs</w:t>
      </w:r>
    </w:p>
    <w:p w14:paraId="3AD9B4C4" w14:textId="77777777" w:rsidR="00B8379C" w:rsidRDefault="00B8379C" w:rsidP="00B8379C">
      <w:pPr>
        <w:pStyle w:val="ListParagraph"/>
        <w:numPr>
          <w:ilvl w:val="0"/>
          <w:numId w:val="5"/>
        </w:numPr>
        <w:jc w:val="both"/>
        <w:rPr>
          <w:sz w:val="22"/>
          <w:szCs w:val="22"/>
        </w:rPr>
      </w:pPr>
      <w:r>
        <w:rPr>
          <w:sz w:val="22"/>
          <w:szCs w:val="22"/>
        </w:rPr>
        <w:t xml:space="preserve">Dexmedetomidine = </w:t>
      </w:r>
      <w:r w:rsidRPr="004012FC">
        <w:rPr>
          <w:sz w:val="22"/>
          <w:szCs w:val="22"/>
        </w:rPr>
        <w:t>α-2-adrenergic agonist</w:t>
      </w:r>
      <w:r>
        <w:rPr>
          <w:sz w:val="22"/>
          <w:szCs w:val="22"/>
        </w:rPr>
        <w:t xml:space="preserve">, reversible </w:t>
      </w:r>
    </w:p>
    <w:p w14:paraId="4CF89879" w14:textId="77777777" w:rsidR="00B8379C" w:rsidRDefault="00B8379C" w:rsidP="00B8379C">
      <w:pPr>
        <w:pStyle w:val="ListParagraph"/>
        <w:numPr>
          <w:ilvl w:val="0"/>
          <w:numId w:val="5"/>
        </w:numPr>
        <w:jc w:val="both"/>
        <w:rPr>
          <w:sz w:val="22"/>
          <w:szCs w:val="22"/>
        </w:rPr>
      </w:pPr>
      <w:r>
        <w:rPr>
          <w:sz w:val="22"/>
          <w:szCs w:val="22"/>
        </w:rPr>
        <w:t>Ketamine = blocks NMDA receptors, not reversible</w:t>
      </w:r>
    </w:p>
    <w:p w14:paraId="77FE288E" w14:textId="77777777" w:rsidR="00B8379C" w:rsidRDefault="00B8379C" w:rsidP="00B8379C">
      <w:pPr>
        <w:pStyle w:val="ListParagraph"/>
        <w:numPr>
          <w:ilvl w:val="1"/>
          <w:numId w:val="5"/>
        </w:numPr>
        <w:jc w:val="both"/>
        <w:rPr>
          <w:sz w:val="22"/>
          <w:szCs w:val="22"/>
        </w:rPr>
      </w:pPr>
      <w:r>
        <w:rPr>
          <w:sz w:val="22"/>
          <w:szCs w:val="22"/>
        </w:rPr>
        <w:t xml:space="preserve">Historically, a wide range of doses have been used in </w:t>
      </w:r>
      <w:r w:rsidRPr="004012FC">
        <w:rPr>
          <w:sz w:val="22"/>
          <w:szCs w:val="22"/>
        </w:rPr>
        <w:t>crocodilian</w:t>
      </w:r>
      <w:r>
        <w:rPr>
          <w:sz w:val="22"/>
          <w:szCs w:val="22"/>
        </w:rPr>
        <w:t xml:space="preserve"> anesthesia</w:t>
      </w:r>
    </w:p>
    <w:p w14:paraId="6C66BE2D" w14:textId="77777777" w:rsidR="00B8379C" w:rsidRDefault="00B8379C" w:rsidP="00B8379C">
      <w:pPr>
        <w:pStyle w:val="ListParagraph"/>
        <w:numPr>
          <w:ilvl w:val="1"/>
          <w:numId w:val="5"/>
        </w:numPr>
        <w:jc w:val="both"/>
        <w:rPr>
          <w:sz w:val="22"/>
          <w:szCs w:val="22"/>
        </w:rPr>
      </w:pPr>
      <w:r>
        <w:rPr>
          <w:sz w:val="22"/>
          <w:szCs w:val="22"/>
        </w:rPr>
        <w:t xml:space="preserve">Often given </w:t>
      </w:r>
      <w:r w:rsidRPr="004012FC">
        <w:rPr>
          <w:sz w:val="22"/>
          <w:szCs w:val="22"/>
        </w:rPr>
        <w:t>with a benzodiazepine, α-2-adrenergic agonist</w:t>
      </w:r>
      <w:r>
        <w:rPr>
          <w:sz w:val="22"/>
          <w:szCs w:val="22"/>
        </w:rPr>
        <w:t>, or inhalant</w:t>
      </w:r>
    </w:p>
    <w:p w14:paraId="3C9AC872" w14:textId="77777777" w:rsidR="00B8379C" w:rsidRDefault="00B8379C" w:rsidP="00B8379C">
      <w:pPr>
        <w:jc w:val="both"/>
        <w:rPr>
          <w:b/>
          <w:bCs/>
        </w:rPr>
      </w:pPr>
      <w:r>
        <w:rPr>
          <w:b/>
          <w:bCs/>
        </w:rPr>
        <w:t>Key Points:</w:t>
      </w:r>
    </w:p>
    <w:p w14:paraId="1908A03F" w14:textId="77777777" w:rsidR="00B8379C" w:rsidRPr="004012FC" w:rsidRDefault="00B8379C" w:rsidP="00B8379C">
      <w:pPr>
        <w:pStyle w:val="ListParagraph"/>
        <w:numPr>
          <w:ilvl w:val="0"/>
          <w:numId w:val="6"/>
        </w:numPr>
        <w:jc w:val="both"/>
        <w:rPr>
          <w:b/>
          <w:bCs/>
          <w:sz w:val="22"/>
          <w:szCs w:val="22"/>
        </w:rPr>
      </w:pPr>
      <w:r>
        <w:rPr>
          <w:sz w:val="22"/>
          <w:szCs w:val="22"/>
        </w:rPr>
        <w:t xml:space="preserve">Two protocols compared via </w:t>
      </w:r>
      <w:r w:rsidRPr="004012FC">
        <w:rPr>
          <w:sz w:val="22"/>
          <w:szCs w:val="22"/>
        </w:rPr>
        <w:t>a randomized, crossover design with a 72–80 h washout period</w:t>
      </w:r>
    </w:p>
    <w:p w14:paraId="7AF85AC3" w14:textId="77777777" w:rsidR="00B8379C" w:rsidRPr="004012FC" w:rsidRDefault="00B8379C" w:rsidP="00B8379C">
      <w:pPr>
        <w:pStyle w:val="ListParagraph"/>
        <w:numPr>
          <w:ilvl w:val="1"/>
          <w:numId w:val="6"/>
        </w:numPr>
        <w:jc w:val="both"/>
        <w:rPr>
          <w:b/>
          <w:bCs/>
          <w:sz w:val="22"/>
          <w:szCs w:val="22"/>
        </w:rPr>
      </w:pPr>
      <w:r>
        <w:rPr>
          <w:sz w:val="22"/>
          <w:szCs w:val="22"/>
        </w:rPr>
        <w:t>KDM: 5 mg/kg ketamine + 50 mcg/kg dexmedetomidine + 1 mg/kg midazolam IV</w:t>
      </w:r>
    </w:p>
    <w:p w14:paraId="24BEEECA" w14:textId="77777777" w:rsidR="00B8379C" w:rsidRDefault="00B8379C" w:rsidP="00B8379C">
      <w:pPr>
        <w:pStyle w:val="ListParagraph"/>
        <w:numPr>
          <w:ilvl w:val="1"/>
          <w:numId w:val="6"/>
        </w:numPr>
        <w:jc w:val="both"/>
        <w:rPr>
          <w:sz w:val="22"/>
          <w:szCs w:val="22"/>
        </w:rPr>
      </w:pPr>
      <w:r w:rsidRPr="004012FC">
        <w:rPr>
          <w:sz w:val="22"/>
          <w:szCs w:val="22"/>
        </w:rPr>
        <w:t>ADM:</w:t>
      </w:r>
      <w:r>
        <w:rPr>
          <w:sz w:val="22"/>
          <w:szCs w:val="22"/>
        </w:rPr>
        <w:t xml:space="preserve"> 5 mg/kg </w:t>
      </w:r>
      <w:proofErr w:type="spellStart"/>
      <w:r>
        <w:rPr>
          <w:sz w:val="22"/>
          <w:szCs w:val="22"/>
        </w:rPr>
        <w:t>alfaxalone</w:t>
      </w:r>
      <w:proofErr w:type="spellEnd"/>
      <w:r>
        <w:rPr>
          <w:sz w:val="22"/>
          <w:szCs w:val="22"/>
        </w:rPr>
        <w:t xml:space="preserve"> + 50 mcg/kg dexmedetomidine + 1 mg/kg midazolam IV</w:t>
      </w:r>
    </w:p>
    <w:p w14:paraId="4BDB9047" w14:textId="77777777" w:rsidR="00B8379C" w:rsidRDefault="00B8379C" w:rsidP="00B8379C">
      <w:pPr>
        <w:pStyle w:val="ListParagraph"/>
        <w:numPr>
          <w:ilvl w:val="0"/>
          <w:numId w:val="6"/>
        </w:numPr>
        <w:jc w:val="both"/>
        <w:rPr>
          <w:sz w:val="22"/>
          <w:szCs w:val="22"/>
        </w:rPr>
      </w:pPr>
      <w:r w:rsidRPr="004012FC">
        <w:rPr>
          <w:sz w:val="22"/>
          <w:szCs w:val="22"/>
        </w:rPr>
        <w:t xml:space="preserve">Both </w:t>
      </w:r>
      <w:r>
        <w:rPr>
          <w:sz w:val="22"/>
          <w:szCs w:val="22"/>
        </w:rPr>
        <w:t xml:space="preserve">produced </w:t>
      </w:r>
      <w:r w:rsidRPr="004012FC">
        <w:rPr>
          <w:sz w:val="22"/>
          <w:szCs w:val="22"/>
        </w:rPr>
        <w:t>rapid induction (~10 min)</w:t>
      </w:r>
    </w:p>
    <w:p w14:paraId="413AC5EA" w14:textId="77777777" w:rsidR="00B8379C" w:rsidRDefault="00B8379C" w:rsidP="00B8379C">
      <w:pPr>
        <w:pStyle w:val="ListParagraph"/>
        <w:numPr>
          <w:ilvl w:val="1"/>
          <w:numId w:val="6"/>
        </w:numPr>
        <w:jc w:val="both"/>
        <w:rPr>
          <w:sz w:val="22"/>
          <w:szCs w:val="22"/>
        </w:rPr>
      </w:pPr>
      <w:r w:rsidRPr="004012FC">
        <w:rPr>
          <w:sz w:val="22"/>
          <w:szCs w:val="22"/>
        </w:rPr>
        <w:t>Palpebral, cloacal, and righting reflexes consistently lost in all animals for both</w:t>
      </w:r>
    </w:p>
    <w:p w14:paraId="06C77ED9" w14:textId="77777777" w:rsidR="00B8379C" w:rsidRPr="004012FC" w:rsidRDefault="00B8379C" w:rsidP="00B8379C">
      <w:pPr>
        <w:pStyle w:val="ListParagraph"/>
        <w:numPr>
          <w:ilvl w:val="0"/>
          <w:numId w:val="6"/>
        </w:numPr>
        <w:jc w:val="both"/>
        <w:rPr>
          <w:sz w:val="22"/>
          <w:szCs w:val="22"/>
        </w:rPr>
      </w:pPr>
      <w:r w:rsidRPr="004012FC">
        <w:rPr>
          <w:sz w:val="22"/>
          <w:szCs w:val="22"/>
        </w:rPr>
        <w:t>ADM</w:t>
      </w:r>
      <w:r>
        <w:rPr>
          <w:sz w:val="22"/>
          <w:szCs w:val="22"/>
        </w:rPr>
        <w:t xml:space="preserve">: </w:t>
      </w:r>
      <w:r w:rsidRPr="004012FC">
        <w:rPr>
          <w:sz w:val="22"/>
          <w:szCs w:val="22"/>
        </w:rPr>
        <w:t xml:space="preserve">surgical anesthesia, shorter duration (60 min), </w:t>
      </w:r>
      <w:r>
        <w:rPr>
          <w:sz w:val="22"/>
          <w:szCs w:val="22"/>
        </w:rPr>
        <w:t xml:space="preserve">lost withdrawal reflexes, </w:t>
      </w:r>
      <w:r w:rsidRPr="004012FC">
        <w:rPr>
          <w:sz w:val="22"/>
          <w:szCs w:val="22"/>
        </w:rPr>
        <w:t>became apneic</w:t>
      </w:r>
    </w:p>
    <w:p w14:paraId="2E5A0055" w14:textId="77777777" w:rsidR="00B8379C" w:rsidRPr="00D912CA" w:rsidRDefault="00B8379C" w:rsidP="00B8379C">
      <w:pPr>
        <w:pStyle w:val="ListParagraph"/>
        <w:numPr>
          <w:ilvl w:val="0"/>
          <w:numId w:val="6"/>
        </w:numPr>
        <w:jc w:val="both"/>
        <w:rPr>
          <w:sz w:val="22"/>
          <w:szCs w:val="22"/>
        </w:rPr>
      </w:pPr>
      <w:r w:rsidRPr="004012FC">
        <w:rPr>
          <w:sz w:val="22"/>
          <w:szCs w:val="22"/>
        </w:rPr>
        <w:t>KDM lighter anesthesia, longer duration (150min), maintained breathing</w:t>
      </w:r>
      <w:r>
        <w:rPr>
          <w:sz w:val="22"/>
          <w:szCs w:val="22"/>
        </w:rPr>
        <w:t xml:space="preserve"> &amp; withdrawal reflexes</w:t>
      </w:r>
    </w:p>
    <w:p w14:paraId="4DCB8AE1" w14:textId="77777777" w:rsidR="00B8379C" w:rsidRPr="004012FC" w:rsidRDefault="00B8379C" w:rsidP="00B8379C">
      <w:pPr>
        <w:pStyle w:val="ListParagraph"/>
        <w:numPr>
          <w:ilvl w:val="0"/>
          <w:numId w:val="6"/>
        </w:numPr>
        <w:jc w:val="both"/>
        <w:rPr>
          <w:sz w:val="22"/>
          <w:szCs w:val="22"/>
        </w:rPr>
      </w:pPr>
      <w:r w:rsidRPr="004012FC">
        <w:rPr>
          <w:sz w:val="22"/>
          <w:szCs w:val="22"/>
        </w:rPr>
        <w:t>Most required reversals in both groups</w:t>
      </w:r>
    </w:p>
    <w:p w14:paraId="149BB6F4" w14:textId="77777777" w:rsidR="00B8379C" w:rsidRDefault="00B8379C" w:rsidP="00B8379C">
      <w:pPr>
        <w:pStyle w:val="ListParagraph"/>
        <w:numPr>
          <w:ilvl w:val="1"/>
          <w:numId w:val="6"/>
        </w:numPr>
        <w:jc w:val="both"/>
        <w:rPr>
          <w:sz w:val="22"/>
          <w:szCs w:val="22"/>
        </w:rPr>
      </w:pPr>
      <w:r>
        <w:rPr>
          <w:sz w:val="22"/>
          <w:szCs w:val="22"/>
        </w:rPr>
        <w:t>Both protocols r</w:t>
      </w:r>
      <w:r w:rsidRPr="004012FC">
        <w:rPr>
          <w:sz w:val="22"/>
          <w:szCs w:val="22"/>
        </w:rPr>
        <w:t>ecovered rapidly post reversals</w:t>
      </w:r>
    </w:p>
    <w:p w14:paraId="34C6609E" w14:textId="77777777" w:rsidR="00B8379C" w:rsidRPr="00D912CA" w:rsidRDefault="00B8379C" w:rsidP="00B8379C">
      <w:pPr>
        <w:pStyle w:val="ListParagraph"/>
        <w:numPr>
          <w:ilvl w:val="1"/>
          <w:numId w:val="6"/>
        </w:numPr>
        <w:jc w:val="both"/>
        <w:rPr>
          <w:sz w:val="22"/>
          <w:szCs w:val="22"/>
        </w:rPr>
      </w:pPr>
      <w:r>
        <w:rPr>
          <w:sz w:val="22"/>
          <w:szCs w:val="22"/>
        </w:rPr>
        <w:t>U</w:t>
      </w:r>
      <w:r w:rsidRPr="004012FC">
        <w:rPr>
          <w:sz w:val="22"/>
          <w:szCs w:val="22"/>
        </w:rPr>
        <w:t xml:space="preserve">nlikely ketamine or </w:t>
      </w:r>
      <w:proofErr w:type="spellStart"/>
      <w:r w:rsidRPr="004012FC">
        <w:rPr>
          <w:sz w:val="22"/>
          <w:szCs w:val="22"/>
        </w:rPr>
        <w:t>alfaxalone</w:t>
      </w:r>
      <w:proofErr w:type="spellEnd"/>
      <w:r w:rsidRPr="004012FC">
        <w:rPr>
          <w:sz w:val="22"/>
          <w:szCs w:val="22"/>
        </w:rPr>
        <w:t xml:space="preserve"> the </w:t>
      </w:r>
      <w:r>
        <w:rPr>
          <w:sz w:val="22"/>
          <w:szCs w:val="22"/>
        </w:rPr>
        <w:t xml:space="preserve">sole </w:t>
      </w:r>
      <w:r w:rsidRPr="004012FC">
        <w:rPr>
          <w:sz w:val="22"/>
          <w:szCs w:val="22"/>
        </w:rPr>
        <w:t xml:space="preserve">driver </w:t>
      </w:r>
      <w:r>
        <w:rPr>
          <w:sz w:val="22"/>
          <w:szCs w:val="22"/>
        </w:rPr>
        <w:t>of</w:t>
      </w:r>
      <w:r w:rsidRPr="004012FC">
        <w:rPr>
          <w:sz w:val="22"/>
          <w:szCs w:val="22"/>
        </w:rPr>
        <w:t xml:space="preserve"> anesthesia</w:t>
      </w:r>
    </w:p>
    <w:p w14:paraId="39756D28" w14:textId="77777777" w:rsidR="00B8379C" w:rsidRPr="004335C3" w:rsidRDefault="00B8379C" w:rsidP="00B8379C">
      <w:pPr>
        <w:jc w:val="both"/>
        <w:rPr>
          <w:b/>
          <w:bCs/>
        </w:rPr>
      </w:pPr>
      <w:r w:rsidRPr="004335C3">
        <w:rPr>
          <w:b/>
          <w:bCs/>
        </w:rPr>
        <w:lastRenderedPageBreak/>
        <w:t xml:space="preserve">TLDR: </w:t>
      </w:r>
      <w:r w:rsidRPr="00D912CA">
        <w:t>KDM produced less apnea and a lighter plane of anesthesia compared to ADM</w:t>
      </w:r>
      <w:r>
        <w:t xml:space="preserve"> in American alligators</w:t>
      </w:r>
    </w:p>
    <w:p w14:paraId="68E9769D" w14:textId="77777777" w:rsidR="00B8379C" w:rsidRDefault="00B8379C" w:rsidP="00B8379C">
      <w:pPr>
        <w:jc w:val="both"/>
        <w:rPr>
          <w:b/>
          <w:bCs/>
        </w:rPr>
      </w:pPr>
      <w:r w:rsidRPr="004335C3">
        <w:rPr>
          <w:b/>
          <w:bCs/>
        </w:rPr>
        <w:t>Related Articles:</w:t>
      </w:r>
    </w:p>
    <w:p w14:paraId="5F785221" w14:textId="77777777" w:rsidR="00B8379C" w:rsidRPr="00FD1B82" w:rsidRDefault="00B8379C" w:rsidP="00B8379C">
      <w:pPr>
        <w:jc w:val="both"/>
        <w:rPr>
          <w:b/>
          <w:bCs/>
        </w:rPr>
      </w:pPr>
      <w:proofErr w:type="spellStart"/>
      <w:r w:rsidRPr="00D912CA">
        <w:t>Monticelli</w:t>
      </w:r>
      <w:proofErr w:type="spellEnd"/>
      <w:r w:rsidRPr="00D912CA">
        <w:t xml:space="preserve"> P, Ronaldson HL, Hutchinson JR, Cuff AR, </w:t>
      </w:r>
      <w:proofErr w:type="spellStart"/>
      <w:r w:rsidRPr="00D912CA">
        <w:t>d'Ovidio</w:t>
      </w:r>
      <w:proofErr w:type="spellEnd"/>
      <w:r w:rsidRPr="00D912CA">
        <w:t xml:space="preserve"> D, </w:t>
      </w:r>
      <w:proofErr w:type="spellStart"/>
      <w:r w:rsidRPr="00D912CA">
        <w:t>Adami</w:t>
      </w:r>
      <w:proofErr w:type="spellEnd"/>
      <w:r w:rsidRPr="00D912CA">
        <w:t xml:space="preserve"> C. 2019. Medetomidine–ketamine–sevoflurane </w:t>
      </w:r>
      <w:proofErr w:type="spellStart"/>
      <w:r w:rsidRPr="00D912CA">
        <w:t>anaesthesia</w:t>
      </w:r>
      <w:proofErr w:type="spellEnd"/>
      <w:r w:rsidRPr="00D912CA">
        <w:t xml:space="preserve"> in juvenile Nile crocodiles (</w:t>
      </w:r>
      <w:proofErr w:type="spellStart"/>
      <w:r w:rsidRPr="00D912CA">
        <w:rPr>
          <w:i/>
          <w:iCs/>
        </w:rPr>
        <w:t>Crocodylus</w:t>
      </w:r>
      <w:proofErr w:type="spellEnd"/>
      <w:r w:rsidRPr="00D912CA">
        <w:rPr>
          <w:i/>
          <w:iCs/>
        </w:rPr>
        <w:t xml:space="preserve"> </w:t>
      </w:r>
      <w:proofErr w:type="spellStart"/>
      <w:r w:rsidRPr="00D912CA">
        <w:rPr>
          <w:i/>
          <w:iCs/>
        </w:rPr>
        <w:t>niloticus</w:t>
      </w:r>
      <w:proofErr w:type="spellEnd"/>
      <w:r w:rsidRPr="00D912CA">
        <w:t xml:space="preserve">) undergoing experimental surgery. Vet </w:t>
      </w:r>
      <w:proofErr w:type="spellStart"/>
      <w:r w:rsidRPr="00D912CA">
        <w:t>Anaesth</w:t>
      </w:r>
      <w:proofErr w:type="spellEnd"/>
      <w:r w:rsidRPr="00D912CA">
        <w:t xml:space="preserve"> </w:t>
      </w:r>
      <w:proofErr w:type="spellStart"/>
      <w:r w:rsidRPr="00D912CA">
        <w:t>Analg</w:t>
      </w:r>
      <w:proofErr w:type="spellEnd"/>
      <w:r w:rsidRPr="00D912CA">
        <w:t>, 46(1):84–89</w:t>
      </w:r>
    </w:p>
    <w:p w14:paraId="38D63E8A" w14:textId="2949AFBF" w:rsidR="00B8379C" w:rsidRDefault="00B8379C" w:rsidP="00B8379C">
      <w:pPr>
        <w:spacing w:line="240" w:lineRule="auto"/>
        <w:rPr>
          <w:rFonts w:ascii="Times New Roman" w:eastAsia="Times New Roman" w:hAnsi="Times New Roman" w:cs="Times New Roman"/>
        </w:rPr>
      </w:pPr>
    </w:p>
    <w:p w14:paraId="7E9AD33F" w14:textId="77777777" w:rsidR="00B8379C" w:rsidRDefault="00B8379C" w:rsidP="00B8379C">
      <w:pPr>
        <w:jc w:val="center"/>
      </w:pPr>
      <w:r>
        <w:t>Fowler 8 Chapter 5: Crocodilians</w:t>
      </w:r>
    </w:p>
    <w:p w14:paraId="14A708CE" w14:textId="77777777" w:rsidR="00B8379C" w:rsidRDefault="00B8379C" w:rsidP="00B8379C">
      <w:pPr>
        <w:jc w:val="center"/>
      </w:pPr>
    </w:p>
    <w:p w14:paraId="6709967C" w14:textId="77777777" w:rsidR="00B8379C" w:rsidRDefault="00B8379C" w:rsidP="00B8379C">
      <w:r>
        <w:t>ANATOMY</w:t>
      </w:r>
    </w:p>
    <w:p w14:paraId="75DEF01B" w14:textId="77777777" w:rsidR="00B8379C" w:rsidRDefault="00B8379C" w:rsidP="00B8379C"/>
    <w:p w14:paraId="04AE2C94" w14:textId="77777777" w:rsidR="00B8379C" w:rsidRDefault="00B8379C" w:rsidP="00B8379C">
      <w:r>
        <w:t>Respiratory System:</w:t>
      </w:r>
    </w:p>
    <w:p w14:paraId="28F0EB7B" w14:textId="77777777" w:rsidR="00B8379C" w:rsidRDefault="00B8379C" w:rsidP="00B8379C">
      <w:pPr>
        <w:numPr>
          <w:ilvl w:val="0"/>
          <w:numId w:val="12"/>
        </w:numPr>
      </w:pPr>
      <w:r>
        <w:t>Nostrils are water-proof valves that close with a muscular flap during submersion</w:t>
      </w:r>
    </w:p>
    <w:p w14:paraId="3D868CA0" w14:textId="77777777" w:rsidR="00B8379C" w:rsidRDefault="00B8379C" w:rsidP="00B8379C">
      <w:pPr>
        <w:numPr>
          <w:ilvl w:val="0"/>
          <w:numId w:val="12"/>
        </w:numPr>
      </w:pPr>
      <w:r>
        <w:t xml:space="preserve">Elongated palate (palatine flap) presses down against the dorsal flap of the tongue forming the gular valve (helps when the croc opens mouth to stop water from rushing </w:t>
      </w:r>
      <w:proofErr w:type="gramStart"/>
      <w:r>
        <w:t>in to</w:t>
      </w:r>
      <w:proofErr w:type="gramEnd"/>
      <w:r>
        <w:t xml:space="preserve"> the nares and glottis underwater)</w:t>
      </w:r>
      <w:r>
        <w:rPr>
          <w:noProof/>
        </w:rPr>
        <w:drawing>
          <wp:anchor distT="114300" distB="114300" distL="114300" distR="114300" simplePos="0" relativeHeight="251659264" behindDoc="0" locked="0" layoutInCell="1" hidden="0" allowOverlap="1" wp14:anchorId="46E11296" wp14:editId="4392E2AD">
            <wp:simplePos x="0" y="0"/>
            <wp:positionH relativeFrom="column">
              <wp:posOffset>1</wp:posOffset>
            </wp:positionH>
            <wp:positionV relativeFrom="paragraph">
              <wp:posOffset>148637</wp:posOffset>
            </wp:positionV>
            <wp:extent cx="2185988" cy="2381973"/>
            <wp:effectExtent l="0" t="0" r="0" b="0"/>
            <wp:wrapSquare wrapText="bothSides" distT="114300" distB="114300" distL="114300" distR="114300"/>
            <wp:docPr id="1411855300" name="Picture 2" descr="Close-up of a frog's mouth and mouth open&#10;&#10;Description automatically generated"/>
            <wp:cNvGraphicFramePr/>
            <a:graphic xmlns:a="http://schemas.openxmlformats.org/drawingml/2006/main">
              <a:graphicData uri="http://schemas.openxmlformats.org/drawingml/2006/picture">
                <pic:pic xmlns:pic="http://schemas.openxmlformats.org/drawingml/2006/picture">
                  <pic:nvPicPr>
                    <pic:cNvPr id="1411855300" name="Picture 1411855300" descr="Close-up of a frog's mouth and mouth open&#10;&#10;Description automatically generated"/>
                    <pic:cNvPicPr preferRelativeResize="0"/>
                  </pic:nvPicPr>
                  <pic:blipFill>
                    <a:blip r:embed="rId7"/>
                    <a:srcRect/>
                    <a:stretch>
                      <a:fillRect/>
                    </a:stretch>
                  </pic:blipFill>
                  <pic:spPr>
                    <a:xfrm>
                      <a:off x="0" y="0"/>
                      <a:ext cx="2185988" cy="2381973"/>
                    </a:xfrm>
                    <a:prstGeom prst="rect">
                      <a:avLst/>
                    </a:prstGeom>
                    <a:ln/>
                  </pic:spPr>
                </pic:pic>
              </a:graphicData>
            </a:graphic>
          </wp:anchor>
        </w:drawing>
      </w:r>
    </w:p>
    <w:p w14:paraId="6DCD9FC7" w14:textId="77777777" w:rsidR="00B8379C" w:rsidRDefault="00B8379C" w:rsidP="00B8379C">
      <w:pPr>
        <w:numPr>
          <w:ilvl w:val="0"/>
          <w:numId w:val="12"/>
        </w:numPr>
      </w:pPr>
      <w:r>
        <w:t>Trachea bends to left (not alligators) before bifurcation</w:t>
      </w:r>
    </w:p>
    <w:p w14:paraId="04778457" w14:textId="77777777" w:rsidR="00B8379C" w:rsidRDefault="00B8379C" w:rsidP="00B8379C">
      <w:pPr>
        <w:numPr>
          <w:ilvl w:val="0"/>
          <w:numId w:val="12"/>
        </w:numPr>
      </w:pPr>
      <w:r>
        <w:t>Post Pulmonary membrane: separates the lungs from liver</w:t>
      </w:r>
    </w:p>
    <w:p w14:paraId="781CB892" w14:textId="77777777" w:rsidR="00B8379C" w:rsidRDefault="00B8379C" w:rsidP="00B8379C">
      <w:pPr>
        <w:numPr>
          <w:ilvl w:val="0"/>
          <w:numId w:val="12"/>
        </w:numPr>
      </w:pPr>
      <w:r>
        <w:t>If the thoracic cavity is compressed= animal cannot breathe</w:t>
      </w:r>
    </w:p>
    <w:p w14:paraId="00E1B75F" w14:textId="77777777" w:rsidR="00B8379C" w:rsidRDefault="00B8379C" w:rsidP="00B8379C">
      <w:pPr>
        <w:numPr>
          <w:ilvl w:val="0"/>
          <w:numId w:val="12"/>
        </w:numPr>
      </w:pPr>
      <w:r>
        <w:t xml:space="preserve">Post </w:t>
      </w:r>
      <w:proofErr w:type="spellStart"/>
      <w:r>
        <w:t>Pulomary</w:t>
      </w:r>
      <w:proofErr w:type="spellEnd"/>
      <w:r>
        <w:t xml:space="preserve"> and Post hepatic membranes=diaphragm</w:t>
      </w:r>
    </w:p>
    <w:p w14:paraId="6E447493" w14:textId="77777777" w:rsidR="00B8379C" w:rsidRDefault="00B8379C" w:rsidP="00B8379C"/>
    <w:p w14:paraId="53392D07" w14:textId="77777777" w:rsidR="00B8379C" w:rsidRDefault="00B8379C" w:rsidP="00B8379C">
      <w:r>
        <w:t>Cardiovascular System:</w:t>
      </w:r>
    </w:p>
    <w:p w14:paraId="53815410" w14:textId="77777777" w:rsidR="00B8379C" w:rsidRDefault="00B8379C" w:rsidP="00B8379C">
      <w:pPr>
        <w:numPr>
          <w:ilvl w:val="0"/>
          <w:numId w:val="17"/>
        </w:numPr>
      </w:pPr>
      <w:r>
        <w:t>Only reptile with a four chambered heart</w:t>
      </w:r>
    </w:p>
    <w:p w14:paraId="2382C095" w14:textId="77777777" w:rsidR="00B8379C" w:rsidRDefault="00B8379C" w:rsidP="00B8379C">
      <w:pPr>
        <w:numPr>
          <w:ilvl w:val="0"/>
          <w:numId w:val="17"/>
        </w:numPr>
      </w:pPr>
      <w:r>
        <w:t>Differences between mammals:</w:t>
      </w:r>
    </w:p>
    <w:p w14:paraId="6A22D4A4" w14:textId="77777777" w:rsidR="00B8379C" w:rsidRDefault="00B8379C" w:rsidP="00B8379C">
      <w:pPr>
        <w:numPr>
          <w:ilvl w:val="1"/>
          <w:numId w:val="17"/>
        </w:numPr>
      </w:pPr>
      <w:r>
        <w:t>Right Aorta, and Left Aorta (right goes to lungs and left bypasses)</w:t>
      </w:r>
    </w:p>
    <w:p w14:paraId="5544807A" w14:textId="77777777" w:rsidR="00B8379C" w:rsidRDefault="00B8379C" w:rsidP="00B8379C">
      <w:pPr>
        <w:numPr>
          <w:ilvl w:val="1"/>
          <w:numId w:val="17"/>
        </w:numPr>
      </w:pPr>
      <w:r>
        <w:t>Connective tissue extensions into the pulmonary outflow tract of the right ventricle which will restrict blood to lungs during diving and shunt blood from left to right sides</w:t>
      </w:r>
    </w:p>
    <w:p w14:paraId="4001AD8C" w14:textId="77777777" w:rsidR="00B8379C" w:rsidRDefault="00B8379C" w:rsidP="00B8379C">
      <w:pPr>
        <w:numPr>
          <w:ilvl w:val="1"/>
          <w:numId w:val="17"/>
        </w:numPr>
      </w:pPr>
      <w:r>
        <w:t>Foramen of Panizza: opening between the left and right aortic arches allowing pressure equalization during diastole</w:t>
      </w:r>
    </w:p>
    <w:p w14:paraId="1B6BBCE9" w14:textId="77777777" w:rsidR="00B8379C" w:rsidRDefault="00B8379C" w:rsidP="00B8379C">
      <w:pPr>
        <w:numPr>
          <w:ilvl w:val="0"/>
          <w:numId w:val="17"/>
        </w:numPr>
      </w:pPr>
      <w:r>
        <w:t>Foramen of Panizza: pressure valve that allows blood flow between arterial and venous systems</w:t>
      </w:r>
    </w:p>
    <w:p w14:paraId="0F3B0373" w14:textId="77777777" w:rsidR="00B8379C" w:rsidRDefault="00B8379C" w:rsidP="00B8379C">
      <w:pPr>
        <w:numPr>
          <w:ilvl w:val="1"/>
          <w:numId w:val="17"/>
        </w:numPr>
      </w:pPr>
      <w:r>
        <w:t>During diving: increased pulmonary tension which increases right ventricular and pulmonary arterial pressures so blood will flow from right to left through the foramen- deoxygenated blood flows to the organs that are not sensitive to low oxygen levels and oxygenated blood is diverted to heart and brain</w:t>
      </w:r>
    </w:p>
    <w:p w14:paraId="66000D38" w14:textId="77777777" w:rsidR="00B8379C" w:rsidRDefault="00B8379C" w:rsidP="00B8379C">
      <w:pPr>
        <w:numPr>
          <w:ilvl w:val="1"/>
          <w:numId w:val="17"/>
        </w:numPr>
      </w:pPr>
      <w:r>
        <w:t>Due to this system the croc can be submerged for 5-6 hours</w:t>
      </w:r>
    </w:p>
    <w:p w14:paraId="2B081142" w14:textId="77777777" w:rsidR="00B8379C" w:rsidRDefault="00B8379C" w:rsidP="00B8379C">
      <w:pPr>
        <w:numPr>
          <w:ilvl w:val="0"/>
          <w:numId w:val="17"/>
        </w:numPr>
      </w:pPr>
      <w:r>
        <w:t>NOTE: due to this system- shunting of the blood away from lungs will delay inhalant anesthetic uptake and removal- importance of assisted ventilation during immobilizations</w:t>
      </w:r>
    </w:p>
    <w:p w14:paraId="6F8AEABD" w14:textId="77777777" w:rsidR="00B8379C" w:rsidRDefault="00B8379C" w:rsidP="00B8379C"/>
    <w:p w14:paraId="3F5C45BA" w14:textId="77777777" w:rsidR="00B8379C" w:rsidRDefault="00B8379C" w:rsidP="00B8379C">
      <w:r>
        <w:t>Blood Volume</w:t>
      </w:r>
    </w:p>
    <w:p w14:paraId="51EBCE28" w14:textId="77777777" w:rsidR="00B8379C" w:rsidRDefault="00B8379C" w:rsidP="00B8379C">
      <w:pPr>
        <w:numPr>
          <w:ilvl w:val="0"/>
          <w:numId w:val="18"/>
        </w:numPr>
      </w:pPr>
      <w:r>
        <w:t>Total: 3.5-5.5%</w:t>
      </w:r>
    </w:p>
    <w:p w14:paraId="5E50A959" w14:textId="77777777" w:rsidR="00B8379C" w:rsidRDefault="00B8379C" w:rsidP="00B8379C">
      <w:pPr>
        <w:numPr>
          <w:ilvl w:val="0"/>
          <w:numId w:val="18"/>
        </w:numPr>
      </w:pPr>
      <w:r>
        <w:t>Max to remove: 0.03-0.05% by weight</w:t>
      </w:r>
    </w:p>
    <w:p w14:paraId="577DACD9" w14:textId="77777777" w:rsidR="00B8379C" w:rsidRDefault="00B8379C" w:rsidP="00B8379C"/>
    <w:p w14:paraId="0B5CE1CB" w14:textId="77777777" w:rsidR="00B8379C" w:rsidRDefault="00B8379C" w:rsidP="00B8379C">
      <w:r>
        <w:t>Renal Portal System</w:t>
      </w:r>
    </w:p>
    <w:p w14:paraId="054EDDE0" w14:textId="77777777" w:rsidR="00B8379C" w:rsidRDefault="00B8379C" w:rsidP="00B8379C">
      <w:pPr>
        <w:numPr>
          <w:ilvl w:val="0"/>
          <w:numId w:val="16"/>
        </w:numPr>
      </w:pPr>
      <w:r>
        <w:t xml:space="preserve">They </w:t>
      </w:r>
      <w:proofErr w:type="gramStart"/>
      <w:r>
        <w:t>have to</w:t>
      </w:r>
      <w:proofErr w:type="gramEnd"/>
      <w:r>
        <w:t xml:space="preserve"> avoid injections in back end - however author has continued to use tail and hindlimbs for safety reasons and hasn't had issues</w:t>
      </w:r>
    </w:p>
    <w:p w14:paraId="3DA28589" w14:textId="77777777" w:rsidR="00B8379C" w:rsidRDefault="00B8379C" w:rsidP="00B8379C">
      <w:pPr>
        <w:numPr>
          <w:ilvl w:val="0"/>
          <w:numId w:val="16"/>
        </w:numPr>
      </w:pPr>
      <w:r>
        <w:t>Care should be taken when administering nephrotoxic drugs in hindlimbs- renal first pass</w:t>
      </w:r>
    </w:p>
    <w:p w14:paraId="1EE9A43A" w14:textId="77777777" w:rsidR="00B8379C" w:rsidRDefault="00B8379C" w:rsidP="00B8379C"/>
    <w:p w14:paraId="044DF52E" w14:textId="77777777" w:rsidR="00B8379C" w:rsidRDefault="00B8379C" w:rsidP="00B8379C">
      <w:r>
        <w:t>Eyes, Ears, Skin, Teeth</w:t>
      </w:r>
    </w:p>
    <w:p w14:paraId="3DC38A5A" w14:textId="77777777" w:rsidR="00B8379C" w:rsidRDefault="00B8379C" w:rsidP="00B8379C">
      <w:pPr>
        <w:numPr>
          <w:ilvl w:val="0"/>
          <w:numId w:val="13"/>
        </w:numPr>
      </w:pPr>
      <w:r>
        <w:t xml:space="preserve">Three eyelids: upper, lower and nictitating membrane; eyeball can retract into socket during </w:t>
      </w:r>
      <w:proofErr w:type="gramStart"/>
      <w:r>
        <w:t>eating</w:t>
      </w:r>
      <w:proofErr w:type="gramEnd"/>
      <w:r>
        <w:t xml:space="preserve"> and they have a </w:t>
      </w:r>
      <w:proofErr w:type="spellStart"/>
      <w:r>
        <w:t>tapedum</w:t>
      </w:r>
      <w:proofErr w:type="spellEnd"/>
      <w:r>
        <w:t xml:space="preserve"> lucidum</w:t>
      </w:r>
    </w:p>
    <w:p w14:paraId="119F71B8" w14:textId="77777777" w:rsidR="00B8379C" w:rsidRDefault="00B8379C" w:rsidP="00B8379C">
      <w:pPr>
        <w:numPr>
          <w:ilvl w:val="0"/>
          <w:numId w:val="13"/>
        </w:numPr>
      </w:pPr>
      <w:r>
        <w:t xml:space="preserve">Bilateral ear </w:t>
      </w:r>
      <w:proofErr w:type="gramStart"/>
      <w:r>
        <w:t>openings;</w:t>
      </w:r>
      <w:proofErr w:type="gramEnd"/>
      <w:r>
        <w:t xml:space="preserve"> covered by flap in diving- inner ear infections are not common but can result in neurologic signs</w:t>
      </w:r>
    </w:p>
    <w:p w14:paraId="2CDA5D36" w14:textId="77777777" w:rsidR="00B8379C" w:rsidRDefault="00B8379C" w:rsidP="00B8379C">
      <w:pPr>
        <w:numPr>
          <w:ilvl w:val="0"/>
          <w:numId w:val="13"/>
        </w:numPr>
      </w:pPr>
      <w:r>
        <w:t xml:space="preserve">Skin has scales, </w:t>
      </w:r>
      <w:proofErr w:type="spellStart"/>
      <w:r>
        <w:t>scutes</w:t>
      </w:r>
      <w:proofErr w:type="spellEnd"/>
      <w:r>
        <w:t xml:space="preserve"> but no sweat glands; have osteoderms </w:t>
      </w:r>
      <w:proofErr w:type="spellStart"/>
      <w:r>
        <w:t>over head</w:t>
      </w:r>
      <w:proofErr w:type="spellEnd"/>
      <w:r>
        <w:t xml:space="preserve"> and back; some have glandular secretions (gular glands on mandible, lips or in Chinese alligators beneath scales on dorsum)</w:t>
      </w:r>
    </w:p>
    <w:p w14:paraId="5036B164" w14:textId="77777777" w:rsidR="00B8379C" w:rsidRDefault="00B8379C" w:rsidP="00B8379C">
      <w:pPr>
        <w:numPr>
          <w:ilvl w:val="0"/>
          <w:numId w:val="13"/>
        </w:numPr>
      </w:pPr>
      <w:r>
        <w:t>Pointed conical teeth that are replaced; starts back to front in alternating teeth in young and reverse in older (can happen every 3-4 months); certain number of replacements</w:t>
      </w:r>
    </w:p>
    <w:p w14:paraId="5D401BD3" w14:textId="77777777" w:rsidR="00B8379C" w:rsidRDefault="00B8379C" w:rsidP="00B8379C">
      <w:pPr>
        <w:numPr>
          <w:ilvl w:val="0"/>
          <w:numId w:val="13"/>
        </w:numPr>
      </w:pPr>
      <w:r>
        <w:t xml:space="preserve">Two first mandibular incisors can grow long enough to penetrate the upper maxilla in front of the nostrils (apparently normal and </w:t>
      </w:r>
      <w:proofErr w:type="spellStart"/>
      <w:r>
        <w:t>isnt</w:t>
      </w:r>
      <w:proofErr w:type="spellEnd"/>
      <w:r>
        <w:t xml:space="preserve"> a problem)</w:t>
      </w:r>
    </w:p>
    <w:p w14:paraId="7F7846F7" w14:textId="77777777" w:rsidR="00B8379C" w:rsidRDefault="00B8379C" w:rsidP="00B8379C"/>
    <w:p w14:paraId="44475F5A" w14:textId="77777777" w:rsidR="00B8379C" w:rsidRDefault="00B8379C" w:rsidP="00B8379C">
      <w:r>
        <w:t>HUSBANDRY</w:t>
      </w:r>
    </w:p>
    <w:p w14:paraId="0121CFA6" w14:textId="77777777" w:rsidR="00B8379C" w:rsidRDefault="00B8379C" w:rsidP="00B8379C">
      <w:pPr>
        <w:numPr>
          <w:ilvl w:val="0"/>
          <w:numId w:val="19"/>
        </w:numPr>
      </w:pPr>
      <w:r>
        <w:t>Poikilothermic; like temps between 25-35C</w:t>
      </w:r>
    </w:p>
    <w:p w14:paraId="0927BF84" w14:textId="77777777" w:rsidR="00B8379C" w:rsidRDefault="00B8379C" w:rsidP="00B8379C">
      <w:pPr>
        <w:numPr>
          <w:ilvl w:val="0"/>
          <w:numId w:val="19"/>
        </w:numPr>
      </w:pPr>
      <w:r>
        <w:t>Might decrease or stop eating in winter</w:t>
      </w:r>
    </w:p>
    <w:p w14:paraId="54EAE4DF" w14:textId="77777777" w:rsidR="00B8379C" w:rsidRDefault="00B8379C" w:rsidP="00B8379C">
      <w:pPr>
        <w:numPr>
          <w:ilvl w:val="1"/>
          <w:numId w:val="19"/>
        </w:numPr>
      </w:pPr>
      <w:r>
        <w:t>Common for American and Nile to stop for 4 to 5 months during winter (wild or housed outdoor)</w:t>
      </w:r>
    </w:p>
    <w:p w14:paraId="525B3403" w14:textId="77777777" w:rsidR="00B8379C" w:rsidRDefault="00B8379C" w:rsidP="00B8379C">
      <w:pPr>
        <w:numPr>
          <w:ilvl w:val="0"/>
          <w:numId w:val="19"/>
        </w:numPr>
      </w:pPr>
      <w:r>
        <w:t>Not eating within the optimal temp range= workup</w:t>
      </w:r>
    </w:p>
    <w:p w14:paraId="0FE735F4" w14:textId="77777777" w:rsidR="00B8379C" w:rsidRDefault="00B8379C" w:rsidP="00B8379C">
      <w:pPr>
        <w:numPr>
          <w:ilvl w:val="0"/>
          <w:numId w:val="19"/>
        </w:numPr>
      </w:pPr>
      <w:r>
        <w:t>Slower digestion times and decreased metabolism at lower temps</w:t>
      </w:r>
    </w:p>
    <w:p w14:paraId="340D8378" w14:textId="77777777" w:rsidR="00B8379C" w:rsidRDefault="00B8379C" w:rsidP="00B8379C">
      <w:pPr>
        <w:numPr>
          <w:ilvl w:val="0"/>
          <w:numId w:val="19"/>
        </w:numPr>
      </w:pPr>
      <w:r>
        <w:t>Temps above 35= lead to overwhelming infection and death</w:t>
      </w:r>
    </w:p>
    <w:p w14:paraId="0579646B" w14:textId="77777777" w:rsidR="00B8379C" w:rsidRDefault="00B8379C" w:rsidP="00B8379C">
      <w:pPr>
        <w:numPr>
          <w:ilvl w:val="0"/>
          <w:numId w:val="19"/>
        </w:numPr>
      </w:pPr>
      <w:r>
        <w:t>Crocs under general should be kept around 29-30C</w:t>
      </w:r>
    </w:p>
    <w:p w14:paraId="1D0E1DD6" w14:textId="77777777" w:rsidR="00B8379C" w:rsidRDefault="00B8379C" w:rsidP="00B8379C"/>
    <w:p w14:paraId="419B60BA" w14:textId="77777777" w:rsidR="00B8379C" w:rsidRDefault="00B8379C" w:rsidP="00B8379C">
      <w:r>
        <w:t>ENCLOSURE DESIGN</w:t>
      </w:r>
    </w:p>
    <w:p w14:paraId="00DA8C14" w14:textId="77777777" w:rsidR="00B8379C" w:rsidRDefault="00B8379C" w:rsidP="00B8379C">
      <w:pPr>
        <w:numPr>
          <w:ilvl w:val="0"/>
          <w:numId w:val="9"/>
        </w:numPr>
      </w:pPr>
      <w:r>
        <w:t>Should have CLEAN water (water source should undergo water quality testing routinely) and they should have a dry basking haul out area</w:t>
      </w:r>
    </w:p>
    <w:p w14:paraId="5B3C79D6" w14:textId="77777777" w:rsidR="00B8379C" w:rsidRDefault="00B8379C" w:rsidP="00B8379C">
      <w:pPr>
        <w:numPr>
          <w:ilvl w:val="0"/>
          <w:numId w:val="9"/>
        </w:numPr>
      </w:pPr>
      <w:r>
        <w:t>Dominance and interspecies aggression should be considered when housing crocs together and Chinese alligators should be housed individually</w:t>
      </w:r>
    </w:p>
    <w:p w14:paraId="3A1AE4C7" w14:textId="77777777" w:rsidR="00B8379C" w:rsidRDefault="00B8379C" w:rsidP="00B8379C">
      <w:pPr>
        <w:numPr>
          <w:ilvl w:val="0"/>
          <w:numId w:val="9"/>
        </w:numPr>
      </w:pPr>
      <w:r>
        <w:t>Pica is a common behavior; gastroliths are nonpathogenic</w:t>
      </w:r>
    </w:p>
    <w:p w14:paraId="34C78A06" w14:textId="77777777" w:rsidR="00B8379C" w:rsidRDefault="00B8379C" w:rsidP="00B8379C">
      <w:pPr>
        <w:numPr>
          <w:ilvl w:val="1"/>
          <w:numId w:val="9"/>
        </w:numPr>
      </w:pPr>
      <w:r>
        <w:t>Greater concern: larger rocks (less than 20 cm), pieces of PVC pipe, life support system components, coins, or metal foreign bodies</w:t>
      </w:r>
    </w:p>
    <w:p w14:paraId="6606D8F3" w14:textId="77777777" w:rsidR="00B8379C" w:rsidRDefault="00B8379C" w:rsidP="00B8379C">
      <w:pPr>
        <w:numPr>
          <w:ilvl w:val="0"/>
          <w:numId w:val="9"/>
        </w:numPr>
      </w:pPr>
      <w:r>
        <w:t>Endoscopy for bigger objects, stomach lavage for smaller</w:t>
      </w:r>
    </w:p>
    <w:p w14:paraId="2FBDDB23" w14:textId="77777777" w:rsidR="00B8379C" w:rsidRDefault="00B8379C" w:rsidP="00B8379C"/>
    <w:p w14:paraId="218CA708" w14:textId="77777777" w:rsidR="00B8379C" w:rsidRDefault="00B8379C" w:rsidP="00B8379C">
      <w:r>
        <w:lastRenderedPageBreak/>
        <w:t>NUTRITION</w:t>
      </w:r>
    </w:p>
    <w:p w14:paraId="2BF0A52A" w14:textId="77777777" w:rsidR="00B8379C" w:rsidRDefault="00B8379C" w:rsidP="00B8379C">
      <w:pPr>
        <w:numPr>
          <w:ilvl w:val="0"/>
          <w:numId w:val="7"/>
        </w:numPr>
      </w:pPr>
      <w:r>
        <w:t>wild=opportunistic carnivorous feeders: young= fish and inverts, bigger=whole ruminants</w:t>
      </w:r>
    </w:p>
    <w:p w14:paraId="49FD0C22" w14:textId="77777777" w:rsidR="00B8379C" w:rsidRDefault="00B8379C" w:rsidP="00B8379C">
      <w:pPr>
        <w:numPr>
          <w:ilvl w:val="0"/>
          <w:numId w:val="7"/>
        </w:numPr>
      </w:pPr>
      <w:r>
        <w:t>Whole prey= most common food source</w:t>
      </w:r>
    </w:p>
    <w:p w14:paraId="0BC73FF5" w14:textId="77777777" w:rsidR="00B8379C" w:rsidRDefault="00B8379C" w:rsidP="00B8379C">
      <w:pPr>
        <w:numPr>
          <w:ilvl w:val="0"/>
          <w:numId w:val="7"/>
        </w:numPr>
      </w:pPr>
      <w:r>
        <w:t>Those that eat a lot of fish (caimans and gharials) may need supplemental vitamins or other whole prey items- frozen fish have thiaminase and can result in hypovitaminosis B</w:t>
      </w:r>
    </w:p>
    <w:p w14:paraId="75ED580B" w14:textId="77777777" w:rsidR="00B8379C" w:rsidRDefault="00B8379C" w:rsidP="00B8379C">
      <w:pPr>
        <w:numPr>
          <w:ilvl w:val="0"/>
          <w:numId w:val="7"/>
        </w:numPr>
      </w:pPr>
      <w:r>
        <w:t>Mineral powders and calcium should be stored in freezer- stable environment and kept no more than 6 months</w:t>
      </w:r>
    </w:p>
    <w:p w14:paraId="2D57871F" w14:textId="77777777" w:rsidR="00B8379C" w:rsidRDefault="00B8379C" w:rsidP="00B8379C">
      <w:pPr>
        <w:numPr>
          <w:ilvl w:val="0"/>
          <w:numId w:val="7"/>
        </w:numPr>
      </w:pPr>
      <w:r>
        <w:t>Concern for prepared food items (skinned organ removed prey): results in vitamin A and E deficiency as well as other issues: swellings, tooth loss</w:t>
      </w:r>
    </w:p>
    <w:p w14:paraId="11E7841C" w14:textId="77777777" w:rsidR="00B8379C" w:rsidRDefault="00B8379C" w:rsidP="00B8379C">
      <w:pPr>
        <w:numPr>
          <w:ilvl w:val="0"/>
          <w:numId w:val="7"/>
        </w:numPr>
      </w:pPr>
      <w:r>
        <w:t>Pellets diets: accepted by most- gharials being exception</w:t>
      </w:r>
    </w:p>
    <w:p w14:paraId="79C3E376" w14:textId="77777777" w:rsidR="00B8379C" w:rsidRDefault="00B8379C" w:rsidP="00B8379C">
      <w:pPr>
        <w:numPr>
          <w:ilvl w:val="0"/>
          <w:numId w:val="7"/>
        </w:numPr>
      </w:pPr>
      <w:r>
        <w:t>Pellets are easy to make crocs obese</w:t>
      </w:r>
    </w:p>
    <w:p w14:paraId="6AFA1608" w14:textId="77777777" w:rsidR="00B8379C" w:rsidRDefault="00B8379C" w:rsidP="00B8379C"/>
    <w:p w14:paraId="172C2DF7" w14:textId="77777777" w:rsidR="00B8379C" w:rsidRDefault="00B8379C" w:rsidP="00B8379C">
      <w:r>
        <w:t>INFECTIOUS AND NONINFECTIOUS DISEASES</w:t>
      </w:r>
    </w:p>
    <w:p w14:paraId="14EC165A" w14:textId="77777777" w:rsidR="00B8379C" w:rsidRDefault="00B8379C" w:rsidP="00B8379C">
      <w:pPr>
        <w:numPr>
          <w:ilvl w:val="0"/>
          <w:numId w:val="8"/>
        </w:numPr>
      </w:pPr>
      <w:r>
        <w:t>Captive crocs in zoos seem to have minimal infectious disease (IF held in appropriate social and environmental settings)</w:t>
      </w:r>
    </w:p>
    <w:p w14:paraId="40224852" w14:textId="77777777" w:rsidR="00B8379C" w:rsidRDefault="00B8379C" w:rsidP="00B8379C">
      <w:pPr>
        <w:numPr>
          <w:ilvl w:val="0"/>
          <w:numId w:val="8"/>
        </w:numPr>
      </w:pPr>
      <w:r>
        <w:t>Nutritional issues and disease related appear most commonly, trauma is also common</w:t>
      </w:r>
    </w:p>
    <w:p w14:paraId="7E3D5285" w14:textId="77777777" w:rsidR="00B8379C" w:rsidRDefault="00B8379C" w:rsidP="00B8379C"/>
    <w:p w14:paraId="1193A544" w14:textId="77777777" w:rsidR="00B8379C" w:rsidRDefault="00B8379C" w:rsidP="00B8379C">
      <w:r>
        <w:t>BACTERIAL</w:t>
      </w:r>
    </w:p>
    <w:p w14:paraId="6837D95F" w14:textId="77777777" w:rsidR="00B8379C" w:rsidRDefault="00B8379C" w:rsidP="00B8379C"/>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B8379C" w14:paraId="433CBB5A" w14:textId="77777777" w:rsidTr="00817DBF">
        <w:tc>
          <w:tcPr>
            <w:tcW w:w="2340" w:type="dxa"/>
            <w:shd w:val="clear" w:color="auto" w:fill="auto"/>
            <w:tcMar>
              <w:top w:w="100" w:type="dxa"/>
              <w:left w:w="100" w:type="dxa"/>
              <w:bottom w:w="100" w:type="dxa"/>
              <w:right w:w="100" w:type="dxa"/>
            </w:tcMar>
          </w:tcPr>
          <w:p w14:paraId="419B1024" w14:textId="77777777" w:rsidR="00B8379C" w:rsidRDefault="00B8379C" w:rsidP="00817DBF">
            <w:pPr>
              <w:widowControl w:val="0"/>
              <w:pBdr>
                <w:top w:val="nil"/>
                <w:left w:val="nil"/>
                <w:bottom w:val="nil"/>
                <w:right w:val="nil"/>
                <w:between w:val="nil"/>
              </w:pBdr>
              <w:spacing w:line="240" w:lineRule="auto"/>
              <w:rPr>
                <w:i/>
              </w:rPr>
            </w:pPr>
            <w:r>
              <w:rPr>
                <w:i/>
              </w:rPr>
              <w:t xml:space="preserve">Salmonella </w:t>
            </w:r>
            <w:proofErr w:type="spellStart"/>
            <w:r>
              <w:rPr>
                <w:i/>
              </w:rPr>
              <w:t>enteritidus</w:t>
            </w:r>
            <w:proofErr w:type="spellEnd"/>
            <w:r>
              <w:t xml:space="preserve"> and </w:t>
            </w:r>
            <w:r>
              <w:rPr>
                <w:i/>
              </w:rPr>
              <w:t>S. typhimurium</w:t>
            </w:r>
          </w:p>
        </w:tc>
        <w:tc>
          <w:tcPr>
            <w:tcW w:w="2340" w:type="dxa"/>
            <w:shd w:val="clear" w:color="auto" w:fill="auto"/>
            <w:tcMar>
              <w:top w:w="100" w:type="dxa"/>
              <w:left w:w="100" w:type="dxa"/>
              <w:bottom w:w="100" w:type="dxa"/>
              <w:right w:w="100" w:type="dxa"/>
            </w:tcMar>
          </w:tcPr>
          <w:p w14:paraId="74C70DDE" w14:textId="77777777" w:rsidR="00B8379C" w:rsidRDefault="00B8379C" w:rsidP="00817DBF">
            <w:pPr>
              <w:widowControl w:val="0"/>
              <w:pBdr>
                <w:top w:val="nil"/>
                <w:left w:val="nil"/>
                <w:bottom w:val="nil"/>
                <w:right w:val="nil"/>
                <w:between w:val="nil"/>
              </w:pBdr>
              <w:spacing w:line="240" w:lineRule="auto"/>
            </w:pPr>
            <w:r>
              <w:t>Hatchling enteritis and septicemia, adult carrier state</w:t>
            </w:r>
          </w:p>
        </w:tc>
        <w:tc>
          <w:tcPr>
            <w:tcW w:w="2340" w:type="dxa"/>
            <w:shd w:val="clear" w:color="auto" w:fill="auto"/>
            <w:tcMar>
              <w:top w:w="100" w:type="dxa"/>
              <w:left w:w="100" w:type="dxa"/>
              <w:bottom w:w="100" w:type="dxa"/>
              <w:right w:w="100" w:type="dxa"/>
            </w:tcMar>
          </w:tcPr>
          <w:p w14:paraId="136BE0DB" w14:textId="77777777" w:rsidR="00B8379C" w:rsidRDefault="00B8379C" w:rsidP="00817DBF">
            <w:pPr>
              <w:widowControl w:val="0"/>
              <w:pBdr>
                <w:top w:val="nil"/>
                <w:left w:val="nil"/>
                <w:bottom w:val="nil"/>
                <w:right w:val="nil"/>
                <w:between w:val="nil"/>
              </w:pBdr>
              <w:spacing w:line="240" w:lineRule="auto"/>
            </w:pPr>
            <w:r>
              <w:t xml:space="preserve">Culture and </w:t>
            </w:r>
            <w:proofErr w:type="spellStart"/>
            <w:r>
              <w:t>histo</w:t>
            </w:r>
            <w:proofErr w:type="spellEnd"/>
          </w:p>
        </w:tc>
        <w:tc>
          <w:tcPr>
            <w:tcW w:w="2340" w:type="dxa"/>
            <w:shd w:val="clear" w:color="auto" w:fill="auto"/>
            <w:tcMar>
              <w:top w:w="100" w:type="dxa"/>
              <w:left w:w="100" w:type="dxa"/>
              <w:bottom w:w="100" w:type="dxa"/>
              <w:right w:w="100" w:type="dxa"/>
            </w:tcMar>
          </w:tcPr>
          <w:p w14:paraId="2C9DF7EB" w14:textId="77777777" w:rsidR="00B8379C" w:rsidRDefault="00B8379C" w:rsidP="00817DBF">
            <w:pPr>
              <w:widowControl w:val="0"/>
              <w:pBdr>
                <w:top w:val="nil"/>
                <w:left w:val="nil"/>
                <w:bottom w:val="nil"/>
                <w:right w:val="nil"/>
                <w:between w:val="nil"/>
              </w:pBdr>
              <w:spacing w:line="240" w:lineRule="auto"/>
            </w:pPr>
            <w:r>
              <w:t>Tx hatchlings based on culture; monitor adults</w:t>
            </w:r>
          </w:p>
        </w:tc>
      </w:tr>
      <w:tr w:rsidR="00B8379C" w14:paraId="236FF40D" w14:textId="77777777" w:rsidTr="00817DBF">
        <w:tc>
          <w:tcPr>
            <w:tcW w:w="2340" w:type="dxa"/>
            <w:shd w:val="clear" w:color="auto" w:fill="auto"/>
            <w:tcMar>
              <w:top w:w="100" w:type="dxa"/>
              <w:left w:w="100" w:type="dxa"/>
              <w:bottom w:w="100" w:type="dxa"/>
              <w:right w:w="100" w:type="dxa"/>
            </w:tcMar>
          </w:tcPr>
          <w:p w14:paraId="0BEC4264" w14:textId="77777777" w:rsidR="00B8379C" w:rsidRDefault="00B8379C" w:rsidP="00817DBF">
            <w:pPr>
              <w:widowControl w:val="0"/>
              <w:pBdr>
                <w:top w:val="nil"/>
                <w:left w:val="nil"/>
                <w:bottom w:val="nil"/>
                <w:right w:val="nil"/>
                <w:between w:val="nil"/>
              </w:pBdr>
              <w:spacing w:line="240" w:lineRule="auto"/>
              <w:rPr>
                <w:i/>
              </w:rPr>
            </w:pPr>
            <w:r>
              <w:rPr>
                <w:i/>
              </w:rPr>
              <w:t xml:space="preserve">Mycoplasma </w:t>
            </w:r>
            <w:proofErr w:type="spellStart"/>
            <w:r>
              <w:rPr>
                <w:i/>
              </w:rPr>
              <w:t>alligatoris</w:t>
            </w:r>
            <w:proofErr w:type="spellEnd"/>
            <w:r>
              <w:rPr>
                <w:i/>
              </w:rPr>
              <w:t xml:space="preserve">, M. </w:t>
            </w:r>
            <w:proofErr w:type="spellStart"/>
            <w:r>
              <w:rPr>
                <w:i/>
              </w:rPr>
              <w:t>drocodyli</w:t>
            </w:r>
            <w:proofErr w:type="spellEnd"/>
          </w:p>
        </w:tc>
        <w:tc>
          <w:tcPr>
            <w:tcW w:w="2340" w:type="dxa"/>
            <w:shd w:val="clear" w:color="auto" w:fill="auto"/>
            <w:tcMar>
              <w:top w:w="100" w:type="dxa"/>
              <w:left w:w="100" w:type="dxa"/>
              <w:bottom w:w="100" w:type="dxa"/>
              <w:right w:w="100" w:type="dxa"/>
            </w:tcMar>
          </w:tcPr>
          <w:p w14:paraId="01BBAFE1" w14:textId="77777777" w:rsidR="00B8379C" w:rsidRDefault="00B8379C" w:rsidP="00817DBF">
            <w:pPr>
              <w:widowControl w:val="0"/>
              <w:pBdr>
                <w:top w:val="nil"/>
                <w:left w:val="nil"/>
                <w:bottom w:val="nil"/>
                <w:right w:val="nil"/>
                <w:between w:val="nil"/>
              </w:pBdr>
              <w:spacing w:line="240" w:lineRule="auto"/>
            </w:pPr>
            <w:r>
              <w:t>Polyarthritis, pneumonia, death</w:t>
            </w:r>
          </w:p>
        </w:tc>
        <w:tc>
          <w:tcPr>
            <w:tcW w:w="2340" w:type="dxa"/>
            <w:shd w:val="clear" w:color="auto" w:fill="auto"/>
            <w:tcMar>
              <w:top w:w="100" w:type="dxa"/>
              <w:left w:w="100" w:type="dxa"/>
              <w:bottom w:w="100" w:type="dxa"/>
              <w:right w:w="100" w:type="dxa"/>
            </w:tcMar>
          </w:tcPr>
          <w:p w14:paraId="1856EB09" w14:textId="77777777" w:rsidR="00B8379C" w:rsidRDefault="00B8379C" w:rsidP="00817DBF">
            <w:pPr>
              <w:widowControl w:val="0"/>
              <w:pBdr>
                <w:top w:val="nil"/>
                <w:left w:val="nil"/>
                <w:bottom w:val="nil"/>
                <w:right w:val="nil"/>
                <w:between w:val="nil"/>
              </w:pBdr>
              <w:spacing w:line="240" w:lineRule="auto"/>
            </w:pPr>
            <w:r>
              <w:t>Culture, PCR, screen with ELISA</w:t>
            </w:r>
          </w:p>
        </w:tc>
        <w:tc>
          <w:tcPr>
            <w:tcW w:w="2340" w:type="dxa"/>
            <w:shd w:val="clear" w:color="auto" w:fill="auto"/>
            <w:tcMar>
              <w:top w:w="100" w:type="dxa"/>
              <w:left w:w="100" w:type="dxa"/>
              <w:bottom w:w="100" w:type="dxa"/>
              <w:right w:w="100" w:type="dxa"/>
            </w:tcMar>
          </w:tcPr>
          <w:p w14:paraId="598376C3" w14:textId="77777777" w:rsidR="00B8379C" w:rsidRDefault="00B8379C" w:rsidP="00817DBF">
            <w:pPr>
              <w:widowControl w:val="0"/>
              <w:pBdr>
                <w:top w:val="nil"/>
                <w:left w:val="nil"/>
                <w:bottom w:val="nil"/>
                <w:right w:val="nil"/>
                <w:between w:val="nil"/>
              </w:pBdr>
              <w:spacing w:line="240" w:lineRule="auto"/>
            </w:pPr>
            <w:r>
              <w:t>Tetracycline (not 100% efficacious)</w:t>
            </w:r>
          </w:p>
        </w:tc>
      </w:tr>
      <w:tr w:rsidR="00B8379C" w14:paraId="3428E317" w14:textId="77777777" w:rsidTr="00817DBF">
        <w:tc>
          <w:tcPr>
            <w:tcW w:w="2340" w:type="dxa"/>
            <w:shd w:val="clear" w:color="auto" w:fill="auto"/>
            <w:tcMar>
              <w:top w:w="100" w:type="dxa"/>
              <w:left w:w="100" w:type="dxa"/>
              <w:bottom w:w="100" w:type="dxa"/>
              <w:right w:w="100" w:type="dxa"/>
            </w:tcMar>
          </w:tcPr>
          <w:p w14:paraId="18F26F11" w14:textId="77777777" w:rsidR="00B8379C" w:rsidRDefault="00B8379C" w:rsidP="00817DBF">
            <w:pPr>
              <w:widowControl w:val="0"/>
              <w:pBdr>
                <w:top w:val="nil"/>
                <w:left w:val="nil"/>
                <w:bottom w:val="nil"/>
                <w:right w:val="nil"/>
                <w:between w:val="nil"/>
              </w:pBdr>
              <w:spacing w:line="240" w:lineRule="auto"/>
            </w:pPr>
            <w:r>
              <w:rPr>
                <w:i/>
              </w:rPr>
              <w:t>Chlamydia</w:t>
            </w:r>
            <w:r>
              <w:t xml:space="preserve"> Sp.</w:t>
            </w:r>
          </w:p>
        </w:tc>
        <w:tc>
          <w:tcPr>
            <w:tcW w:w="2340" w:type="dxa"/>
            <w:shd w:val="clear" w:color="auto" w:fill="auto"/>
            <w:tcMar>
              <w:top w:w="100" w:type="dxa"/>
              <w:left w:w="100" w:type="dxa"/>
              <w:bottom w:w="100" w:type="dxa"/>
              <w:right w:w="100" w:type="dxa"/>
            </w:tcMar>
          </w:tcPr>
          <w:p w14:paraId="279B9893" w14:textId="77777777" w:rsidR="00B8379C" w:rsidRDefault="00B8379C" w:rsidP="00817DBF">
            <w:pPr>
              <w:widowControl w:val="0"/>
              <w:pBdr>
                <w:top w:val="nil"/>
                <w:left w:val="nil"/>
                <w:bottom w:val="nil"/>
                <w:right w:val="nil"/>
                <w:between w:val="nil"/>
              </w:pBdr>
              <w:spacing w:line="240" w:lineRule="auto"/>
            </w:pPr>
            <w:r>
              <w:t>TWO FORMS:</w:t>
            </w:r>
          </w:p>
          <w:p w14:paraId="1738F820" w14:textId="77777777" w:rsidR="00B8379C" w:rsidRDefault="00B8379C" w:rsidP="00817DBF">
            <w:pPr>
              <w:widowControl w:val="0"/>
              <w:pBdr>
                <w:top w:val="nil"/>
                <w:left w:val="nil"/>
                <w:bottom w:val="nil"/>
                <w:right w:val="nil"/>
                <w:between w:val="nil"/>
              </w:pBdr>
              <w:spacing w:line="240" w:lineRule="auto"/>
            </w:pPr>
            <w:proofErr w:type="spellStart"/>
            <w:r>
              <w:t>Blepharoconjunctivitis</w:t>
            </w:r>
            <w:proofErr w:type="spellEnd"/>
            <w:r>
              <w:t>, acute hepatitis</w:t>
            </w:r>
          </w:p>
          <w:p w14:paraId="7F93AA5B" w14:textId="77777777" w:rsidR="00B8379C" w:rsidRDefault="00B8379C" w:rsidP="00817DBF">
            <w:pPr>
              <w:widowControl w:val="0"/>
              <w:pBdr>
                <w:top w:val="nil"/>
                <w:left w:val="nil"/>
                <w:bottom w:val="nil"/>
                <w:right w:val="nil"/>
                <w:between w:val="nil"/>
              </w:pBdr>
              <w:spacing w:line="240" w:lineRule="auto"/>
            </w:pPr>
            <w:r>
              <w:t>juveniles</w:t>
            </w:r>
          </w:p>
        </w:tc>
        <w:tc>
          <w:tcPr>
            <w:tcW w:w="2340" w:type="dxa"/>
            <w:shd w:val="clear" w:color="auto" w:fill="auto"/>
            <w:tcMar>
              <w:top w:w="100" w:type="dxa"/>
              <w:left w:w="100" w:type="dxa"/>
              <w:bottom w:w="100" w:type="dxa"/>
              <w:right w:w="100" w:type="dxa"/>
            </w:tcMar>
          </w:tcPr>
          <w:p w14:paraId="5EFB50E1" w14:textId="77777777" w:rsidR="00B8379C" w:rsidRDefault="00B8379C" w:rsidP="00817DBF">
            <w:pPr>
              <w:widowControl w:val="0"/>
              <w:pBdr>
                <w:top w:val="nil"/>
                <w:left w:val="nil"/>
                <w:bottom w:val="nil"/>
                <w:right w:val="nil"/>
                <w:between w:val="nil"/>
              </w:pBdr>
              <w:spacing w:line="240" w:lineRule="auto"/>
            </w:pPr>
            <w:r>
              <w:t xml:space="preserve">Culture of eye swab, </w:t>
            </w:r>
            <w:proofErr w:type="spellStart"/>
            <w:r>
              <w:t>histo</w:t>
            </w:r>
            <w:proofErr w:type="spellEnd"/>
            <w:r>
              <w:t xml:space="preserve"> of liver</w:t>
            </w:r>
          </w:p>
        </w:tc>
        <w:tc>
          <w:tcPr>
            <w:tcW w:w="2340" w:type="dxa"/>
            <w:shd w:val="clear" w:color="auto" w:fill="auto"/>
            <w:tcMar>
              <w:top w:w="100" w:type="dxa"/>
              <w:left w:w="100" w:type="dxa"/>
              <w:bottom w:w="100" w:type="dxa"/>
              <w:right w:w="100" w:type="dxa"/>
            </w:tcMar>
          </w:tcPr>
          <w:p w14:paraId="6A5AB043" w14:textId="77777777" w:rsidR="00B8379C" w:rsidRDefault="00B8379C" w:rsidP="00817DBF">
            <w:pPr>
              <w:widowControl w:val="0"/>
              <w:pBdr>
                <w:top w:val="nil"/>
                <w:left w:val="nil"/>
                <w:bottom w:val="nil"/>
                <w:right w:val="nil"/>
                <w:between w:val="nil"/>
              </w:pBdr>
              <w:spacing w:line="240" w:lineRule="auto"/>
            </w:pPr>
            <w:r>
              <w:t>Tetracycline 1 g/1kg of dry feed</w:t>
            </w:r>
          </w:p>
        </w:tc>
      </w:tr>
      <w:tr w:rsidR="00B8379C" w14:paraId="4FBC2DF9" w14:textId="77777777" w:rsidTr="00817DBF">
        <w:tc>
          <w:tcPr>
            <w:tcW w:w="2340" w:type="dxa"/>
            <w:shd w:val="clear" w:color="auto" w:fill="auto"/>
            <w:tcMar>
              <w:top w:w="100" w:type="dxa"/>
              <w:left w:w="100" w:type="dxa"/>
              <w:bottom w:w="100" w:type="dxa"/>
              <w:right w:w="100" w:type="dxa"/>
            </w:tcMar>
          </w:tcPr>
          <w:p w14:paraId="1F9CC0A6" w14:textId="77777777" w:rsidR="00B8379C" w:rsidRDefault="00B8379C" w:rsidP="00817DBF">
            <w:pPr>
              <w:widowControl w:val="0"/>
              <w:pBdr>
                <w:top w:val="nil"/>
                <w:left w:val="nil"/>
                <w:bottom w:val="nil"/>
                <w:right w:val="nil"/>
                <w:between w:val="nil"/>
              </w:pBdr>
              <w:spacing w:line="240" w:lineRule="auto"/>
            </w:pPr>
            <w:proofErr w:type="spellStart"/>
            <w:r>
              <w:rPr>
                <w:i/>
              </w:rPr>
              <w:t>Dermatophilus</w:t>
            </w:r>
            <w:proofErr w:type="spellEnd"/>
            <w:r>
              <w:t xml:space="preserve"> </w:t>
            </w:r>
            <w:proofErr w:type="spellStart"/>
            <w:r>
              <w:t>sp</w:t>
            </w:r>
            <w:proofErr w:type="spellEnd"/>
          </w:p>
        </w:tc>
        <w:tc>
          <w:tcPr>
            <w:tcW w:w="2340" w:type="dxa"/>
            <w:shd w:val="clear" w:color="auto" w:fill="auto"/>
            <w:tcMar>
              <w:top w:w="100" w:type="dxa"/>
              <w:left w:w="100" w:type="dxa"/>
              <w:bottom w:w="100" w:type="dxa"/>
              <w:right w:w="100" w:type="dxa"/>
            </w:tcMar>
          </w:tcPr>
          <w:p w14:paraId="5B976B3B" w14:textId="77777777" w:rsidR="00B8379C" w:rsidRDefault="00B8379C" w:rsidP="00817DBF">
            <w:pPr>
              <w:widowControl w:val="0"/>
              <w:pBdr>
                <w:top w:val="nil"/>
                <w:left w:val="nil"/>
                <w:bottom w:val="nil"/>
                <w:right w:val="nil"/>
                <w:between w:val="nil"/>
              </w:pBdr>
              <w:spacing w:line="240" w:lineRule="auto"/>
            </w:pPr>
            <w:r>
              <w:t xml:space="preserve">Brown discoloration of ventral </w:t>
            </w:r>
            <w:proofErr w:type="spellStart"/>
            <w:r>
              <w:t>scutes</w:t>
            </w:r>
            <w:proofErr w:type="spellEnd"/>
          </w:p>
        </w:tc>
        <w:tc>
          <w:tcPr>
            <w:tcW w:w="2340" w:type="dxa"/>
            <w:shd w:val="clear" w:color="auto" w:fill="auto"/>
            <w:tcMar>
              <w:top w:w="100" w:type="dxa"/>
              <w:left w:w="100" w:type="dxa"/>
              <w:bottom w:w="100" w:type="dxa"/>
              <w:right w:w="100" w:type="dxa"/>
            </w:tcMar>
          </w:tcPr>
          <w:p w14:paraId="5AF9A8D9" w14:textId="77777777" w:rsidR="00B8379C" w:rsidRDefault="00B8379C" w:rsidP="00817DBF">
            <w:pPr>
              <w:widowControl w:val="0"/>
              <w:pBdr>
                <w:top w:val="nil"/>
                <w:left w:val="nil"/>
                <w:bottom w:val="nil"/>
                <w:right w:val="nil"/>
                <w:between w:val="nil"/>
              </w:pBdr>
              <w:spacing w:line="240" w:lineRule="auto"/>
            </w:pPr>
            <w:r>
              <w:t xml:space="preserve">Cytology, </w:t>
            </w:r>
            <w:proofErr w:type="spellStart"/>
            <w:r>
              <w:t>histo</w:t>
            </w:r>
            <w:proofErr w:type="spellEnd"/>
            <w:r>
              <w:t>, or culture of lesions</w:t>
            </w:r>
          </w:p>
        </w:tc>
        <w:tc>
          <w:tcPr>
            <w:tcW w:w="2340" w:type="dxa"/>
            <w:shd w:val="clear" w:color="auto" w:fill="auto"/>
            <w:tcMar>
              <w:top w:w="100" w:type="dxa"/>
              <w:left w:w="100" w:type="dxa"/>
              <w:bottom w:w="100" w:type="dxa"/>
              <w:right w:w="100" w:type="dxa"/>
            </w:tcMar>
          </w:tcPr>
          <w:p w14:paraId="36CF74AF" w14:textId="77777777" w:rsidR="00B8379C" w:rsidRDefault="00B8379C" w:rsidP="00817DBF">
            <w:pPr>
              <w:widowControl w:val="0"/>
              <w:pBdr>
                <w:top w:val="nil"/>
                <w:left w:val="nil"/>
                <w:bottom w:val="nil"/>
                <w:right w:val="nil"/>
                <w:between w:val="nil"/>
              </w:pBdr>
              <w:spacing w:line="240" w:lineRule="auto"/>
            </w:pPr>
            <w:r>
              <w:t>Tetracycline 1 g/1kg dry feed, copper sulfate, hygienic conditions</w:t>
            </w:r>
          </w:p>
        </w:tc>
      </w:tr>
    </w:tbl>
    <w:p w14:paraId="013C7F7B" w14:textId="77777777" w:rsidR="00B8379C" w:rsidRDefault="00B8379C" w:rsidP="00B8379C"/>
    <w:p w14:paraId="08F332E1" w14:textId="77777777" w:rsidR="00B8379C" w:rsidRDefault="00B8379C" w:rsidP="00B8379C">
      <w:r>
        <w:t>VIRAL</w:t>
      </w:r>
    </w:p>
    <w:p w14:paraId="74F3A71F" w14:textId="77777777" w:rsidR="00B8379C" w:rsidRDefault="00B8379C" w:rsidP="00B8379C"/>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B8379C" w14:paraId="3CAF8F02" w14:textId="77777777" w:rsidTr="00817DBF">
        <w:tc>
          <w:tcPr>
            <w:tcW w:w="2340" w:type="dxa"/>
            <w:shd w:val="clear" w:color="auto" w:fill="auto"/>
            <w:tcMar>
              <w:top w:w="100" w:type="dxa"/>
              <w:left w:w="100" w:type="dxa"/>
              <w:bottom w:w="100" w:type="dxa"/>
              <w:right w:w="100" w:type="dxa"/>
            </w:tcMar>
          </w:tcPr>
          <w:p w14:paraId="425F3D3F" w14:textId="77777777" w:rsidR="00B8379C" w:rsidRDefault="00B8379C" w:rsidP="00817DBF">
            <w:pPr>
              <w:widowControl w:val="0"/>
              <w:pBdr>
                <w:top w:val="nil"/>
                <w:left w:val="nil"/>
                <w:bottom w:val="nil"/>
                <w:right w:val="nil"/>
                <w:between w:val="nil"/>
              </w:pBdr>
              <w:spacing w:line="240" w:lineRule="auto"/>
              <w:rPr>
                <w:i/>
              </w:rPr>
            </w:pPr>
            <w:r>
              <w:t>Pox:</w:t>
            </w:r>
            <w:r>
              <w:rPr>
                <w:i/>
              </w:rPr>
              <w:t xml:space="preserve"> </w:t>
            </w:r>
            <w:proofErr w:type="spellStart"/>
            <w:r>
              <w:rPr>
                <w:i/>
              </w:rPr>
              <w:t>Parapox</w:t>
            </w:r>
            <w:proofErr w:type="spellEnd"/>
          </w:p>
        </w:tc>
        <w:tc>
          <w:tcPr>
            <w:tcW w:w="2340" w:type="dxa"/>
            <w:shd w:val="clear" w:color="auto" w:fill="auto"/>
            <w:tcMar>
              <w:top w:w="100" w:type="dxa"/>
              <w:left w:w="100" w:type="dxa"/>
              <w:bottom w:w="100" w:type="dxa"/>
              <w:right w:w="100" w:type="dxa"/>
            </w:tcMar>
          </w:tcPr>
          <w:p w14:paraId="5ABD682F" w14:textId="77777777" w:rsidR="00B8379C" w:rsidRDefault="00B8379C" w:rsidP="00817DBF">
            <w:pPr>
              <w:widowControl w:val="0"/>
              <w:pBdr>
                <w:top w:val="nil"/>
                <w:left w:val="nil"/>
                <w:bottom w:val="nil"/>
                <w:right w:val="nil"/>
                <w:between w:val="nil"/>
              </w:pBdr>
              <w:spacing w:line="240" w:lineRule="auto"/>
            </w:pPr>
            <w:r>
              <w:t xml:space="preserve">Juveniles; white to brown crusts in oral cavity and ventral </w:t>
            </w:r>
            <w:proofErr w:type="spellStart"/>
            <w:r>
              <w:t>scutes</w:t>
            </w:r>
            <w:proofErr w:type="spellEnd"/>
          </w:p>
        </w:tc>
        <w:tc>
          <w:tcPr>
            <w:tcW w:w="2340" w:type="dxa"/>
            <w:shd w:val="clear" w:color="auto" w:fill="auto"/>
            <w:tcMar>
              <w:top w:w="100" w:type="dxa"/>
              <w:left w:w="100" w:type="dxa"/>
              <w:bottom w:w="100" w:type="dxa"/>
              <w:right w:w="100" w:type="dxa"/>
            </w:tcMar>
          </w:tcPr>
          <w:p w14:paraId="2F52CC29" w14:textId="77777777" w:rsidR="00B8379C" w:rsidRDefault="00B8379C" w:rsidP="00817DBF">
            <w:pPr>
              <w:widowControl w:val="0"/>
              <w:pBdr>
                <w:top w:val="nil"/>
                <w:left w:val="nil"/>
                <w:bottom w:val="nil"/>
                <w:right w:val="nil"/>
                <w:between w:val="nil"/>
              </w:pBdr>
              <w:spacing w:line="240" w:lineRule="auto"/>
            </w:pPr>
            <w:proofErr w:type="spellStart"/>
            <w:r>
              <w:t>Histo</w:t>
            </w:r>
            <w:proofErr w:type="spellEnd"/>
            <w:r>
              <w:t xml:space="preserve"> with </w:t>
            </w:r>
            <w:proofErr w:type="spellStart"/>
            <w:r>
              <w:t>bollinger</w:t>
            </w:r>
            <w:proofErr w:type="spellEnd"/>
            <w:r>
              <w:t xml:space="preserve"> bodies and borrel bodies</w:t>
            </w:r>
          </w:p>
        </w:tc>
        <w:tc>
          <w:tcPr>
            <w:tcW w:w="2340" w:type="dxa"/>
            <w:shd w:val="clear" w:color="auto" w:fill="auto"/>
            <w:tcMar>
              <w:top w:w="100" w:type="dxa"/>
              <w:left w:w="100" w:type="dxa"/>
              <w:bottom w:w="100" w:type="dxa"/>
              <w:right w:w="100" w:type="dxa"/>
            </w:tcMar>
          </w:tcPr>
          <w:p w14:paraId="166F08C1" w14:textId="77777777" w:rsidR="00B8379C" w:rsidRDefault="00B8379C" w:rsidP="00817DBF">
            <w:pPr>
              <w:widowControl w:val="0"/>
              <w:pBdr>
                <w:top w:val="nil"/>
                <w:left w:val="nil"/>
                <w:bottom w:val="nil"/>
                <w:right w:val="nil"/>
                <w:between w:val="nil"/>
              </w:pBdr>
              <w:spacing w:line="240" w:lineRule="auto"/>
            </w:pPr>
            <w:proofErr w:type="spellStart"/>
            <w:r>
              <w:t>Self limiting</w:t>
            </w:r>
            <w:proofErr w:type="spellEnd"/>
            <w:r>
              <w:t>- may need surgical debridement</w:t>
            </w:r>
          </w:p>
        </w:tc>
      </w:tr>
      <w:tr w:rsidR="00B8379C" w14:paraId="729D3F88" w14:textId="77777777" w:rsidTr="00817DBF">
        <w:tc>
          <w:tcPr>
            <w:tcW w:w="2340" w:type="dxa"/>
            <w:shd w:val="clear" w:color="auto" w:fill="auto"/>
            <w:tcMar>
              <w:top w:w="100" w:type="dxa"/>
              <w:left w:w="100" w:type="dxa"/>
              <w:bottom w:w="100" w:type="dxa"/>
              <w:right w:w="100" w:type="dxa"/>
            </w:tcMar>
          </w:tcPr>
          <w:p w14:paraId="360E10BA" w14:textId="77777777" w:rsidR="00B8379C" w:rsidRDefault="00B8379C" w:rsidP="00817DBF">
            <w:pPr>
              <w:widowControl w:val="0"/>
              <w:pBdr>
                <w:top w:val="nil"/>
                <w:left w:val="nil"/>
                <w:bottom w:val="nil"/>
                <w:right w:val="nil"/>
                <w:between w:val="nil"/>
              </w:pBdr>
              <w:spacing w:line="240" w:lineRule="auto"/>
            </w:pPr>
            <w:r>
              <w:t>Adenoviral Hepatitis</w:t>
            </w:r>
          </w:p>
        </w:tc>
        <w:tc>
          <w:tcPr>
            <w:tcW w:w="2340" w:type="dxa"/>
            <w:shd w:val="clear" w:color="auto" w:fill="auto"/>
            <w:tcMar>
              <w:top w:w="100" w:type="dxa"/>
              <w:left w:w="100" w:type="dxa"/>
              <w:bottom w:w="100" w:type="dxa"/>
              <w:right w:w="100" w:type="dxa"/>
            </w:tcMar>
          </w:tcPr>
          <w:p w14:paraId="54A4709B" w14:textId="77777777" w:rsidR="00B8379C" w:rsidRDefault="00B8379C" w:rsidP="00817DBF">
            <w:pPr>
              <w:widowControl w:val="0"/>
              <w:pBdr>
                <w:top w:val="nil"/>
                <w:left w:val="nil"/>
                <w:bottom w:val="nil"/>
                <w:right w:val="nil"/>
                <w:between w:val="nil"/>
              </w:pBdr>
              <w:spacing w:line="240" w:lineRule="auto"/>
            </w:pPr>
            <w:r>
              <w:t xml:space="preserve">Hatchlings (&lt;5 months of age); </w:t>
            </w:r>
            <w:r>
              <w:lastRenderedPageBreak/>
              <w:t>hepatitis</w:t>
            </w:r>
          </w:p>
        </w:tc>
        <w:tc>
          <w:tcPr>
            <w:tcW w:w="2340" w:type="dxa"/>
            <w:shd w:val="clear" w:color="auto" w:fill="auto"/>
            <w:tcMar>
              <w:top w:w="100" w:type="dxa"/>
              <w:left w:w="100" w:type="dxa"/>
              <w:bottom w:w="100" w:type="dxa"/>
              <w:right w:w="100" w:type="dxa"/>
            </w:tcMar>
          </w:tcPr>
          <w:p w14:paraId="4380DDA0" w14:textId="77777777" w:rsidR="00B8379C" w:rsidRDefault="00B8379C" w:rsidP="00817DBF">
            <w:pPr>
              <w:widowControl w:val="0"/>
              <w:pBdr>
                <w:top w:val="nil"/>
                <w:left w:val="nil"/>
                <w:bottom w:val="nil"/>
                <w:right w:val="nil"/>
                <w:between w:val="nil"/>
              </w:pBdr>
              <w:spacing w:line="240" w:lineRule="auto"/>
            </w:pPr>
            <w:r>
              <w:lastRenderedPageBreak/>
              <w:t>Liver, lung, pancreas, intestines</w:t>
            </w:r>
          </w:p>
        </w:tc>
        <w:tc>
          <w:tcPr>
            <w:tcW w:w="2340" w:type="dxa"/>
            <w:shd w:val="clear" w:color="auto" w:fill="auto"/>
            <w:tcMar>
              <w:top w:w="100" w:type="dxa"/>
              <w:left w:w="100" w:type="dxa"/>
              <w:bottom w:w="100" w:type="dxa"/>
              <w:right w:w="100" w:type="dxa"/>
            </w:tcMar>
          </w:tcPr>
          <w:p w14:paraId="41C30B82" w14:textId="77777777" w:rsidR="00B8379C" w:rsidRDefault="00B8379C" w:rsidP="00817DBF">
            <w:pPr>
              <w:widowControl w:val="0"/>
              <w:pBdr>
                <w:top w:val="nil"/>
                <w:left w:val="nil"/>
                <w:bottom w:val="nil"/>
                <w:right w:val="nil"/>
                <w:between w:val="nil"/>
              </w:pBdr>
              <w:spacing w:line="240" w:lineRule="auto"/>
            </w:pPr>
            <w:r>
              <w:t xml:space="preserve">No </w:t>
            </w:r>
            <w:proofErr w:type="spellStart"/>
            <w:r>
              <w:t>tx</w:t>
            </w:r>
            <w:proofErr w:type="spellEnd"/>
            <w:r>
              <w:t>, supportive care</w:t>
            </w:r>
          </w:p>
        </w:tc>
      </w:tr>
      <w:tr w:rsidR="00B8379C" w14:paraId="79D9B3E0" w14:textId="77777777" w:rsidTr="00817DBF">
        <w:tc>
          <w:tcPr>
            <w:tcW w:w="2340" w:type="dxa"/>
            <w:shd w:val="clear" w:color="auto" w:fill="auto"/>
            <w:tcMar>
              <w:top w:w="100" w:type="dxa"/>
              <w:left w:w="100" w:type="dxa"/>
              <w:bottom w:w="100" w:type="dxa"/>
              <w:right w:w="100" w:type="dxa"/>
            </w:tcMar>
          </w:tcPr>
          <w:p w14:paraId="159B4549" w14:textId="77777777" w:rsidR="00B8379C" w:rsidRDefault="00B8379C" w:rsidP="00817DBF">
            <w:pPr>
              <w:widowControl w:val="0"/>
              <w:pBdr>
                <w:top w:val="nil"/>
                <w:left w:val="nil"/>
                <w:bottom w:val="nil"/>
                <w:right w:val="nil"/>
                <w:between w:val="nil"/>
              </w:pBdr>
              <w:spacing w:line="240" w:lineRule="auto"/>
            </w:pPr>
            <w:r>
              <w:t>Eastern Equine Encephalitis</w:t>
            </w:r>
          </w:p>
        </w:tc>
        <w:tc>
          <w:tcPr>
            <w:tcW w:w="2340" w:type="dxa"/>
            <w:shd w:val="clear" w:color="auto" w:fill="auto"/>
            <w:tcMar>
              <w:top w:w="100" w:type="dxa"/>
              <w:left w:w="100" w:type="dxa"/>
              <w:bottom w:w="100" w:type="dxa"/>
              <w:right w:w="100" w:type="dxa"/>
            </w:tcMar>
          </w:tcPr>
          <w:p w14:paraId="00BDC52F" w14:textId="77777777" w:rsidR="00B8379C" w:rsidRDefault="00B8379C" w:rsidP="00817DBF">
            <w:pPr>
              <w:widowControl w:val="0"/>
              <w:pBdr>
                <w:top w:val="nil"/>
                <w:left w:val="nil"/>
                <w:bottom w:val="nil"/>
                <w:right w:val="nil"/>
                <w:between w:val="nil"/>
              </w:pBdr>
              <w:spacing w:line="240" w:lineRule="auto"/>
            </w:pPr>
            <w:r>
              <w:t>No clinical signs</w:t>
            </w:r>
          </w:p>
        </w:tc>
        <w:tc>
          <w:tcPr>
            <w:tcW w:w="2340" w:type="dxa"/>
            <w:shd w:val="clear" w:color="auto" w:fill="auto"/>
            <w:tcMar>
              <w:top w:w="100" w:type="dxa"/>
              <w:left w:w="100" w:type="dxa"/>
              <w:bottom w:w="100" w:type="dxa"/>
              <w:right w:w="100" w:type="dxa"/>
            </w:tcMar>
          </w:tcPr>
          <w:p w14:paraId="0B425061" w14:textId="77777777" w:rsidR="00B8379C" w:rsidRDefault="00B8379C" w:rsidP="00817DBF">
            <w:pPr>
              <w:widowControl w:val="0"/>
              <w:pBdr>
                <w:top w:val="nil"/>
                <w:left w:val="nil"/>
                <w:bottom w:val="nil"/>
                <w:right w:val="nil"/>
                <w:between w:val="nil"/>
              </w:pBdr>
              <w:spacing w:line="240" w:lineRule="auto"/>
            </w:pPr>
            <w:r>
              <w:t>Winter reservoir for virus</w:t>
            </w:r>
          </w:p>
        </w:tc>
        <w:tc>
          <w:tcPr>
            <w:tcW w:w="2340" w:type="dxa"/>
            <w:shd w:val="clear" w:color="auto" w:fill="auto"/>
            <w:tcMar>
              <w:top w:w="100" w:type="dxa"/>
              <w:left w:w="100" w:type="dxa"/>
              <w:bottom w:w="100" w:type="dxa"/>
              <w:right w:w="100" w:type="dxa"/>
            </w:tcMar>
          </w:tcPr>
          <w:p w14:paraId="0A12447A" w14:textId="77777777" w:rsidR="00B8379C" w:rsidRDefault="00B8379C" w:rsidP="00817DBF">
            <w:pPr>
              <w:widowControl w:val="0"/>
              <w:pBdr>
                <w:top w:val="nil"/>
                <w:left w:val="nil"/>
                <w:bottom w:val="nil"/>
                <w:right w:val="nil"/>
                <w:between w:val="nil"/>
              </w:pBdr>
              <w:spacing w:line="240" w:lineRule="auto"/>
            </w:pPr>
            <w:r>
              <w:t>Monitor titers for spikes</w:t>
            </w:r>
          </w:p>
        </w:tc>
      </w:tr>
      <w:tr w:rsidR="00B8379C" w14:paraId="005D3B93" w14:textId="77777777" w:rsidTr="00817DBF">
        <w:tc>
          <w:tcPr>
            <w:tcW w:w="2340" w:type="dxa"/>
            <w:shd w:val="clear" w:color="auto" w:fill="auto"/>
            <w:tcMar>
              <w:top w:w="100" w:type="dxa"/>
              <w:left w:w="100" w:type="dxa"/>
              <w:bottom w:w="100" w:type="dxa"/>
              <w:right w:w="100" w:type="dxa"/>
            </w:tcMar>
          </w:tcPr>
          <w:p w14:paraId="2FD69FBC" w14:textId="77777777" w:rsidR="00B8379C" w:rsidRDefault="00B8379C" w:rsidP="00817DBF">
            <w:pPr>
              <w:widowControl w:val="0"/>
              <w:pBdr>
                <w:top w:val="nil"/>
                <w:left w:val="nil"/>
                <w:bottom w:val="nil"/>
                <w:right w:val="nil"/>
                <w:between w:val="nil"/>
              </w:pBdr>
              <w:spacing w:line="240" w:lineRule="auto"/>
            </w:pPr>
            <w:r>
              <w:t>West Nile Virus</w:t>
            </w:r>
          </w:p>
        </w:tc>
        <w:tc>
          <w:tcPr>
            <w:tcW w:w="2340" w:type="dxa"/>
            <w:shd w:val="clear" w:color="auto" w:fill="auto"/>
            <w:tcMar>
              <w:top w:w="100" w:type="dxa"/>
              <w:left w:w="100" w:type="dxa"/>
              <w:bottom w:w="100" w:type="dxa"/>
              <w:right w:w="100" w:type="dxa"/>
            </w:tcMar>
          </w:tcPr>
          <w:p w14:paraId="57BABB33" w14:textId="77777777" w:rsidR="00B8379C" w:rsidRDefault="00B8379C" w:rsidP="00817DBF">
            <w:pPr>
              <w:widowControl w:val="0"/>
              <w:pBdr>
                <w:top w:val="nil"/>
                <w:left w:val="nil"/>
                <w:bottom w:val="nil"/>
                <w:right w:val="nil"/>
                <w:between w:val="nil"/>
              </w:pBdr>
              <w:spacing w:line="240" w:lineRule="auto"/>
            </w:pPr>
            <w:r>
              <w:t xml:space="preserve">Range from no clinical signs, neurologic disease, </w:t>
            </w:r>
            <w:proofErr w:type="spellStart"/>
            <w:r>
              <w:t>lymphohistiocytic</w:t>
            </w:r>
            <w:proofErr w:type="spellEnd"/>
            <w:r>
              <w:t xml:space="preserve"> proliferative syndrome (in farmed crocs)</w:t>
            </w:r>
          </w:p>
        </w:tc>
        <w:tc>
          <w:tcPr>
            <w:tcW w:w="2340" w:type="dxa"/>
            <w:shd w:val="clear" w:color="auto" w:fill="auto"/>
            <w:tcMar>
              <w:top w:w="100" w:type="dxa"/>
              <w:left w:w="100" w:type="dxa"/>
              <w:bottom w:w="100" w:type="dxa"/>
              <w:right w:w="100" w:type="dxa"/>
            </w:tcMar>
          </w:tcPr>
          <w:p w14:paraId="31AC6D71" w14:textId="77777777" w:rsidR="00B8379C" w:rsidRDefault="00B8379C" w:rsidP="00817DBF">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3EEF60B1" w14:textId="77777777" w:rsidR="00B8379C" w:rsidRDefault="00B8379C" w:rsidP="00817DBF">
            <w:pPr>
              <w:widowControl w:val="0"/>
              <w:pBdr>
                <w:top w:val="nil"/>
                <w:left w:val="nil"/>
                <w:bottom w:val="nil"/>
                <w:right w:val="nil"/>
                <w:between w:val="nil"/>
              </w:pBdr>
              <w:spacing w:line="240" w:lineRule="auto"/>
            </w:pPr>
            <w:r>
              <w:t>Monitor titers: does not cause mortalities</w:t>
            </w:r>
          </w:p>
        </w:tc>
      </w:tr>
    </w:tbl>
    <w:p w14:paraId="13C31EA4" w14:textId="77777777" w:rsidR="00B8379C" w:rsidRDefault="00B8379C" w:rsidP="00B8379C"/>
    <w:p w14:paraId="3F7B41D0" w14:textId="77777777" w:rsidR="00B8379C" w:rsidRDefault="00B8379C" w:rsidP="00B8379C">
      <w:r>
        <w:t>FUNGAL</w:t>
      </w:r>
    </w:p>
    <w:p w14:paraId="76988E4D" w14:textId="77777777" w:rsidR="00B8379C" w:rsidRDefault="00B8379C" w:rsidP="00B8379C"/>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B8379C" w14:paraId="70BCDCC0" w14:textId="77777777" w:rsidTr="00817DBF">
        <w:tc>
          <w:tcPr>
            <w:tcW w:w="2340" w:type="dxa"/>
            <w:shd w:val="clear" w:color="auto" w:fill="auto"/>
            <w:tcMar>
              <w:top w:w="100" w:type="dxa"/>
              <w:left w:w="100" w:type="dxa"/>
              <w:bottom w:w="100" w:type="dxa"/>
              <w:right w:w="100" w:type="dxa"/>
            </w:tcMar>
          </w:tcPr>
          <w:p w14:paraId="559805CD" w14:textId="77777777" w:rsidR="00B8379C" w:rsidRDefault="00B8379C" w:rsidP="00817DBF">
            <w:pPr>
              <w:widowControl w:val="0"/>
              <w:pBdr>
                <w:top w:val="nil"/>
                <w:left w:val="nil"/>
                <w:bottom w:val="nil"/>
                <w:right w:val="nil"/>
                <w:between w:val="nil"/>
              </w:pBdr>
              <w:spacing w:line="240" w:lineRule="auto"/>
              <w:rPr>
                <w:i/>
              </w:rPr>
            </w:pPr>
            <w:r>
              <w:rPr>
                <w:i/>
              </w:rPr>
              <w:t>Mucor, Aspergillus, Fusarium, Cladosporium</w:t>
            </w:r>
          </w:p>
        </w:tc>
        <w:tc>
          <w:tcPr>
            <w:tcW w:w="2340" w:type="dxa"/>
            <w:shd w:val="clear" w:color="auto" w:fill="auto"/>
            <w:tcMar>
              <w:top w:w="100" w:type="dxa"/>
              <w:left w:w="100" w:type="dxa"/>
              <w:bottom w:w="100" w:type="dxa"/>
              <w:right w:w="100" w:type="dxa"/>
            </w:tcMar>
          </w:tcPr>
          <w:p w14:paraId="44235D9E" w14:textId="77777777" w:rsidR="00B8379C" w:rsidRDefault="00B8379C" w:rsidP="00817DBF">
            <w:pPr>
              <w:widowControl w:val="0"/>
              <w:pBdr>
                <w:top w:val="nil"/>
                <w:left w:val="nil"/>
                <w:bottom w:val="nil"/>
                <w:right w:val="nil"/>
                <w:between w:val="nil"/>
              </w:pBdr>
              <w:spacing w:line="240" w:lineRule="auto"/>
            </w:pPr>
            <w:r>
              <w:t>Dermatitis, gastric, oral and resp mycosis- related to poor sanitation and environment</w:t>
            </w:r>
          </w:p>
        </w:tc>
        <w:tc>
          <w:tcPr>
            <w:tcW w:w="2340" w:type="dxa"/>
            <w:shd w:val="clear" w:color="auto" w:fill="auto"/>
            <w:tcMar>
              <w:top w:w="100" w:type="dxa"/>
              <w:left w:w="100" w:type="dxa"/>
              <w:bottom w:w="100" w:type="dxa"/>
              <w:right w:w="100" w:type="dxa"/>
            </w:tcMar>
          </w:tcPr>
          <w:p w14:paraId="1BCB4F91" w14:textId="77777777" w:rsidR="00B8379C" w:rsidRDefault="00B8379C" w:rsidP="00817DBF">
            <w:pPr>
              <w:widowControl w:val="0"/>
              <w:pBdr>
                <w:top w:val="nil"/>
                <w:left w:val="nil"/>
                <w:bottom w:val="nil"/>
                <w:right w:val="nil"/>
                <w:between w:val="nil"/>
              </w:pBdr>
              <w:spacing w:line="240" w:lineRule="auto"/>
            </w:pPr>
            <w:r>
              <w:t xml:space="preserve">Culture and </w:t>
            </w:r>
            <w:proofErr w:type="spellStart"/>
            <w:r>
              <w:t>histopath</w:t>
            </w:r>
            <w:proofErr w:type="spellEnd"/>
          </w:p>
        </w:tc>
        <w:tc>
          <w:tcPr>
            <w:tcW w:w="2340" w:type="dxa"/>
            <w:shd w:val="clear" w:color="auto" w:fill="auto"/>
            <w:tcMar>
              <w:top w:w="100" w:type="dxa"/>
              <w:left w:w="100" w:type="dxa"/>
              <w:bottom w:w="100" w:type="dxa"/>
              <w:right w:w="100" w:type="dxa"/>
            </w:tcMar>
          </w:tcPr>
          <w:p w14:paraId="61B826FF" w14:textId="77777777" w:rsidR="00B8379C" w:rsidRDefault="00B8379C" w:rsidP="00817DBF">
            <w:pPr>
              <w:widowControl w:val="0"/>
              <w:pBdr>
                <w:top w:val="nil"/>
                <w:left w:val="nil"/>
                <w:bottom w:val="nil"/>
                <w:right w:val="nil"/>
                <w:between w:val="nil"/>
              </w:pBdr>
              <w:spacing w:line="240" w:lineRule="auto"/>
            </w:pPr>
            <w:r>
              <w:t xml:space="preserve">Antifungal </w:t>
            </w:r>
            <w:proofErr w:type="spellStart"/>
            <w:r>
              <w:t>tx</w:t>
            </w:r>
            <w:proofErr w:type="spellEnd"/>
            <w:r>
              <w:t>, sanitary conditions; poor prognosis if systemic mycosis occurs</w:t>
            </w:r>
          </w:p>
        </w:tc>
      </w:tr>
    </w:tbl>
    <w:p w14:paraId="186DA2F8" w14:textId="77777777" w:rsidR="00B8379C" w:rsidRDefault="00B8379C" w:rsidP="00B8379C"/>
    <w:p w14:paraId="4111C941" w14:textId="77777777" w:rsidR="00B8379C" w:rsidRDefault="00B8379C" w:rsidP="00B8379C">
      <w:r>
        <w:t>PARASITIC</w:t>
      </w:r>
    </w:p>
    <w:p w14:paraId="62628F30" w14:textId="77777777" w:rsidR="00B8379C" w:rsidRDefault="00B8379C" w:rsidP="00B8379C"/>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B8379C" w14:paraId="19AFB9F5" w14:textId="77777777" w:rsidTr="00817DBF">
        <w:tc>
          <w:tcPr>
            <w:tcW w:w="2340" w:type="dxa"/>
            <w:shd w:val="clear" w:color="auto" w:fill="auto"/>
            <w:tcMar>
              <w:top w:w="100" w:type="dxa"/>
              <w:left w:w="100" w:type="dxa"/>
              <w:bottom w:w="100" w:type="dxa"/>
              <w:right w:w="100" w:type="dxa"/>
            </w:tcMar>
          </w:tcPr>
          <w:p w14:paraId="7A1C16B3" w14:textId="77777777" w:rsidR="00B8379C" w:rsidRDefault="00B8379C" w:rsidP="00817DBF">
            <w:pPr>
              <w:widowControl w:val="0"/>
              <w:pBdr>
                <w:top w:val="nil"/>
                <w:left w:val="nil"/>
                <w:bottom w:val="nil"/>
                <w:right w:val="nil"/>
                <w:between w:val="nil"/>
              </w:pBdr>
              <w:spacing w:line="240" w:lineRule="auto"/>
            </w:pPr>
            <w:r>
              <w:t xml:space="preserve">Eimeria and </w:t>
            </w:r>
            <w:proofErr w:type="spellStart"/>
            <w:r>
              <w:t>Isospora</w:t>
            </w:r>
            <w:proofErr w:type="spellEnd"/>
          </w:p>
        </w:tc>
        <w:tc>
          <w:tcPr>
            <w:tcW w:w="2340" w:type="dxa"/>
            <w:shd w:val="clear" w:color="auto" w:fill="auto"/>
            <w:tcMar>
              <w:top w:w="100" w:type="dxa"/>
              <w:left w:w="100" w:type="dxa"/>
              <w:bottom w:w="100" w:type="dxa"/>
              <w:right w:w="100" w:type="dxa"/>
            </w:tcMar>
          </w:tcPr>
          <w:p w14:paraId="229FD14F" w14:textId="77777777" w:rsidR="00B8379C" w:rsidRDefault="00B8379C" w:rsidP="00817DBF">
            <w:pPr>
              <w:widowControl w:val="0"/>
              <w:pBdr>
                <w:top w:val="nil"/>
                <w:left w:val="nil"/>
                <w:bottom w:val="nil"/>
                <w:right w:val="nil"/>
                <w:between w:val="nil"/>
              </w:pBdr>
              <w:spacing w:line="240" w:lineRule="auto"/>
            </w:pPr>
            <w:r>
              <w:t>Intestinal coccidiosis with secondary bacterial infection: can result in a blockage</w:t>
            </w:r>
          </w:p>
        </w:tc>
        <w:tc>
          <w:tcPr>
            <w:tcW w:w="2340" w:type="dxa"/>
            <w:shd w:val="clear" w:color="auto" w:fill="auto"/>
            <w:tcMar>
              <w:top w:w="100" w:type="dxa"/>
              <w:left w:w="100" w:type="dxa"/>
              <w:bottom w:w="100" w:type="dxa"/>
              <w:right w:w="100" w:type="dxa"/>
            </w:tcMar>
          </w:tcPr>
          <w:p w14:paraId="682D75F9" w14:textId="77777777" w:rsidR="00B8379C" w:rsidRDefault="00B8379C" w:rsidP="00817DBF">
            <w:pPr>
              <w:widowControl w:val="0"/>
              <w:pBdr>
                <w:top w:val="nil"/>
                <w:left w:val="nil"/>
                <w:bottom w:val="nil"/>
                <w:right w:val="nil"/>
                <w:between w:val="nil"/>
              </w:pBdr>
              <w:spacing w:line="240" w:lineRule="auto"/>
            </w:pPr>
            <w:r>
              <w:t xml:space="preserve">Direct saline fecal exam; </w:t>
            </w:r>
            <w:proofErr w:type="spellStart"/>
            <w:r>
              <w:t>histopath</w:t>
            </w:r>
            <w:proofErr w:type="spellEnd"/>
          </w:p>
        </w:tc>
        <w:tc>
          <w:tcPr>
            <w:tcW w:w="2340" w:type="dxa"/>
            <w:shd w:val="clear" w:color="auto" w:fill="auto"/>
            <w:tcMar>
              <w:top w:w="100" w:type="dxa"/>
              <w:left w:w="100" w:type="dxa"/>
              <w:bottom w:w="100" w:type="dxa"/>
              <w:right w:w="100" w:type="dxa"/>
            </w:tcMar>
          </w:tcPr>
          <w:p w14:paraId="3313CD17" w14:textId="77777777" w:rsidR="00B8379C" w:rsidRDefault="00B8379C" w:rsidP="00817DBF">
            <w:pPr>
              <w:widowControl w:val="0"/>
              <w:pBdr>
                <w:top w:val="nil"/>
                <w:left w:val="nil"/>
                <w:bottom w:val="nil"/>
                <w:right w:val="nil"/>
                <w:between w:val="nil"/>
              </w:pBdr>
              <w:spacing w:line="240" w:lineRule="auto"/>
            </w:pPr>
            <w:r>
              <w:t>Screening incoming animals; treat with sulfa derivative drugs</w:t>
            </w:r>
          </w:p>
        </w:tc>
      </w:tr>
      <w:tr w:rsidR="00B8379C" w14:paraId="07F70855" w14:textId="77777777" w:rsidTr="00817DBF">
        <w:tc>
          <w:tcPr>
            <w:tcW w:w="2340" w:type="dxa"/>
            <w:shd w:val="clear" w:color="auto" w:fill="auto"/>
            <w:tcMar>
              <w:top w:w="100" w:type="dxa"/>
              <w:left w:w="100" w:type="dxa"/>
              <w:bottom w:w="100" w:type="dxa"/>
              <w:right w:w="100" w:type="dxa"/>
            </w:tcMar>
          </w:tcPr>
          <w:p w14:paraId="057DB43D" w14:textId="77777777" w:rsidR="00B8379C" w:rsidRDefault="00B8379C" w:rsidP="00817DBF">
            <w:pPr>
              <w:widowControl w:val="0"/>
              <w:pBdr>
                <w:top w:val="nil"/>
                <w:left w:val="nil"/>
                <w:bottom w:val="nil"/>
                <w:right w:val="nil"/>
                <w:between w:val="nil"/>
              </w:pBdr>
              <w:spacing w:line="240" w:lineRule="auto"/>
            </w:pPr>
            <w:proofErr w:type="spellStart"/>
            <w:r>
              <w:t>Hepatozoonosis</w:t>
            </w:r>
            <w:proofErr w:type="spellEnd"/>
          </w:p>
        </w:tc>
        <w:tc>
          <w:tcPr>
            <w:tcW w:w="2340" w:type="dxa"/>
            <w:shd w:val="clear" w:color="auto" w:fill="auto"/>
            <w:tcMar>
              <w:top w:w="100" w:type="dxa"/>
              <w:left w:w="100" w:type="dxa"/>
              <w:bottom w:w="100" w:type="dxa"/>
              <w:right w:w="100" w:type="dxa"/>
            </w:tcMar>
          </w:tcPr>
          <w:p w14:paraId="42783F88" w14:textId="77777777" w:rsidR="00B8379C" w:rsidRDefault="00B8379C" w:rsidP="00817DBF">
            <w:pPr>
              <w:widowControl w:val="0"/>
              <w:pBdr>
                <w:top w:val="nil"/>
                <w:left w:val="nil"/>
                <w:bottom w:val="nil"/>
                <w:right w:val="nil"/>
                <w:between w:val="nil"/>
              </w:pBdr>
              <w:spacing w:line="240" w:lineRule="auto"/>
            </w:pPr>
            <w:r>
              <w:t>Asexual schizonts may be in liver; gametes in blood</w:t>
            </w:r>
          </w:p>
        </w:tc>
        <w:tc>
          <w:tcPr>
            <w:tcW w:w="2340" w:type="dxa"/>
            <w:shd w:val="clear" w:color="auto" w:fill="auto"/>
            <w:tcMar>
              <w:top w:w="100" w:type="dxa"/>
              <w:left w:w="100" w:type="dxa"/>
              <w:bottom w:w="100" w:type="dxa"/>
              <w:right w:w="100" w:type="dxa"/>
            </w:tcMar>
          </w:tcPr>
          <w:p w14:paraId="1A2A272A" w14:textId="77777777" w:rsidR="00B8379C" w:rsidRDefault="00B8379C" w:rsidP="00817DBF">
            <w:pPr>
              <w:widowControl w:val="0"/>
              <w:pBdr>
                <w:top w:val="nil"/>
                <w:left w:val="nil"/>
                <w:bottom w:val="nil"/>
                <w:right w:val="nil"/>
                <w:between w:val="nil"/>
              </w:pBdr>
              <w:spacing w:line="240" w:lineRule="auto"/>
            </w:pPr>
            <w:r>
              <w:t>Blood smears; usually not pathologic unless immunosuppressed</w:t>
            </w:r>
          </w:p>
        </w:tc>
        <w:tc>
          <w:tcPr>
            <w:tcW w:w="2340" w:type="dxa"/>
            <w:shd w:val="clear" w:color="auto" w:fill="auto"/>
            <w:tcMar>
              <w:top w:w="100" w:type="dxa"/>
              <w:left w:w="100" w:type="dxa"/>
              <w:bottom w:w="100" w:type="dxa"/>
              <w:right w:w="100" w:type="dxa"/>
            </w:tcMar>
          </w:tcPr>
          <w:p w14:paraId="5E2D392B" w14:textId="77777777" w:rsidR="00B8379C" w:rsidRDefault="00B8379C" w:rsidP="00817DBF">
            <w:pPr>
              <w:widowControl w:val="0"/>
              <w:pBdr>
                <w:top w:val="nil"/>
                <w:left w:val="nil"/>
                <w:bottom w:val="nil"/>
                <w:right w:val="nil"/>
                <w:between w:val="nil"/>
              </w:pBdr>
              <w:spacing w:line="240" w:lineRule="auto"/>
            </w:pPr>
            <w:r>
              <w:t>Cannot control in outdoor setting</w:t>
            </w:r>
          </w:p>
        </w:tc>
      </w:tr>
      <w:tr w:rsidR="00B8379C" w14:paraId="19837B6D" w14:textId="77777777" w:rsidTr="00817DBF">
        <w:tc>
          <w:tcPr>
            <w:tcW w:w="2340" w:type="dxa"/>
            <w:shd w:val="clear" w:color="auto" w:fill="auto"/>
            <w:tcMar>
              <w:top w:w="100" w:type="dxa"/>
              <w:left w:w="100" w:type="dxa"/>
              <w:bottom w:w="100" w:type="dxa"/>
              <w:right w:w="100" w:type="dxa"/>
            </w:tcMar>
          </w:tcPr>
          <w:p w14:paraId="2B0752F6" w14:textId="77777777" w:rsidR="00B8379C" w:rsidRDefault="00B8379C" w:rsidP="00817DBF">
            <w:pPr>
              <w:widowControl w:val="0"/>
              <w:pBdr>
                <w:top w:val="nil"/>
                <w:left w:val="nil"/>
                <w:bottom w:val="nil"/>
                <w:right w:val="nil"/>
                <w:between w:val="nil"/>
              </w:pBdr>
              <w:spacing w:line="240" w:lineRule="auto"/>
            </w:pPr>
            <w:r>
              <w:t>Ascarids</w:t>
            </w:r>
          </w:p>
        </w:tc>
        <w:tc>
          <w:tcPr>
            <w:tcW w:w="2340" w:type="dxa"/>
            <w:shd w:val="clear" w:color="auto" w:fill="auto"/>
            <w:tcMar>
              <w:top w:w="100" w:type="dxa"/>
              <w:left w:w="100" w:type="dxa"/>
              <w:bottom w:w="100" w:type="dxa"/>
              <w:right w:w="100" w:type="dxa"/>
            </w:tcMar>
          </w:tcPr>
          <w:p w14:paraId="5306760B" w14:textId="77777777" w:rsidR="00B8379C" w:rsidRDefault="00B8379C" w:rsidP="00817DBF">
            <w:pPr>
              <w:widowControl w:val="0"/>
              <w:pBdr>
                <w:top w:val="nil"/>
                <w:left w:val="nil"/>
                <w:bottom w:val="nil"/>
                <w:right w:val="nil"/>
                <w:between w:val="nil"/>
              </w:pBdr>
              <w:spacing w:line="240" w:lineRule="auto"/>
            </w:pPr>
            <w:r>
              <w:t>No clinical signs: maybe stomach ulcers, mucosal lesions of GIT</w:t>
            </w:r>
          </w:p>
        </w:tc>
        <w:tc>
          <w:tcPr>
            <w:tcW w:w="2340" w:type="dxa"/>
            <w:shd w:val="clear" w:color="auto" w:fill="auto"/>
            <w:tcMar>
              <w:top w:w="100" w:type="dxa"/>
              <w:left w:w="100" w:type="dxa"/>
              <w:bottom w:w="100" w:type="dxa"/>
              <w:right w:w="100" w:type="dxa"/>
            </w:tcMar>
          </w:tcPr>
          <w:p w14:paraId="39EB5332" w14:textId="77777777" w:rsidR="00B8379C" w:rsidRDefault="00B8379C" w:rsidP="00817DBF">
            <w:pPr>
              <w:widowControl w:val="0"/>
              <w:pBdr>
                <w:top w:val="nil"/>
                <w:left w:val="nil"/>
                <w:bottom w:val="nil"/>
                <w:right w:val="nil"/>
                <w:between w:val="nil"/>
              </w:pBdr>
              <w:spacing w:line="240" w:lineRule="auto"/>
            </w:pPr>
            <w:r>
              <w:t>Fecal exam</w:t>
            </w:r>
          </w:p>
        </w:tc>
        <w:tc>
          <w:tcPr>
            <w:tcW w:w="2340" w:type="dxa"/>
            <w:shd w:val="clear" w:color="auto" w:fill="auto"/>
            <w:tcMar>
              <w:top w:w="100" w:type="dxa"/>
              <w:left w:w="100" w:type="dxa"/>
              <w:bottom w:w="100" w:type="dxa"/>
              <w:right w:w="100" w:type="dxa"/>
            </w:tcMar>
          </w:tcPr>
          <w:p w14:paraId="13E37EC8" w14:textId="77777777" w:rsidR="00B8379C" w:rsidRDefault="00B8379C" w:rsidP="00817DBF">
            <w:pPr>
              <w:widowControl w:val="0"/>
              <w:pBdr>
                <w:top w:val="nil"/>
                <w:left w:val="nil"/>
                <w:bottom w:val="nil"/>
                <w:right w:val="nil"/>
                <w:between w:val="nil"/>
              </w:pBdr>
              <w:spacing w:line="240" w:lineRule="auto"/>
            </w:pPr>
            <w:r>
              <w:t>Fenbendazole, freezing food for 72 hours may eliminate larva</w:t>
            </w:r>
          </w:p>
        </w:tc>
      </w:tr>
      <w:tr w:rsidR="00B8379C" w14:paraId="4A81FEE1" w14:textId="77777777" w:rsidTr="00817DBF">
        <w:tc>
          <w:tcPr>
            <w:tcW w:w="2340" w:type="dxa"/>
            <w:shd w:val="clear" w:color="auto" w:fill="auto"/>
            <w:tcMar>
              <w:top w:w="100" w:type="dxa"/>
              <w:left w:w="100" w:type="dxa"/>
              <w:bottom w:w="100" w:type="dxa"/>
              <w:right w:w="100" w:type="dxa"/>
            </w:tcMar>
          </w:tcPr>
          <w:p w14:paraId="6422C3FC" w14:textId="77777777" w:rsidR="00B8379C" w:rsidRDefault="00B8379C" w:rsidP="00817DBF">
            <w:pPr>
              <w:widowControl w:val="0"/>
              <w:pBdr>
                <w:top w:val="nil"/>
                <w:left w:val="nil"/>
                <w:bottom w:val="nil"/>
                <w:right w:val="nil"/>
                <w:between w:val="nil"/>
              </w:pBdr>
              <w:spacing w:line="240" w:lineRule="auto"/>
            </w:pPr>
            <w:r>
              <w:t>Trematodes</w:t>
            </w:r>
          </w:p>
        </w:tc>
        <w:tc>
          <w:tcPr>
            <w:tcW w:w="2340" w:type="dxa"/>
            <w:shd w:val="clear" w:color="auto" w:fill="auto"/>
            <w:tcMar>
              <w:top w:w="100" w:type="dxa"/>
              <w:left w:w="100" w:type="dxa"/>
              <w:bottom w:w="100" w:type="dxa"/>
              <w:right w:w="100" w:type="dxa"/>
            </w:tcMar>
          </w:tcPr>
          <w:p w14:paraId="24C58E03" w14:textId="77777777" w:rsidR="00B8379C" w:rsidRDefault="00B8379C" w:rsidP="00817DBF">
            <w:pPr>
              <w:widowControl w:val="0"/>
              <w:pBdr>
                <w:top w:val="nil"/>
                <w:left w:val="nil"/>
                <w:bottom w:val="nil"/>
                <w:right w:val="nil"/>
                <w:between w:val="nil"/>
              </w:pBdr>
              <w:spacing w:line="240" w:lineRule="auto"/>
            </w:pPr>
            <w:r>
              <w:t xml:space="preserve">Limited path </w:t>
            </w:r>
            <w:proofErr w:type="gramStart"/>
            <w:r>
              <w:t>with the exception of</w:t>
            </w:r>
            <w:proofErr w:type="gramEnd"/>
            <w:r>
              <w:t xml:space="preserve"> concurrent infection with other disease</w:t>
            </w:r>
          </w:p>
        </w:tc>
        <w:tc>
          <w:tcPr>
            <w:tcW w:w="2340" w:type="dxa"/>
            <w:shd w:val="clear" w:color="auto" w:fill="auto"/>
            <w:tcMar>
              <w:top w:w="100" w:type="dxa"/>
              <w:left w:w="100" w:type="dxa"/>
              <w:bottom w:w="100" w:type="dxa"/>
              <w:right w:w="100" w:type="dxa"/>
            </w:tcMar>
          </w:tcPr>
          <w:p w14:paraId="49E5DF68" w14:textId="77777777" w:rsidR="00B8379C" w:rsidRDefault="00B8379C" w:rsidP="00817DBF">
            <w:pPr>
              <w:widowControl w:val="0"/>
              <w:pBdr>
                <w:top w:val="nil"/>
                <w:left w:val="nil"/>
                <w:bottom w:val="nil"/>
                <w:right w:val="nil"/>
                <w:between w:val="nil"/>
              </w:pBdr>
              <w:spacing w:line="240" w:lineRule="auto"/>
            </w:pPr>
            <w:r>
              <w:t>Direct visualization on antemortem and postmortem</w:t>
            </w:r>
          </w:p>
        </w:tc>
        <w:tc>
          <w:tcPr>
            <w:tcW w:w="2340" w:type="dxa"/>
            <w:shd w:val="clear" w:color="auto" w:fill="auto"/>
            <w:tcMar>
              <w:top w:w="100" w:type="dxa"/>
              <w:left w:w="100" w:type="dxa"/>
              <w:bottom w:w="100" w:type="dxa"/>
              <w:right w:w="100" w:type="dxa"/>
            </w:tcMar>
          </w:tcPr>
          <w:p w14:paraId="12B87C37" w14:textId="77777777" w:rsidR="00B8379C" w:rsidRDefault="00B8379C" w:rsidP="00817DBF">
            <w:pPr>
              <w:widowControl w:val="0"/>
              <w:pBdr>
                <w:top w:val="nil"/>
                <w:left w:val="nil"/>
                <w:bottom w:val="nil"/>
                <w:right w:val="nil"/>
                <w:between w:val="nil"/>
              </w:pBdr>
              <w:spacing w:line="240" w:lineRule="auto"/>
            </w:pPr>
            <w:r>
              <w:t xml:space="preserve">Reduce feeding </w:t>
            </w:r>
            <w:proofErr w:type="gramStart"/>
            <w:r>
              <w:t>fresh water</w:t>
            </w:r>
            <w:proofErr w:type="gramEnd"/>
            <w:r>
              <w:t xml:space="preserve"> fish from same habitat</w:t>
            </w:r>
          </w:p>
        </w:tc>
      </w:tr>
      <w:tr w:rsidR="00B8379C" w14:paraId="27F27DB2" w14:textId="77777777" w:rsidTr="00817DBF">
        <w:tc>
          <w:tcPr>
            <w:tcW w:w="2340" w:type="dxa"/>
            <w:shd w:val="clear" w:color="auto" w:fill="auto"/>
            <w:tcMar>
              <w:top w:w="100" w:type="dxa"/>
              <w:left w:w="100" w:type="dxa"/>
              <w:bottom w:w="100" w:type="dxa"/>
              <w:right w:w="100" w:type="dxa"/>
            </w:tcMar>
          </w:tcPr>
          <w:p w14:paraId="781BE0B7" w14:textId="77777777" w:rsidR="00B8379C" w:rsidRDefault="00B8379C" w:rsidP="00817DBF">
            <w:pPr>
              <w:widowControl w:val="0"/>
              <w:pBdr>
                <w:top w:val="nil"/>
                <w:left w:val="nil"/>
                <w:bottom w:val="nil"/>
                <w:right w:val="nil"/>
                <w:between w:val="nil"/>
              </w:pBdr>
              <w:spacing w:line="240" w:lineRule="auto"/>
            </w:pPr>
            <w:proofErr w:type="spellStart"/>
            <w:r>
              <w:t>Pentastomes</w:t>
            </w:r>
            <w:proofErr w:type="spellEnd"/>
            <w:r>
              <w:t xml:space="preserve">: </w:t>
            </w:r>
            <w:proofErr w:type="spellStart"/>
            <w:r>
              <w:t>Sebekia</w:t>
            </w:r>
            <w:proofErr w:type="spellEnd"/>
            <w:r>
              <w:t xml:space="preserve">, </w:t>
            </w:r>
            <w:proofErr w:type="spellStart"/>
            <w:r>
              <w:t>Alofia</w:t>
            </w:r>
            <w:proofErr w:type="spellEnd"/>
            <w:r>
              <w:t xml:space="preserve">, </w:t>
            </w:r>
            <w:proofErr w:type="spellStart"/>
            <w:r>
              <w:t>Liperia</w:t>
            </w:r>
            <w:proofErr w:type="spellEnd"/>
          </w:p>
        </w:tc>
        <w:tc>
          <w:tcPr>
            <w:tcW w:w="2340" w:type="dxa"/>
            <w:shd w:val="clear" w:color="auto" w:fill="auto"/>
            <w:tcMar>
              <w:top w:w="100" w:type="dxa"/>
              <w:left w:w="100" w:type="dxa"/>
              <w:bottom w:w="100" w:type="dxa"/>
              <w:right w:w="100" w:type="dxa"/>
            </w:tcMar>
          </w:tcPr>
          <w:p w14:paraId="6088CAA8" w14:textId="77777777" w:rsidR="00B8379C" w:rsidRDefault="00B8379C" w:rsidP="00817DBF">
            <w:pPr>
              <w:widowControl w:val="0"/>
              <w:pBdr>
                <w:top w:val="nil"/>
                <w:left w:val="nil"/>
                <w:bottom w:val="nil"/>
                <w:right w:val="nil"/>
                <w:between w:val="nil"/>
              </w:pBdr>
              <w:spacing w:line="240" w:lineRule="auto"/>
            </w:pPr>
            <w:r>
              <w:t xml:space="preserve">Inhabit upper resp tract and lungs (some are zoonotic); may cause morbidity and </w:t>
            </w:r>
            <w:r>
              <w:lastRenderedPageBreak/>
              <w:t>mortality in young crocs</w:t>
            </w:r>
          </w:p>
        </w:tc>
        <w:tc>
          <w:tcPr>
            <w:tcW w:w="2340" w:type="dxa"/>
            <w:shd w:val="clear" w:color="auto" w:fill="auto"/>
            <w:tcMar>
              <w:top w:w="100" w:type="dxa"/>
              <w:left w:w="100" w:type="dxa"/>
              <w:bottom w:w="100" w:type="dxa"/>
              <w:right w:w="100" w:type="dxa"/>
            </w:tcMar>
          </w:tcPr>
          <w:p w14:paraId="7AD38ABC" w14:textId="77777777" w:rsidR="00B8379C" w:rsidRDefault="00B8379C" w:rsidP="00817DBF">
            <w:pPr>
              <w:widowControl w:val="0"/>
              <w:pBdr>
                <w:top w:val="nil"/>
                <w:left w:val="nil"/>
                <w:bottom w:val="nil"/>
                <w:right w:val="nil"/>
                <w:between w:val="nil"/>
              </w:pBdr>
              <w:spacing w:line="240" w:lineRule="auto"/>
            </w:pPr>
            <w:r>
              <w:lastRenderedPageBreak/>
              <w:t>Eggs seen in feces, direct exam via endoscopy</w:t>
            </w:r>
          </w:p>
        </w:tc>
        <w:tc>
          <w:tcPr>
            <w:tcW w:w="2340" w:type="dxa"/>
            <w:shd w:val="clear" w:color="auto" w:fill="auto"/>
            <w:tcMar>
              <w:top w:w="100" w:type="dxa"/>
              <w:left w:w="100" w:type="dxa"/>
              <w:bottom w:w="100" w:type="dxa"/>
              <w:right w:w="100" w:type="dxa"/>
            </w:tcMar>
          </w:tcPr>
          <w:p w14:paraId="207E4A3B" w14:textId="77777777" w:rsidR="00B8379C" w:rsidRDefault="00B8379C" w:rsidP="00817DBF">
            <w:pPr>
              <w:widowControl w:val="0"/>
              <w:pBdr>
                <w:top w:val="nil"/>
                <w:left w:val="nil"/>
                <w:bottom w:val="nil"/>
                <w:right w:val="nil"/>
                <w:between w:val="nil"/>
              </w:pBdr>
              <w:spacing w:line="240" w:lineRule="auto"/>
            </w:pPr>
            <w:r>
              <w:t>Endoscopic removal</w:t>
            </w:r>
          </w:p>
        </w:tc>
      </w:tr>
    </w:tbl>
    <w:p w14:paraId="1CCCDB5A" w14:textId="77777777" w:rsidR="00B8379C" w:rsidRDefault="00B8379C" w:rsidP="00B8379C"/>
    <w:p w14:paraId="7A07BC52" w14:textId="77777777" w:rsidR="00B8379C" w:rsidRDefault="00B8379C" w:rsidP="00B8379C">
      <w:r>
        <w:t>PREVENTATIVE MEDICINE</w:t>
      </w:r>
    </w:p>
    <w:p w14:paraId="15D09193" w14:textId="77777777" w:rsidR="00B8379C" w:rsidRDefault="00B8379C" w:rsidP="00B8379C">
      <w:pPr>
        <w:numPr>
          <w:ilvl w:val="0"/>
          <w:numId w:val="11"/>
        </w:numPr>
      </w:pPr>
      <w:r>
        <w:t>Baseline PE and blood work; routine health program in place</w:t>
      </w:r>
    </w:p>
    <w:p w14:paraId="7D6D6A92" w14:textId="77777777" w:rsidR="00B8379C" w:rsidRDefault="00B8379C" w:rsidP="00B8379C">
      <w:pPr>
        <w:numPr>
          <w:ilvl w:val="0"/>
          <w:numId w:val="11"/>
        </w:numPr>
      </w:pPr>
      <w:r>
        <w:t>Routine training for wellness exams</w:t>
      </w:r>
    </w:p>
    <w:p w14:paraId="699E6FC1" w14:textId="77777777" w:rsidR="00B8379C" w:rsidRDefault="00B8379C" w:rsidP="00B8379C">
      <w:pPr>
        <w:numPr>
          <w:ilvl w:val="0"/>
          <w:numId w:val="11"/>
        </w:numPr>
      </w:pPr>
      <w:r>
        <w:t>Young crocs: annual for 3-4 years= manual restraint: PE, transponder placement, weighing, blood collection (CBC/Chem and maybe trace minerals, fatty acids, EEE and WNV titers), whole body rads</w:t>
      </w:r>
    </w:p>
    <w:p w14:paraId="7E321DBF" w14:textId="77777777" w:rsidR="00B8379C" w:rsidRDefault="00B8379C" w:rsidP="00B8379C">
      <w:pPr>
        <w:numPr>
          <w:ilvl w:val="0"/>
          <w:numId w:val="11"/>
        </w:numPr>
      </w:pPr>
      <w:r>
        <w:t>Adults: exam every 2-3 years; hopefully with behavioral husbandry program: PE, transponder confirmation, weight, blood (CBC, Chem, trace min, fatty acids, EEE and WNV titers, whole blood lead and zinc panels), rads of stomach (</w:t>
      </w:r>
      <w:proofErr w:type="spellStart"/>
      <w:r>
        <w:t>esp</w:t>
      </w:r>
      <w:proofErr w:type="spellEnd"/>
      <w:r>
        <w:t xml:space="preserve"> if history of eating FB)</w:t>
      </w:r>
    </w:p>
    <w:p w14:paraId="63AC1209" w14:textId="77777777" w:rsidR="00B8379C" w:rsidRDefault="00B8379C" w:rsidP="00B8379C"/>
    <w:p w14:paraId="5B3CC19A" w14:textId="77777777" w:rsidR="00B8379C" w:rsidRDefault="00B8379C" w:rsidP="00B8379C">
      <w:r>
        <w:t>BEHAVIORAL CONDITIONING</w:t>
      </w:r>
    </w:p>
    <w:p w14:paraId="44DC2516" w14:textId="77777777" w:rsidR="00B8379C" w:rsidRDefault="00B8379C" w:rsidP="00B8379C">
      <w:pPr>
        <w:numPr>
          <w:ilvl w:val="0"/>
          <w:numId w:val="14"/>
        </w:numPr>
      </w:pPr>
      <w:r>
        <w:t>SPIDER framework: Setting goals, Planning, Implementation, Documentation, Evaluating, and Readjusting</w:t>
      </w:r>
    </w:p>
    <w:p w14:paraId="4C87854C" w14:textId="77777777" w:rsidR="00B8379C" w:rsidRDefault="00B8379C" w:rsidP="00B8379C">
      <w:pPr>
        <w:numPr>
          <w:ilvl w:val="0"/>
          <w:numId w:val="14"/>
        </w:numPr>
      </w:pPr>
      <w:r>
        <w:t>Crate training and making it part of the husbandry routine</w:t>
      </w:r>
    </w:p>
    <w:p w14:paraId="06119951" w14:textId="77777777" w:rsidR="00B8379C" w:rsidRDefault="00B8379C" w:rsidP="00B8379C"/>
    <w:p w14:paraId="6C3370B2" w14:textId="77777777" w:rsidR="00B8379C" w:rsidRDefault="00B8379C" w:rsidP="00B8379C">
      <w:r>
        <w:t>ANESTHESIA AND RESTRAINT</w:t>
      </w:r>
    </w:p>
    <w:p w14:paraId="0C774651" w14:textId="77777777" w:rsidR="00B8379C" w:rsidRDefault="00B8379C" w:rsidP="00B8379C">
      <w:pPr>
        <w:numPr>
          <w:ilvl w:val="0"/>
          <w:numId w:val="10"/>
        </w:numPr>
      </w:pPr>
      <w:r>
        <w:t xml:space="preserve">Anesthetized croc: cover eyes with damp towel, jaw tapped shut or tapped open with oral speculum for intubation and ventilation; DO NOT TAPE NOSTRILS, do not </w:t>
      </w:r>
      <w:proofErr w:type="gramStart"/>
      <w:r>
        <w:t>pull on</w:t>
      </w:r>
      <w:proofErr w:type="gramEnd"/>
      <w:r>
        <w:t xml:space="preserve"> legs (use slings along chest and pelvic area, or place on aluminum ladder)</w:t>
      </w:r>
    </w:p>
    <w:p w14:paraId="56D14965" w14:textId="77777777" w:rsidR="00B8379C" w:rsidRDefault="00B8379C" w:rsidP="00B8379C">
      <w:pPr>
        <w:numPr>
          <w:ilvl w:val="0"/>
          <w:numId w:val="10"/>
        </w:numPr>
      </w:pPr>
      <w:r>
        <w:t>IM: hindlimb, forelimb, base of tail lateral aspect caudal to hind leg</w:t>
      </w:r>
    </w:p>
    <w:p w14:paraId="35F99BD5" w14:textId="77777777" w:rsidR="00B8379C" w:rsidRDefault="00B8379C" w:rsidP="00B8379C">
      <w:pPr>
        <w:numPr>
          <w:ilvl w:val="0"/>
          <w:numId w:val="10"/>
        </w:numPr>
      </w:pPr>
      <w:r>
        <w:t>IV: internal jugular (occipital sinus), ventral coccygeal vein, lateral coccygeal vein</w:t>
      </w:r>
    </w:p>
    <w:p w14:paraId="43DC02AF" w14:textId="77777777" w:rsidR="00B8379C" w:rsidRDefault="00B8379C" w:rsidP="00B8379C">
      <w:pPr>
        <w:numPr>
          <w:ilvl w:val="0"/>
          <w:numId w:val="10"/>
        </w:numPr>
      </w:pPr>
      <w:r>
        <w:t>Protocols:</w:t>
      </w:r>
    </w:p>
    <w:p w14:paraId="6A5FD847" w14:textId="77777777" w:rsidR="00B8379C" w:rsidRDefault="00B8379C" w:rsidP="00B8379C">
      <w:pPr>
        <w:numPr>
          <w:ilvl w:val="1"/>
          <w:numId w:val="10"/>
        </w:numPr>
      </w:pPr>
      <w:r>
        <w:t xml:space="preserve">Adult: medetomidine, ketamine- intubation and isoflurane- forced ventilation with 3-4 breaths a </w:t>
      </w:r>
      <w:proofErr w:type="gramStart"/>
      <w:r>
        <w:t>min;</w:t>
      </w:r>
      <w:proofErr w:type="gramEnd"/>
      <w:r>
        <w:t xml:space="preserve"> once at desired state of anesthesia may reverse medetomidine</w:t>
      </w:r>
    </w:p>
    <w:p w14:paraId="79F8FA6D" w14:textId="77777777" w:rsidR="00B8379C" w:rsidRDefault="00B8379C" w:rsidP="00B8379C">
      <w:pPr>
        <w:numPr>
          <w:ilvl w:val="1"/>
          <w:numId w:val="10"/>
        </w:numPr>
      </w:pPr>
      <w:r>
        <w:t>Young: propofol IV; additional propofol to effect; maintain with iso via ETT with PPV 3-4 breaths/min</w:t>
      </w:r>
    </w:p>
    <w:p w14:paraId="5FAC113F" w14:textId="77777777" w:rsidR="00B8379C" w:rsidRDefault="00B8379C" w:rsidP="00B8379C">
      <w:pPr>
        <w:numPr>
          <w:ilvl w:val="0"/>
          <w:numId w:val="10"/>
        </w:numPr>
      </w:pPr>
      <w:r>
        <w:t>Pulse ox does not calculate oxygen saturation in reptiles</w:t>
      </w:r>
    </w:p>
    <w:p w14:paraId="671E7C38" w14:textId="77777777" w:rsidR="00B8379C" w:rsidRDefault="00B8379C" w:rsidP="00B8379C">
      <w:pPr>
        <w:numPr>
          <w:ilvl w:val="0"/>
          <w:numId w:val="10"/>
        </w:numPr>
      </w:pPr>
      <w:r>
        <w:t>Doppler is very reliable at heart rate</w:t>
      </w:r>
    </w:p>
    <w:p w14:paraId="1790647C" w14:textId="77777777" w:rsidR="00B8379C" w:rsidRDefault="00B8379C" w:rsidP="00B8379C"/>
    <w:p w14:paraId="196BB15B" w14:textId="77777777" w:rsidR="00B8379C" w:rsidRDefault="00B8379C" w:rsidP="00B8379C">
      <w:r>
        <w:t>ANALGESIA</w:t>
      </w:r>
    </w:p>
    <w:p w14:paraId="537FAE66" w14:textId="77777777" w:rsidR="00B8379C" w:rsidRDefault="00B8379C" w:rsidP="00B8379C">
      <w:pPr>
        <w:numPr>
          <w:ilvl w:val="0"/>
          <w:numId w:val="15"/>
        </w:numPr>
      </w:pPr>
      <w:r>
        <w:t>Opioids (Morphine and Meperidine) and NSAIDS tend to show best results</w:t>
      </w:r>
    </w:p>
    <w:p w14:paraId="64525DB0" w14:textId="77777777" w:rsidR="00B8379C" w:rsidRDefault="00B8379C" w:rsidP="00B8379C">
      <w:pPr>
        <w:numPr>
          <w:ilvl w:val="0"/>
          <w:numId w:val="15"/>
        </w:numPr>
      </w:pPr>
      <w:r>
        <w:t>Caution against butorphanol</w:t>
      </w:r>
    </w:p>
    <w:p w14:paraId="0AE7EDCF" w14:textId="0A82E438" w:rsidR="00B8379C" w:rsidRDefault="00B8379C" w:rsidP="00B8379C">
      <w:pPr>
        <w:spacing w:line="240" w:lineRule="auto"/>
        <w:rPr>
          <w:rFonts w:ascii="Times New Roman" w:eastAsia="Times New Roman" w:hAnsi="Times New Roman" w:cs="Times New Roman"/>
        </w:rPr>
      </w:pPr>
    </w:p>
    <w:p w14:paraId="1072DED2" w14:textId="77777777" w:rsidR="00B8379C" w:rsidRDefault="00B8379C" w:rsidP="00B8379C">
      <w:pPr>
        <w:jc w:val="right"/>
      </w:pPr>
      <w:r>
        <w:t>Hayley Stratton</w:t>
      </w:r>
    </w:p>
    <w:p w14:paraId="21DAD73D" w14:textId="77777777" w:rsidR="00B8379C" w:rsidRDefault="00B8379C" w:rsidP="00B8379C">
      <w:pPr>
        <w:jc w:val="right"/>
      </w:pPr>
      <w:r>
        <w:t>CBS 817</w:t>
      </w:r>
    </w:p>
    <w:p w14:paraId="637FF46F" w14:textId="77777777" w:rsidR="00B8379C" w:rsidRPr="00A7096A" w:rsidRDefault="00B8379C" w:rsidP="00B8379C">
      <w:pPr>
        <w:jc w:val="right"/>
      </w:pPr>
      <w:r>
        <w:t>9/28/23</w:t>
      </w:r>
    </w:p>
    <w:p w14:paraId="3ED125C9" w14:textId="77777777" w:rsidR="00B8379C" w:rsidRDefault="00B8379C" w:rsidP="00B8379C">
      <w:pPr>
        <w:spacing w:before="100" w:beforeAutospacing="1" w:after="100" w:afterAutospacing="1"/>
        <w:rPr>
          <w:rFonts w:eastAsia="Times New Roman"/>
        </w:rPr>
      </w:pPr>
      <w:r w:rsidRPr="004C0AB6">
        <w:rPr>
          <w:rFonts w:eastAsia="Times New Roman"/>
        </w:rPr>
        <w:t>Chapter 59: Medical evaluation of Crocodilians, Fowler 9</w:t>
      </w:r>
    </w:p>
    <w:p w14:paraId="78A3533A" w14:textId="77777777" w:rsidR="00B8379C" w:rsidRPr="00F437CD" w:rsidRDefault="00B8379C" w:rsidP="00B8379C">
      <w:pPr>
        <w:pStyle w:val="ListParagraph"/>
        <w:numPr>
          <w:ilvl w:val="0"/>
          <w:numId w:val="20"/>
        </w:numPr>
        <w:spacing w:before="100" w:beforeAutospacing="1" w:after="100" w:afterAutospacing="1"/>
        <w:rPr>
          <w:rFonts w:ascii="Times New Roman" w:eastAsia="Times New Roman" w:hAnsi="Times New Roman" w:cs="Times New Roman"/>
        </w:rPr>
      </w:pPr>
      <w:r w:rsidRPr="00F437CD">
        <w:rPr>
          <w:rFonts w:ascii="Times New Roman" w:eastAsia="Times New Roman" w:hAnsi="Times New Roman" w:cs="Times New Roman"/>
        </w:rPr>
        <w:lastRenderedPageBreak/>
        <w:t>History</w:t>
      </w:r>
    </w:p>
    <w:p w14:paraId="2CBCD5A7" w14:textId="77777777" w:rsidR="00B8379C" w:rsidRPr="00F437CD"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proofErr w:type="spellStart"/>
      <w:r>
        <w:rPr>
          <w:rFonts w:ascii="Times New Roman" w:hAnsi="Times New Roman" w:cs="Times New Roman"/>
        </w:rPr>
        <w:t>S</w:t>
      </w:r>
      <w:r w:rsidRPr="00F437CD">
        <w:rPr>
          <w:rFonts w:ascii="Times New Roman" w:hAnsi="Times New Roman" w:cs="Times New Roman"/>
        </w:rPr>
        <w:t>pecies’s</w:t>
      </w:r>
      <w:proofErr w:type="spellEnd"/>
      <w:r w:rsidRPr="00F437CD">
        <w:rPr>
          <w:rFonts w:ascii="Times New Roman" w:hAnsi="Times New Roman" w:cs="Times New Roman"/>
        </w:rPr>
        <w:t xml:space="preserve"> normal habitats and behaviors</w:t>
      </w:r>
      <w:r>
        <w:rPr>
          <w:rFonts w:ascii="Times New Roman" w:hAnsi="Times New Roman" w:cs="Times New Roman"/>
        </w:rPr>
        <w:t xml:space="preserve"> </w:t>
      </w:r>
      <w:r w:rsidRPr="00F437CD">
        <w:rPr>
          <w:rFonts w:ascii="Times New Roman" w:hAnsi="Times New Roman" w:cs="Times New Roman"/>
        </w:rPr>
        <w:t xml:space="preserve">for a given </w:t>
      </w:r>
      <w:r>
        <w:rPr>
          <w:rFonts w:ascii="Times New Roman" w:hAnsi="Times New Roman" w:cs="Times New Roman"/>
        </w:rPr>
        <w:t>sex</w:t>
      </w:r>
      <w:r w:rsidRPr="00F437CD">
        <w:rPr>
          <w:rFonts w:ascii="Times New Roman" w:hAnsi="Times New Roman" w:cs="Times New Roman"/>
        </w:rPr>
        <w:t xml:space="preserve"> and age? </w:t>
      </w:r>
    </w:p>
    <w:p w14:paraId="635D2BA0" w14:textId="77777777" w:rsidR="00B8379C" w:rsidRPr="00F437CD"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hAnsi="Times New Roman" w:cs="Times New Roman"/>
        </w:rPr>
        <w:t>H</w:t>
      </w:r>
      <w:r w:rsidRPr="00F437CD">
        <w:rPr>
          <w:rFonts w:ascii="Times New Roman" w:hAnsi="Times New Roman" w:cs="Times New Roman"/>
        </w:rPr>
        <w:t xml:space="preserve">istory of previous diseases and current complaint? </w:t>
      </w:r>
    </w:p>
    <w:p w14:paraId="085F8FAA" w14:textId="77777777" w:rsidR="00B8379C" w:rsidRPr="00F437CD"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hAnsi="Times New Roman" w:cs="Times New Roman"/>
        </w:rPr>
        <w:t>A</w:t>
      </w:r>
      <w:r w:rsidRPr="00F437CD">
        <w:rPr>
          <w:rFonts w:ascii="Times New Roman" w:hAnsi="Times New Roman" w:cs="Times New Roman"/>
        </w:rPr>
        <w:t xml:space="preserve">dmission and quarantine protocols? </w:t>
      </w:r>
      <w:r>
        <w:rPr>
          <w:rFonts w:ascii="Times New Roman" w:hAnsi="Times New Roman" w:cs="Times New Roman"/>
        </w:rPr>
        <w:t>S</w:t>
      </w:r>
      <w:r w:rsidRPr="00F437CD">
        <w:rPr>
          <w:rFonts w:ascii="Times New Roman" w:hAnsi="Times New Roman" w:cs="Times New Roman"/>
        </w:rPr>
        <w:t xml:space="preserve">tandards of hygiene and biosecurity practices? </w:t>
      </w:r>
    </w:p>
    <w:p w14:paraId="55172DDF" w14:textId="77777777" w:rsidR="00B8379C" w:rsidRPr="00F437CD"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hAnsi="Times New Roman" w:cs="Times New Roman"/>
        </w:rPr>
        <w:t>S</w:t>
      </w:r>
      <w:r w:rsidRPr="00F437CD">
        <w:rPr>
          <w:rFonts w:ascii="Times New Roman" w:hAnsi="Times New Roman" w:cs="Times New Roman"/>
        </w:rPr>
        <w:t xml:space="preserve">easonal air and water temperatures and rainfall? </w:t>
      </w:r>
    </w:p>
    <w:p w14:paraId="754797EE" w14:textId="77777777" w:rsidR="00B8379C" w:rsidRPr="00F437CD"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hAnsi="Times New Roman" w:cs="Times New Roman"/>
        </w:rPr>
        <w:t>P</w:t>
      </w:r>
      <w:r w:rsidRPr="00F437CD">
        <w:rPr>
          <w:rFonts w:ascii="Times New Roman" w:hAnsi="Times New Roman" w:cs="Times New Roman"/>
        </w:rPr>
        <w:t>hysical and chemical water quality</w:t>
      </w:r>
      <w:r>
        <w:rPr>
          <w:rFonts w:ascii="Times New Roman" w:hAnsi="Times New Roman" w:cs="Times New Roman"/>
        </w:rPr>
        <w:t>? W</w:t>
      </w:r>
      <w:r w:rsidRPr="00F437CD">
        <w:rPr>
          <w:rFonts w:ascii="Times New Roman" w:hAnsi="Times New Roman" w:cs="Times New Roman"/>
        </w:rPr>
        <w:t xml:space="preserve">here does water </w:t>
      </w:r>
      <w:r>
        <w:rPr>
          <w:rFonts w:ascii="Times New Roman" w:hAnsi="Times New Roman" w:cs="Times New Roman"/>
        </w:rPr>
        <w:t xml:space="preserve">come </w:t>
      </w:r>
      <w:r w:rsidRPr="00F437CD">
        <w:rPr>
          <w:rFonts w:ascii="Times New Roman" w:hAnsi="Times New Roman" w:cs="Times New Roman"/>
        </w:rPr>
        <w:t xml:space="preserve">from? </w:t>
      </w:r>
    </w:p>
    <w:p w14:paraId="569C7015" w14:textId="77777777" w:rsidR="00B8379C" w:rsidRPr="00F437CD"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hAnsi="Times New Roman" w:cs="Times New Roman"/>
        </w:rPr>
        <w:t>E</w:t>
      </w:r>
      <w:r w:rsidRPr="00F437CD">
        <w:rPr>
          <w:rFonts w:ascii="Times New Roman" w:hAnsi="Times New Roman" w:cs="Times New Roman"/>
        </w:rPr>
        <w:t xml:space="preserve">nclosure design, including land and water surfaces and water depth? Are there adequate visual barriers, basking sites, nesting sites, etc.? </w:t>
      </w:r>
    </w:p>
    <w:p w14:paraId="4A84C1C0" w14:textId="77777777" w:rsidR="00B8379C" w:rsidRPr="00F437CD"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hAnsi="Times New Roman" w:cs="Times New Roman"/>
        </w:rPr>
        <w:t>D</w:t>
      </w:r>
      <w:r w:rsidRPr="00F437CD">
        <w:rPr>
          <w:rFonts w:ascii="Times New Roman" w:hAnsi="Times New Roman" w:cs="Times New Roman"/>
        </w:rPr>
        <w:t xml:space="preserve">iet and how is it presented: frequency, locations, time of day? </w:t>
      </w:r>
    </w:p>
    <w:p w14:paraId="6209C0B5" w14:textId="77777777" w:rsidR="00B8379C" w:rsidRPr="00F437CD"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hAnsi="Times New Roman" w:cs="Times New Roman"/>
        </w:rPr>
        <w:t>S</w:t>
      </w:r>
      <w:r w:rsidRPr="00F437CD">
        <w:rPr>
          <w:rFonts w:ascii="Times New Roman" w:hAnsi="Times New Roman" w:cs="Times New Roman"/>
        </w:rPr>
        <w:t xml:space="preserve">ize and gender composition (social structure) and stocking density acceptable? </w:t>
      </w:r>
      <w:r>
        <w:rPr>
          <w:rFonts w:ascii="Times New Roman" w:hAnsi="Times New Roman" w:cs="Times New Roman"/>
        </w:rPr>
        <w:t>S</w:t>
      </w:r>
      <w:r w:rsidRPr="00F437CD">
        <w:rPr>
          <w:rFonts w:ascii="Times New Roman" w:hAnsi="Times New Roman" w:cs="Times New Roman"/>
        </w:rPr>
        <w:t xml:space="preserve">igns of </w:t>
      </w:r>
      <w:proofErr w:type="spellStart"/>
      <w:r w:rsidRPr="00F437CD">
        <w:rPr>
          <w:rFonts w:ascii="Times New Roman" w:hAnsi="Times New Roman" w:cs="Times New Roman"/>
        </w:rPr>
        <w:t>runting</w:t>
      </w:r>
      <w:proofErr w:type="spellEnd"/>
      <w:r w:rsidRPr="00F437CD">
        <w:rPr>
          <w:rFonts w:ascii="Times New Roman" w:hAnsi="Times New Roman" w:cs="Times New Roman"/>
        </w:rPr>
        <w:t>, competition, or fighting?</w:t>
      </w:r>
    </w:p>
    <w:p w14:paraId="2B32D76A" w14:textId="77777777" w:rsidR="00B8379C" w:rsidRPr="00F437CD" w:rsidRDefault="00B8379C" w:rsidP="00B8379C">
      <w:pPr>
        <w:pStyle w:val="ListParagraph"/>
        <w:numPr>
          <w:ilvl w:val="0"/>
          <w:numId w:val="20"/>
        </w:numPr>
        <w:spacing w:before="100" w:beforeAutospacing="1" w:after="100" w:afterAutospacing="1"/>
        <w:rPr>
          <w:rFonts w:ascii="Times New Roman" w:eastAsia="Times New Roman" w:hAnsi="Times New Roman" w:cs="Times New Roman"/>
        </w:rPr>
      </w:pPr>
      <w:r>
        <w:rPr>
          <w:rFonts w:ascii="Times New Roman" w:hAnsi="Times New Roman" w:cs="Times New Roman"/>
        </w:rPr>
        <w:t>Physical examination – general considerations</w:t>
      </w:r>
    </w:p>
    <w:p w14:paraId="587EDA6B"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w:t>
      </w:r>
      <w:r w:rsidRPr="00F437CD">
        <w:rPr>
          <w:rFonts w:ascii="Times New Roman" w:eastAsia="Times New Roman" w:hAnsi="Times New Roman" w:cs="Times New Roman"/>
        </w:rPr>
        <w:t>kin is inelastic</w:t>
      </w:r>
      <w:r>
        <w:rPr>
          <w:rFonts w:ascii="Times New Roman" w:eastAsia="Times New Roman" w:hAnsi="Times New Roman" w:cs="Times New Roman"/>
        </w:rPr>
        <w:t>,</w:t>
      </w:r>
      <w:r w:rsidRPr="00F437CD">
        <w:rPr>
          <w:rFonts w:ascii="Times New Roman" w:eastAsia="Times New Roman" w:hAnsi="Times New Roman" w:cs="Times New Roman"/>
        </w:rPr>
        <w:t xml:space="preserve"> and the vertebral ribs and the abdominal ribs (gastralia)</w:t>
      </w:r>
      <w:r>
        <w:rPr>
          <w:rFonts w:ascii="Times New Roman" w:eastAsia="Times New Roman" w:hAnsi="Times New Roman" w:cs="Times New Roman"/>
        </w:rPr>
        <w:t xml:space="preserve"> prevent</w:t>
      </w:r>
      <w:r w:rsidRPr="00F437CD">
        <w:rPr>
          <w:rFonts w:ascii="Times New Roman" w:eastAsia="Times New Roman" w:hAnsi="Times New Roman" w:cs="Times New Roman"/>
        </w:rPr>
        <w:t xml:space="preserve"> thorough palpation of internal organs.</w:t>
      </w:r>
    </w:p>
    <w:p w14:paraId="158E1DB4" w14:textId="77777777" w:rsidR="00B8379C" w:rsidRPr="0071072F"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b/>
          <w:bCs/>
        </w:rPr>
      </w:pPr>
      <w:r w:rsidRPr="0071072F">
        <w:rPr>
          <w:rFonts w:ascii="Times New Roman" w:eastAsia="Times New Roman" w:hAnsi="Times New Roman" w:cs="Times New Roman"/>
          <w:b/>
          <w:bCs/>
        </w:rPr>
        <w:t>Ultrasonography is an integral part of the general examination</w:t>
      </w:r>
    </w:p>
    <w:p w14:paraId="08164C46"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Fast for 3-5 days </w:t>
      </w:r>
      <w:r w:rsidRPr="00F437CD">
        <w:rPr>
          <w:rFonts w:ascii="Times New Roman" w:eastAsia="Times New Roman" w:hAnsi="Times New Roman" w:cs="Times New Roman"/>
        </w:rPr>
        <w:t>because a full stomach interferes with ultrasound, and postprandial increases in lipemia, plasma bicarbonates, and uric acid interfere with blood tests</w:t>
      </w:r>
    </w:p>
    <w:p w14:paraId="5A78D0A7" w14:textId="77777777" w:rsidR="00B8379C" w:rsidRDefault="00B8379C" w:rsidP="00B8379C">
      <w:pPr>
        <w:pStyle w:val="ListParagraph"/>
        <w:numPr>
          <w:ilvl w:val="0"/>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Sex</w:t>
      </w:r>
    </w:p>
    <w:p w14:paraId="67E96B7C"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Sex</w:t>
      </w:r>
      <w:r w:rsidRPr="00F437CD">
        <w:rPr>
          <w:rFonts w:ascii="Times New Roman" w:eastAsia="Times New Roman" w:hAnsi="Times New Roman" w:cs="Times New Roman"/>
        </w:rPr>
        <w:t xml:space="preserve"> is incubation temperature dependent</w:t>
      </w:r>
    </w:p>
    <w:p w14:paraId="00CD6591"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F437CD">
        <w:rPr>
          <w:rFonts w:ascii="Times New Roman" w:eastAsia="Times New Roman" w:hAnsi="Times New Roman" w:cs="Times New Roman"/>
        </w:rPr>
        <w:t xml:space="preserve">The </w:t>
      </w:r>
      <w:proofErr w:type="spellStart"/>
      <w:r w:rsidRPr="00F437CD">
        <w:rPr>
          <w:rFonts w:ascii="Times New Roman" w:eastAsia="Times New Roman" w:hAnsi="Times New Roman" w:cs="Times New Roman"/>
        </w:rPr>
        <w:t>cliteropenis</w:t>
      </w:r>
      <w:proofErr w:type="spellEnd"/>
      <w:r w:rsidRPr="00F437CD">
        <w:rPr>
          <w:rFonts w:ascii="Times New Roman" w:eastAsia="Times New Roman" w:hAnsi="Times New Roman" w:cs="Times New Roman"/>
        </w:rPr>
        <w:t xml:space="preserve"> is located at the cranial commissure of the cloaca</w:t>
      </w:r>
      <w:r>
        <w:rPr>
          <w:rFonts w:ascii="Times New Roman" w:eastAsia="Times New Roman" w:hAnsi="Times New Roman" w:cs="Times New Roman"/>
        </w:rPr>
        <w:t xml:space="preserve">. </w:t>
      </w:r>
      <w:proofErr w:type="spellStart"/>
      <w:r>
        <w:rPr>
          <w:rFonts w:ascii="Times New Roman" w:eastAsia="Times New Roman" w:hAnsi="Times New Roman" w:cs="Times New Roman"/>
        </w:rPr>
        <w:t>Cliteropenis</w:t>
      </w:r>
      <w:proofErr w:type="spellEnd"/>
      <w:r>
        <w:rPr>
          <w:rFonts w:ascii="Times New Roman" w:eastAsia="Times New Roman" w:hAnsi="Times New Roman" w:cs="Times New Roman"/>
        </w:rPr>
        <w:t xml:space="preserve"> dimorphism increases with age</w:t>
      </w:r>
    </w:p>
    <w:p w14:paraId="62BE2645" w14:textId="77777777" w:rsidR="00B8379C" w:rsidRDefault="00B8379C" w:rsidP="00B8379C">
      <w:pPr>
        <w:pStyle w:val="ListParagraph"/>
        <w:numPr>
          <w:ilvl w:val="0"/>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Age</w:t>
      </w:r>
    </w:p>
    <w:p w14:paraId="33CF008E"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F437CD">
        <w:rPr>
          <w:rFonts w:ascii="Times New Roman" w:eastAsia="Times New Roman" w:hAnsi="Times New Roman" w:cs="Times New Roman"/>
        </w:rPr>
        <w:t xml:space="preserve">Curves relating age to length exist for </w:t>
      </w:r>
      <w:proofErr w:type="gramStart"/>
      <w:r w:rsidRPr="00F437CD">
        <w:rPr>
          <w:rFonts w:ascii="Times New Roman" w:eastAsia="Times New Roman" w:hAnsi="Times New Roman" w:cs="Times New Roman"/>
        </w:rPr>
        <w:t>a number of</w:t>
      </w:r>
      <w:proofErr w:type="gramEnd"/>
      <w:r w:rsidRPr="00F437CD">
        <w:rPr>
          <w:rFonts w:ascii="Times New Roman" w:eastAsia="Times New Roman" w:hAnsi="Times New Roman" w:cs="Times New Roman"/>
        </w:rPr>
        <w:t xml:space="preserve"> species</w:t>
      </w:r>
    </w:p>
    <w:p w14:paraId="27552493"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F437CD">
        <w:rPr>
          <w:rFonts w:ascii="Times New Roman" w:eastAsia="Times New Roman" w:hAnsi="Times New Roman" w:cs="Times New Roman"/>
        </w:rPr>
        <w:t>Abnormally slow growth</w:t>
      </w:r>
      <w:r>
        <w:rPr>
          <w:rFonts w:ascii="Times New Roman" w:eastAsia="Times New Roman" w:hAnsi="Times New Roman" w:cs="Times New Roman"/>
        </w:rPr>
        <w:t xml:space="preserve"> (</w:t>
      </w:r>
      <w:proofErr w:type="spellStart"/>
      <w:r w:rsidRPr="00F437CD">
        <w:rPr>
          <w:rFonts w:ascii="Times New Roman" w:eastAsia="Times New Roman" w:hAnsi="Times New Roman" w:cs="Times New Roman"/>
        </w:rPr>
        <w:t>runting</w:t>
      </w:r>
      <w:proofErr w:type="spellEnd"/>
      <w:r>
        <w:rPr>
          <w:rFonts w:ascii="Times New Roman" w:eastAsia="Times New Roman" w:hAnsi="Times New Roman" w:cs="Times New Roman"/>
        </w:rPr>
        <w:t>)</w:t>
      </w:r>
      <w:r w:rsidRPr="00F437CD">
        <w:rPr>
          <w:rFonts w:ascii="Times New Roman" w:eastAsia="Times New Roman" w:hAnsi="Times New Roman" w:cs="Times New Roman"/>
        </w:rPr>
        <w:t xml:space="preserve"> is associated with adrenal and osseous pathologies, immune deficiency</w:t>
      </w:r>
      <w:r>
        <w:rPr>
          <w:rFonts w:ascii="Times New Roman" w:eastAsia="Times New Roman" w:hAnsi="Times New Roman" w:cs="Times New Roman"/>
        </w:rPr>
        <w:t xml:space="preserve">, and chronic </w:t>
      </w:r>
      <w:r w:rsidRPr="00F437CD">
        <w:rPr>
          <w:rFonts w:ascii="Times New Roman" w:eastAsia="Times New Roman" w:hAnsi="Times New Roman" w:cs="Times New Roman"/>
        </w:rPr>
        <w:t xml:space="preserve">stress </w:t>
      </w:r>
    </w:p>
    <w:p w14:paraId="0868DED7" w14:textId="77777777" w:rsidR="00B8379C" w:rsidRDefault="00B8379C" w:rsidP="00B8379C">
      <w:pPr>
        <w:pStyle w:val="ListParagraph"/>
        <w:numPr>
          <w:ilvl w:val="0"/>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Body score</w:t>
      </w:r>
    </w:p>
    <w:p w14:paraId="3A39A3DD"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2315E9">
        <w:rPr>
          <w:rFonts w:ascii="Times New Roman" w:eastAsia="Times New Roman" w:hAnsi="Times New Roman" w:cs="Times New Roman"/>
        </w:rPr>
        <w:t xml:space="preserve">Crocodiles possess an </w:t>
      </w:r>
      <w:proofErr w:type="spellStart"/>
      <w:r w:rsidRPr="002315E9">
        <w:rPr>
          <w:rFonts w:ascii="Times New Roman" w:eastAsia="Times New Roman" w:hAnsi="Times New Roman" w:cs="Times New Roman"/>
        </w:rPr>
        <w:t>intracoelomic</w:t>
      </w:r>
      <w:proofErr w:type="spellEnd"/>
      <w:r w:rsidRPr="002315E9">
        <w:rPr>
          <w:rFonts w:ascii="Times New Roman" w:eastAsia="Times New Roman" w:hAnsi="Times New Roman" w:cs="Times New Roman"/>
        </w:rPr>
        <w:t xml:space="preserve"> well-vascularized sack of readily available adipose tissue, known as the </w:t>
      </w:r>
      <w:proofErr w:type="spellStart"/>
      <w:r w:rsidRPr="002315E9">
        <w:rPr>
          <w:rFonts w:ascii="Times New Roman" w:eastAsia="Times New Roman" w:hAnsi="Times New Roman" w:cs="Times New Roman"/>
        </w:rPr>
        <w:t>steatotheca</w:t>
      </w:r>
      <w:proofErr w:type="spellEnd"/>
      <w:r w:rsidRPr="002315E9">
        <w:rPr>
          <w:rFonts w:ascii="Times New Roman" w:eastAsia="Times New Roman" w:hAnsi="Times New Roman" w:cs="Times New Roman"/>
        </w:rPr>
        <w:t xml:space="preserve"> or fat body</w:t>
      </w:r>
      <w:r>
        <w:rPr>
          <w:rFonts w:ascii="Times New Roman" w:eastAsia="Times New Roman" w:hAnsi="Times New Roman" w:cs="Times New Roman"/>
        </w:rPr>
        <w:t>, which</w:t>
      </w:r>
      <w:r w:rsidRPr="002315E9">
        <w:rPr>
          <w:rFonts w:ascii="Times New Roman" w:eastAsia="Times New Roman" w:hAnsi="Times New Roman" w:cs="Times New Roman"/>
        </w:rPr>
        <w:t xml:space="preserve"> mobilizes promptly in response to metabolic requirements</w:t>
      </w:r>
    </w:p>
    <w:p w14:paraId="5050333F"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2315E9">
        <w:rPr>
          <w:rFonts w:ascii="Times New Roman" w:eastAsia="Times New Roman" w:hAnsi="Times New Roman" w:cs="Times New Roman"/>
        </w:rPr>
        <w:t xml:space="preserve">A </w:t>
      </w:r>
      <w:proofErr w:type="spellStart"/>
      <w:r w:rsidRPr="002315E9">
        <w:rPr>
          <w:rFonts w:ascii="Times New Roman" w:eastAsia="Times New Roman" w:hAnsi="Times New Roman" w:cs="Times New Roman"/>
        </w:rPr>
        <w:t>steatotheca</w:t>
      </w:r>
      <w:proofErr w:type="spellEnd"/>
      <w:r w:rsidRPr="002315E9">
        <w:rPr>
          <w:rFonts w:ascii="Times New Roman" w:eastAsia="Times New Roman" w:hAnsi="Times New Roman" w:cs="Times New Roman"/>
        </w:rPr>
        <w:t xml:space="preserve"> to heart ventricle (</w:t>
      </w:r>
      <w:proofErr w:type="gramStart"/>
      <w:r w:rsidRPr="002315E9">
        <w:rPr>
          <w:rFonts w:ascii="Times New Roman" w:eastAsia="Times New Roman" w:hAnsi="Times New Roman" w:cs="Times New Roman"/>
        </w:rPr>
        <w:t>S:V</w:t>
      </w:r>
      <w:proofErr w:type="gramEnd"/>
      <w:r w:rsidRPr="002315E9">
        <w:rPr>
          <w:rFonts w:ascii="Times New Roman" w:eastAsia="Times New Roman" w:hAnsi="Times New Roman" w:cs="Times New Roman"/>
        </w:rPr>
        <w:t xml:space="preserve">) mass ratio of 5 or greater indicates excess energy store. An S:V ratio lower than 0.5 indicates very poor body condition. </w:t>
      </w:r>
    </w:p>
    <w:p w14:paraId="2FCAC92F"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2315E9">
        <w:rPr>
          <w:rFonts w:ascii="Times New Roman" w:eastAsia="Times New Roman" w:hAnsi="Times New Roman" w:cs="Times New Roman"/>
        </w:rPr>
        <w:t xml:space="preserve">The </w:t>
      </w:r>
      <w:proofErr w:type="spellStart"/>
      <w:r w:rsidRPr="002315E9">
        <w:rPr>
          <w:rFonts w:ascii="Times New Roman" w:eastAsia="Times New Roman" w:hAnsi="Times New Roman" w:cs="Times New Roman"/>
        </w:rPr>
        <w:t>steatotheca</w:t>
      </w:r>
      <w:proofErr w:type="spellEnd"/>
      <w:r w:rsidRPr="002315E9">
        <w:rPr>
          <w:rFonts w:ascii="Times New Roman" w:eastAsia="Times New Roman" w:hAnsi="Times New Roman" w:cs="Times New Roman"/>
        </w:rPr>
        <w:t xml:space="preserve"> is visible by ultrasound against the abdominal wall of the right flank. The volume or maximum dimensions of the </w:t>
      </w:r>
      <w:proofErr w:type="spellStart"/>
      <w:r w:rsidRPr="002315E9">
        <w:rPr>
          <w:rFonts w:ascii="Times New Roman" w:eastAsia="Times New Roman" w:hAnsi="Times New Roman" w:cs="Times New Roman"/>
        </w:rPr>
        <w:t>steatotheca</w:t>
      </w:r>
      <w:proofErr w:type="spellEnd"/>
      <w:r w:rsidRPr="002315E9">
        <w:rPr>
          <w:rFonts w:ascii="Times New Roman" w:eastAsia="Times New Roman" w:hAnsi="Times New Roman" w:cs="Times New Roman"/>
        </w:rPr>
        <w:t xml:space="preserve"> are compared with the ventricular measurements to estimate the state of nutrition, using the previous ratio</w:t>
      </w:r>
    </w:p>
    <w:p w14:paraId="1194ECFD" w14:textId="77777777" w:rsidR="00B8379C" w:rsidRDefault="00B8379C" w:rsidP="00B8379C">
      <w:pPr>
        <w:pStyle w:val="ListParagraph"/>
        <w:numPr>
          <w:ilvl w:val="0"/>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Integumentary system</w:t>
      </w:r>
    </w:p>
    <w:p w14:paraId="19546261"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2315E9">
        <w:rPr>
          <w:rFonts w:ascii="Times New Roman" w:eastAsia="Times New Roman" w:hAnsi="Times New Roman" w:cs="Times New Roman"/>
        </w:rPr>
        <w:t>Healthy crocodile skin is smooth, shiny, and dry</w:t>
      </w:r>
    </w:p>
    <w:p w14:paraId="554EED1E"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2315E9">
        <w:rPr>
          <w:rFonts w:ascii="Times New Roman" w:eastAsia="Times New Roman" w:hAnsi="Times New Roman" w:cs="Times New Roman"/>
        </w:rPr>
        <w:t>Scale morphology and the distribution of osteoderms and integumentary sense organs (ISOs) vary between species</w:t>
      </w:r>
    </w:p>
    <w:p w14:paraId="4FEB757C" w14:textId="77777777" w:rsidR="00B8379C" w:rsidRDefault="00B8379C" w:rsidP="00B8379C">
      <w:pPr>
        <w:pStyle w:val="ListParagraph"/>
        <w:numPr>
          <w:ilvl w:val="0"/>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Immune system</w:t>
      </w:r>
    </w:p>
    <w:p w14:paraId="1706EADE"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Lack lymph nodes; accessible lymphoid organs = tonsils, thymus, spleen</w:t>
      </w:r>
    </w:p>
    <w:p w14:paraId="7F6D11CC"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2315E9">
        <w:rPr>
          <w:rFonts w:ascii="Times New Roman" w:eastAsia="Times New Roman" w:hAnsi="Times New Roman" w:cs="Times New Roman"/>
        </w:rPr>
        <w:t xml:space="preserve">The tonsils can be visualized by lifting the soft palate and using an angled mirror or telescope. Tonsils become reactive in </w:t>
      </w:r>
      <w:proofErr w:type="gramStart"/>
      <w:r w:rsidRPr="002315E9">
        <w:rPr>
          <w:rFonts w:ascii="Times New Roman" w:eastAsia="Times New Roman" w:hAnsi="Times New Roman" w:cs="Times New Roman"/>
        </w:rPr>
        <w:t>a number of</w:t>
      </w:r>
      <w:proofErr w:type="gramEnd"/>
      <w:r w:rsidRPr="002315E9">
        <w:rPr>
          <w:rFonts w:ascii="Times New Roman" w:eastAsia="Times New Roman" w:hAnsi="Times New Roman" w:cs="Times New Roman"/>
        </w:rPr>
        <w:t xml:space="preserve"> infectious diseases, including chlamydiosis and </w:t>
      </w:r>
      <w:proofErr w:type="spellStart"/>
      <w:r w:rsidRPr="002315E9">
        <w:rPr>
          <w:rFonts w:ascii="Times New Roman" w:eastAsia="Times New Roman" w:hAnsi="Times New Roman" w:cs="Times New Roman"/>
        </w:rPr>
        <w:t>herpesvirosis</w:t>
      </w:r>
      <w:proofErr w:type="spellEnd"/>
      <w:r>
        <w:rPr>
          <w:rFonts w:ascii="Times New Roman" w:eastAsia="Times New Roman" w:hAnsi="Times New Roman" w:cs="Times New Roman"/>
        </w:rPr>
        <w:t xml:space="preserve"> (</w:t>
      </w:r>
      <w:r w:rsidRPr="002315E9">
        <w:rPr>
          <w:rFonts w:ascii="Times New Roman" w:eastAsia="Times New Roman" w:hAnsi="Times New Roman" w:cs="Times New Roman"/>
        </w:rPr>
        <w:t>epidemic diseases of hatchlings</w:t>
      </w:r>
      <w:r>
        <w:rPr>
          <w:rFonts w:ascii="Times New Roman" w:eastAsia="Times New Roman" w:hAnsi="Times New Roman" w:cs="Times New Roman"/>
        </w:rPr>
        <w:t>)</w:t>
      </w:r>
    </w:p>
    <w:p w14:paraId="1650C66F"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2315E9">
        <w:rPr>
          <w:rFonts w:ascii="Times New Roman" w:eastAsia="Times New Roman" w:hAnsi="Times New Roman" w:cs="Times New Roman"/>
        </w:rPr>
        <w:lastRenderedPageBreak/>
        <w:t xml:space="preserve">The spleen </w:t>
      </w:r>
      <w:r>
        <w:rPr>
          <w:rFonts w:ascii="Times New Roman" w:eastAsia="Times New Roman" w:hAnsi="Times New Roman" w:cs="Times New Roman"/>
        </w:rPr>
        <w:t>can be evaluated</w:t>
      </w:r>
      <w:r w:rsidRPr="002315E9">
        <w:rPr>
          <w:rFonts w:ascii="Times New Roman" w:eastAsia="Times New Roman" w:hAnsi="Times New Roman" w:cs="Times New Roman"/>
        </w:rPr>
        <w:t xml:space="preserve"> by ultrasound. It is a well-defined oval organ with a homogeneously granular texture. The spleen reacts to sepsis by enlarging, deforming (budding), and changing texture</w:t>
      </w:r>
    </w:p>
    <w:p w14:paraId="33D94599" w14:textId="77777777" w:rsidR="00B8379C" w:rsidRDefault="00B8379C" w:rsidP="00B8379C">
      <w:pPr>
        <w:pStyle w:val="ListParagraph"/>
        <w:numPr>
          <w:ilvl w:val="0"/>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Circulatory system</w:t>
      </w:r>
    </w:p>
    <w:p w14:paraId="314FDE0B"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HR 30-50 bpm on land, 5-8 bpm when diving</w:t>
      </w:r>
    </w:p>
    <w:p w14:paraId="60060F35"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C50AA7">
        <w:rPr>
          <w:rFonts w:ascii="Times New Roman" w:eastAsia="Times New Roman" w:hAnsi="Times New Roman" w:cs="Times New Roman"/>
        </w:rPr>
        <w:t>Ultrasound allows clear cardiac visualization and measurements</w:t>
      </w:r>
    </w:p>
    <w:p w14:paraId="63823B78"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Pericardial effusion occurs with chlamydiosis or septicemia</w:t>
      </w:r>
    </w:p>
    <w:p w14:paraId="163054EB"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Visceral gout can be diagnosed and sampled via ultrasound</w:t>
      </w:r>
    </w:p>
    <w:p w14:paraId="57368B8B" w14:textId="77777777" w:rsidR="00B8379C" w:rsidRDefault="00B8379C" w:rsidP="00B8379C">
      <w:pPr>
        <w:pStyle w:val="ListParagraph"/>
        <w:numPr>
          <w:ilvl w:val="0"/>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Respiratory system</w:t>
      </w:r>
    </w:p>
    <w:p w14:paraId="62943AF8"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Two symmetrical, saccular lungs with unidirectional air flow</w:t>
      </w:r>
    </w:p>
    <w:p w14:paraId="6BA73660"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Respiratory disease often not apparent until advanced</w:t>
      </w:r>
    </w:p>
    <w:p w14:paraId="08DDEB80"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proofErr w:type="spellStart"/>
      <w:r>
        <w:rPr>
          <w:rFonts w:ascii="Times New Roman" w:eastAsia="Times New Roman" w:hAnsi="Times New Roman" w:cs="Times New Roman"/>
        </w:rPr>
        <w:t>Cx</w:t>
      </w:r>
      <w:proofErr w:type="spellEnd"/>
      <w:r>
        <w:rPr>
          <w:rFonts w:ascii="Times New Roman" w:eastAsia="Times New Roman" w:hAnsi="Times New Roman" w:cs="Times New Roman"/>
        </w:rPr>
        <w:t>:</w:t>
      </w:r>
      <w:r w:rsidRPr="00C50AA7">
        <w:rPr>
          <w:rFonts w:ascii="Times New Roman" w:eastAsia="Times New Roman" w:hAnsi="Times New Roman" w:cs="Times New Roman"/>
        </w:rPr>
        <w:t xml:space="preserve"> reduced stamina, listing in the water, abnormal swimming, foul smell on exhalation, nasal expulsion of stained exudate, and gurgling rales</w:t>
      </w:r>
    </w:p>
    <w:p w14:paraId="44A05342"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Radiographs okay for obvious disease, CT diagnostic of choice</w:t>
      </w:r>
    </w:p>
    <w:p w14:paraId="55A6E8F0"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C50AA7">
        <w:rPr>
          <w:rFonts w:ascii="Times New Roman" w:eastAsia="Times New Roman" w:hAnsi="Times New Roman" w:cs="Times New Roman"/>
        </w:rPr>
        <w:t xml:space="preserve">Bacterial and fungal pneumonia typically present as </w:t>
      </w:r>
      <w:r>
        <w:rPr>
          <w:rFonts w:ascii="Times New Roman" w:eastAsia="Times New Roman" w:hAnsi="Times New Roman" w:cs="Times New Roman"/>
        </w:rPr>
        <w:t xml:space="preserve">focal or disseminated </w:t>
      </w:r>
      <w:r w:rsidRPr="00C50AA7">
        <w:rPr>
          <w:rFonts w:ascii="Times New Roman" w:eastAsia="Times New Roman" w:hAnsi="Times New Roman" w:cs="Times New Roman"/>
        </w:rPr>
        <w:t xml:space="preserve">granulomatous </w:t>
      </w:r>
      <w:r>
        <w:rPr>
          <w:rFonts w:ascii="Times New Roman" w:eastAsia="Times New Roman" w:hAnsi="Times New Roman" w:cs="Times New Roman"/>
        </w:rPr>
        <w:t>disease – can perform bronchoscopy or BAL</w:t>
      </w:r>
    </w:p>
    <w:p w14:paraId="7F43107B"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proofErr w:type="spellStart"/>
      <w:r w:rsidRPr="00C50AA7">
        <w:rPr>
          <w:rFonts w:ascii="Times New Roman" w:eastAsia="Times New Roman" w:hAnsi="Times New Roman" w:cs="Times New Roman"/>
        </w:rPr>
        <w:t>Pentastomidae</w:t>
      </w:r>
      <w:proofErr w:type="spellEnd"/>
      <w:r w:rsidRPr="00C50AA7">
        <w:rPr>
          <w:rFonts w:ascii="Times New Roman" w:eastAsia="Times New Roman" w:hAnsi="Times New Roman" w:cs="Times New Roman"/>
        </w:rPr>
        <w:t xml:space="preserve"> infect crocodiles through the consumption of fish and may cause verminous pneumonia.</w:t>
      </w:r>
    </w:p>
    <w:p w14:paraId="4ADC41F5" w14:textId="77777777" w:rsidR="00B8379C" w:rsidRDefault="00B8379C" w:rsidP="00B8379C">
      <w:pPr>
        <w:pStyle w:val="ListParagraph"/>
        <w:numPr>
          <w:ilvl w:val="0"/>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Digestive system</w:t>
      </w:r>
    </w:p>
    <w:p w14:paraId="7EDB36D5"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Teeth are replaced continuously</w:t>
      </w:r>
    </w:p>
    <w:p w14:paraId="3AD3799F"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Routinely ingest stones and other foreign bodies</w:t>
      </w:r>
    </w:p>
    <w:p w14:paraId="5DEDA67F"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Ultrasound</w:t>
      </w:r>
    </w:p>
    <w:p w14:paraId="011938E5" w14:textId="77777777" w:rsidR="00B8379C" w:rsidRDefault="00B8379C" w:rsidP="00B8379C">
      <w:pPr>
        <w:pStyle w:val="ListParagraph"/>
        <w:numPr>
          <w:ilvl w:val="2"/>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Stomach visible from left flank; wall is thick with identifiable layers</w:t>
      </w:r>
    </w:p>
    <w:p w14:paraId="3FA86C1A" w14:textId="77777777" w:rsidR="00B8379C" w:rsidRDefault="00B8379C" w:rsidP="00B8379C">
      <w:pPr>
        <w:pStyle w:val="ListParagraph"/>
        <w:numPr>
          <w:ilvl w:val="2"/>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Duodenum is a double </w:t>
      </w:r>
      <w:proofErr w:type="gramStart"/>
      <w:r>
        <w:rPr>
          <w:rFonts w:ascii="Times New Roman" w:eastAsia="Times New Roman" w:hAnsi="Times New Roman" w:cs="Times New Roman"/>
        </w:rPr>
        <w:t>loop;</w:t>
      </w:r>
      <w:proofErr w:type="gramEnd"/>
      <w:r>
        <w:rPr>
          <w:rFonts w:ascii="Times New Roman" w:eastAsia="Times New Roman" w:hAnsi="Times New Roman" w:cs="Times New Roman"/>
        </w:rPr>
        <w:t xml:space="preserve"> duodenum and pancreas medial to stomach</w:t>
      </w:r>
    </w:p>
    <w:p w14:paraId="3B480327" w14:textId="77777777" w:rsidR="00B8379C" w:rsidRDefault="00B8379C" w:rsidP="00B8379C">
      <w:pPr>
        <w:pStyle w:val="ListParagraph"/>
        <w:numPr>
          <w:ilvl w:val="2"/>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Intestines uniformly thick and widen when reaching rectum</w:t>
      </w:r>
    </w:p>
    <w:p w14:paraId="54ADCF13" w14:textId="77777777" w:rsidR="00B8379C" w:rsidRPr="0069163B" w:rsidRDefault="00B8379C" w:rsidP="00B8379C">
      <w:pPr>
        <w:pStyle w:val="ListParagraph"/>
        <w:numPr>
          <w:ilvl w:val="2"/>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Yolk sac occupies large part of coelom in hatchlings and yearlings. Healthy yolk sac has a homogenous appearance </w:t>
      </w:r>
    </w:p>
    <w:p w14:paraId="2AEDF8ED"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L</w:t>
      </w:r>
      <w:r w:rsidRPr="00A149BD">
        <w:rPr>
          <w:rFonts w:ascii="Times New Roman" w:eastAsia="Times New Roman" w:hAnsi="Times New Roman" w:cs="Times New Roman"/>
        </w:rPr>
        <w:t>arge, symmetrical, bilobed liver envelops the heart laterally and dorsally. Crocodiles have a gallbladder.</w:t>
      </w:r>
    </w:p>
    <w:p w14:paraId="06735A97" w14:textId="77777777" w:rsidR="00B8379C" w:rsidRDefault="00B8379C" w:rsidP="00B8379C">
      <w:pPr>
        <w:pStyle w:val="ListParagraph"/>
        <w:numPr>
          <w:ilvl w:val="2"/>
          <w:numId w:val="20"/>
        </w:numPr>
        <w:spacing w:before="100" w:beforeAutospacing="1" w:after="100" w:afterAutospacing="1"/>
        <w:rPr>
          <w:rFonts w:ascii="Times New Roman" w:eastAsia="Times New Roman" w:hAnsi="Times New Roman" w:cs="Times New Roman"/>
        </w:rPr>
      </w:pPr>
      <w:proofErr w:type="spellStart"/>
      <w:r>
        <w:rPr>
          <w:rFonts w:ascii="Times New Roman" w:eastAsia="Times New Roman" w:hAnsi="Times New Roman" w:cs="Times New Roman"/>
        </w:rPr>
        <w:t>Ddx</w:t>
      </w:r>
      <w:proofErr w:type="spellEnd"/>
      <w:r>
        <w:rPr>
          <w:rFonts w:ascii="Times New Roman" w:eastAsia="Times New Roman" w:hAnsi="Times New Roman" w:cs="Times New Roman"/>
        </w:rPr>
        <w:t xml:space="preserve"> for severe diffuse hepatitis: </w:t>
      </w:r>
      <w:r w:rsidRPr="00A149BD">
        <w:rPr>
          <w:rFonts w:ascii="Times New Roman" w:eastAsia="Times New Roman" w:hAnsi="Times New Roman" w:cs="Times New Roman"/>
        </w:rPr>
        <w:t xml:space="preserve">Herpes virus, </w:t>
      </w:r>
      <w:r>
        <w:rPr>
          <w:rFonts w:ascii="Times New Roman" w:eastAsia="Times New Roman" w:hAnsi="Times New Roman" w:cs="Times New Roman"/>
        </w:rPr>
        <w:t>WNV,</w:t>
      </w:r>
      <w:r w:rsidRPr="00A149BD">
        <w:rPr>
          <w:rFonts w:ascii="Times New Roman" w:eastAsia="Times New Roman" w:hAnsi="Times New Roman" w:cs="Times New Roman"/>
        </w:rPr>
        <w:t xml:space="preserve"> chlamydiosis, and </w:t>
      </w:r>
      <w:proofErr w:type="spellStart"/>
      <w:r w:rsidRPr="00A149BD">
        <w:rPr>
          <w:rFonts w:ascii="Times New Roman" w:eastAsia="Times New Roman" w:hAnsi="Times New Roman" w:cs="Times New Roman"/>
        </w:rPr>
        <w:t>mycoplasmosis</w:t>
      </w:r>
      <w:proofErr w:type="spellEnd"/>
    </w:p>
    <w:p w14:paraId="12671911" w14:textId="77777777" w:rsidR="00B8379C" w:rsidRDefault="00B8379C" w:rsidP="00B8379C">
      <w:pPr>
        <w:pStyle w:val="ListParagraph"/>
        <w:numPr>
          <w:ilvl w:val="2"/>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Sepsis causes focal or diffuse hepatitis</w:t>
      </w:r>
    </w:p>
    <w:p w14:paraId="18395C39" w14:textId="77777777" w:rsidR="00B8379C" w:rsidRDefault="00B8379C" w:rsidP="00B8379C">
      <w:pPr>
        <w:pStyle w:val="ListParagraph"/>
        <w:numPr>
          <w:ilvl w:val="0"/>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Urinary system</w:t>
      </w:r>
    </w:p>
    <w:p w14:paraId="6B93AF47"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71072F">
        <w:rPr>
          <w:rFonts w:ascii="Times New Roman" w:eastAsia="Times New Roman" w:hAnsi="Times New Roman" w:cs="Times New Roman"/>
        </w:rPr>
        <w:t xml:space="preserve">Crocodiles excrete ammonia, uric acids, and small amounts of urea. </w:t>
      </w:r>
    </w:p>
    <w:p w14:paraId="1BB815F4"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K</w:t>
      </w:r>
      <w:r w:rsidRPr="0071072F">
        <w:rPr>
          <w:rFonts w:ascii="Times New Roman" w:eastAsia="Times New Roman" w:hAnsi="Times New Roman" w:cs="Times New Roman"/>
        </w:rPr>
        <w:t>idney does not concentrate urine</w:t>
      </w:r>
      <w:r>
        <w:rPr>
          <w:rFonts w:ascii="Times New Roman" w:eastAsia="Times New Roman" w:hAnsi="Times New Roman" w:cs="Times New Roman"/>
        </w:rPr>
        <w:t>. W</w:t>
      </w:r>
      <w:r w:rsidRPr="0071072F">
        <w:rPr>
          <w:rFonts w:ascii="Times New Roman" w:eastAsia="Times New Roman" w:hAnsi="Times New Roman" w:cs="Times New Roman"/>
        </w:rPr>
        <w:t xml:space="preserve">ater conservation takes place in the mucosal lining of the distal intestines or in the </w:t>
      </w:r>
      <w:proofErr w:type="spellStart"/>
      <w:r w:rsidRPr="0071072F">
        <w:rPr>
          <w:rFonts w:ascii="Times New Roman" w:eastAsia="Times New Roman" w:hAnsi="Times New Roman" w:cs="Times New Roman"/>
        </w:rPr>
        <w:t>urodeum</w:t>
      </w:r>
      <w:proofErr w:type="spellEnd"/>
    </w:p>
    <w:p w14:paraId="002EFF7F"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Isoechoic with fat and difficult to identify on ultrasound</w:t>
      </w:r>
    </w:p>
    <w:p w14:paraId="260C540D"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71072F">
        <w:rPr>
          <w:rFonts w:ascii="Times New Roman" w:eastAsia="Times New Roman" w:hAnsi="Times New Roman" w:cs="Times New Roman"/>
        </w:rPr>
        <w:t>In fasted crocodiles, serum uric acid values higher than 12 mg/dL (750 µmol/L) accompanied by a calcium and phosphorus ratio less than 1 suggest renal disease</w:t>
      </w:r>
    </w:p>
    <w:p w14:paraId="420130F2"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Gout is a common manifestation of renal </w:t>
      </w:r>
      <w:proofErr w:type="spellStart"/>
      <w:r>
        <w:rPr>
          <w:rFonts w:ascii="Times New Roman" w:eastAsia="Times New Roman" w:hAnsi="Times New Roman" w:cs="Times New Roman"/>
        </w:rPr>
        <w:t>dz</w:t>
      </w:r>
      <w:proofErr w:type="spellEnd"/>
      <w:r>
        <w:rPr>
          <w:rFonts w:ascii="Times New Roman" w:eastAsia="Times New Roman" w:hAnsi="Times New Roman" w:cs="Times New Roman"/>
        </w:rPr>
        <w:t>; bacterial/parasitic nephritis reported</w:t>
      </w:r>
    </w:p>
    <w:p w14:paraId="42BF7AF2" w14:textId="77777777" w:rsidR="00B8379C" w:rsidRDefault="00B8379C" w:rsidP="00B8379C">
      <w:pPr>
        <w:pStyle w:val="ListParagraph"/>
        <w:numPr>
          <w:ilvl w:val="2"/>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Predisposed to gout in winter b/c urate crystals less soluble at low temps</w:t>
      </w:r>
    </w:p>
    <w:p w14:paraId="46DC773F" w14:textId="77777777" w:rsidR="00B8379C" w:rsidRDefault="00B8379C" w:rsidP="00B8379C">
      <w:pPr>
        <w:pStyle w:val="ListParagraph"/>
        <w:numPr>
          <w:ilvl w:val="0"/>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Reproductive system</w:t>
      </w:r>
    </w:p>
    <w:p w14:paraId="12D783DB"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Assess by ultrasound</w:t>
      </w:r>
    </w:p>
    <w:p w14:paraId="70EA2579" w14:textId="77777777" w:rsidR="00B8379C" w:rsidRDefault="00B8379C" w:rsidP="00B8379C">
      <w:pPr>
        <w:pStyle w:val="ListParagraph"/>
        <w:numPr>
          <w:ilvl w:val="2"/>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O</w:t>
      </w:r>
      <w:r w:rsidRPr="0071072F">
        <w:rPr>
          <w:rFonts w:ascii="Times New Roman" w:eastAsia="Times New Roman" w:hAnsi="Times New Roman" w:cs="Times New Roman"/>
        </w:rPr>
        <w:t>varies present as clusters of anechoic or hypoechoic spheres of variable size depending on reproductive status</w:t>
      </w:r>
    </w:p>
    <w:p w14:paraId="61AC86A5" w14:textId="77777777" w:rsidR="00B8379C" w:rsidRDefault="00B8379C" w:rsidP="00B8379C">
      <w:pPr>
        <w:pStyle w:val="ListParagraph"/>
        <w:numPr>
          <w:ilvl w:val="3"/>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Eggs elongated and calcified, easy to distinguish from follicles</w:t>
      </w:r>
    </w:p>
    <w:p w14:paraId="32B6532A" w14:textId="77777777" w:rsidR="00B8379C" w:rsidRDefault="00B8379C" w:rsidP="00B8379C">
      <w:pPr>
        <w:pStyle w:val="ListParagraph"/>
        <w:numPr>
          <w:ilvl w:val="2"/>
          <w:numId w:val="20"/>
        </w:numPr>
        <w:spacing w:before="100" w:beforeAutospacing="1" w:after="100" w:afterAutospacing="1"/>
        <w:rPr>
          <w:rFonts w:ascii="Times New Roman" w:eastAsia="Times New Roman" w:hAnsi="Times New Roman" w:cs="Times New Roman"/>
        </w:rPr>
      </w:pPr>
      <w:r w:rsidRPr="0071072F">
        <w:rPr>
          <w:rFonts w:ascii="Times New Roman" w:eastAsia="Times New Roman" w:hAnsi="Times New Roman" w:cs="Times New Roman"/>
        </w:rPr>
        <w:lastRenderedPageBreak/>
        <w:t>Oophoritis presents as clusters of thick-walled heterogeneous cysts.</w:t>
      </w:r>
    </w:p>
    <w:p w14:paraId="17A14954" w14:textId="77777777" w:rsidR="00B8379C" w:rsidRDefault="00B8379C" w:rsidP="00B8379C">
      <w:pPr>
        <w:pStyle w:val="ListParagraph"/>
        <w:numPr>
          <w:ilvl w:val="2"/>
          <w:numId w:val="20"/>
        </w:numPr>
        <w:spacing w:before="100" w:beforeAutospacing="1" w:after="100" w:afterAutospacing="1"/>
        <w:rPr>
          <w:rFonts w:ascii="Times New Roman" w:eastAsia="Times New Roman" w:hAnsi="Times New Roman" w:cs="Times New Roman"/>
        </w:rPr>
      </w:pPr>
      <w:r w:rsidRPr="0071072F">
        <w:rPr>
          <w:rFonts w:ascii="Times New Roman" w:eastAsia="Times New Roman" w:hAnsi="Times New Roman" w:cs="Times New Roman"/>
        </w:rPr>
        <w:t>Testicles are elongated homogeneous organs visible from both flanks</w:t>
      </w:r>
    </w:p>
    <w:p w14:paraId="2186D18B"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71072F">
        <w:rPr>
          <w:rFonts w:ascii="Times New Roman" w:eastAsia="Times New Roman" w:hAnsi="Times New Roman" w:cs="Times New Roman"/>
        </w:rPr>
        <w:t>Gestation or egg retention diagnosed by radiographs</w:t>
      </w:r>
    </w:p>
    <w:p w14:paraId="4C21738C" w14:textId="77777777" w:rsidR="00B8379C" w:rsidRDefault="00B8379C" w:rsidP="00B8379C">
      <w:pPr>
        <w:pStyle w:val="ListParagraph"/>
        <w:numPr>
          <w:ilvl w:val="0"/>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Nervous system</w:t>
      </w:r>
    </w:p>
    <w:p w14:paraId="3A5AA896"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proofErr w:type="spellStart"/>
      <w:r>
        <w:rPr>
          <w:rFonts w:ascii="Times New Roman" w:eastAsia="Times New Roman" w:hAnsi="Times New Roman" w:cs="Times New Roman"/>
        </w:rPr>
        <w:t>Cx</w:t>
      </w:r>
      <w:proofErr w:type="spellEnd"/>
      <w:r>
        <w:rPr>
          <w:rFonts w:ascii="Times New Roman" w:eastAsia="Times New Roman" w:hAnsi="Times New Roman" w:cs="Times New Roman"/>
        </w:rPr>
        <w:t>:</w:t>
      </w:r>
      <w:r w:rsidRPr="004A316B">
        <w:rPr>
          <w:rFonts w:ascii="Times New Roman" w:eastAsia="Times New Roman" w:hAnsi="Times New Roman" w:cs="Times New Roman"/>
        </w:rPr>
        <w:t xml:space="preserve"> unusual resting positions, listlessness, opisthotonos, excitability, tremors, and convulsions</w:t>
      </w:r>
    </w:p>
    <w:p w14:paraId="43025D75"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4A316B">
        <w:rPr>
          <w:rFonts w:ascii="Times New Roman" w:eastAsia="Times New Roman" w:hAnsi="Times New Roman" w:cs="Times New Roman"/>
        </w:rPr>
        <w:t xml:space="preserve">Thiamine deficiency </w:t>
      </w:r>
      <w:r>
        <w:rPr>
          <w:rFonts w:ascii="Times New Roman" w:eastAsia="Times New Roman" w:hAnsi="Times New Roman" w:cs="Times New Roman"/>
        </w:rPr>
        <w:t xml:space="preserve">(from </w:t>
      </w:r>
      <w:r w:rsidRPr="004A316B">
        <w:rPr>
          <w:rFonts w:ascii="Times New Roman" w:eastAsia="Times New Roman" w:hAnsi="Times New Roman" w:cs="Times New Roman"/>
        </w:rPr>
        <w:t>consumption of fish rich in thiaminase</w:t>
      </w:r>
      <w:r>
        <w:rPr>
          <w:rFonts w:ascii="Times New Roman" w:eastAsia="Times New Roman" w:hAnsi="Times New Roman" w:cs="Times New Roman"/>
        </w:rPr>
        <w:t>)</w:t>
      </w:r>
      <w:r w:rsidRPr="004A316B">
        <w:rPr>
          <w:rFonts w:ascii="Times New Roman" w:eastAsia="Times New Roman" w:hAnsi="Times New Roman" w:cs="Times New Roman"/>
        </w:rPr>
        <w:t xml:space="preserve"> is a common cause of neuropathy in crocodilians, captive or wild</w:t>
      </w:r>
    </w:p>
    <w:p w14:paraId="4CC8189C"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Meningoencephalitis from crocodile herpes virus, WNS, parasites, septicemia</w:t>
      </w:r>
    </w:p>
    <w:p w14:paraId="336500F9" w14:textId="77777777" w:rsidR="00B8379C" w:rsidRDefault="00B8379C" w:rsidP="00B8379C">
      <w:pPr>
        <w:pStyle w:val="ListParagraph"/>
        <w:numPr>
          <w:ilvl w:val="0"/>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Laboratory examination</w:t>
      </w:r>
    </w:p>
    <w:p w14:paraId="44E3244D"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B46120">
        <w:rPr>
          <w:rFonts w:ascii="Times New Roman" w:eastAsia="Times New Roman" w:hAnsi="Times New Roman" w:cs="Times New Roman"/>
        </w:rPr>
        <w:t xml:space="preserve">Blood </w:t>
      </w:r>
      <w:r>
        <w:rPr>
          <w:rFonts w:ascii="Times New Roman" w:eastAsia="Times New Roman" w:hAnsi="Times New Roman" w:cs="Times New Roman"/>
        </w:rPr>
        <w:t>collection sites:</w:t>
      </w:r>
      <w:r w:rsidRPr="00B46120">
        <w:rPr>
          <w:rFonts w:ascii="Times New Roman" w:eastAsia="Times New Roman" w:hAnsi="Times New Roman" w:cs="Times New Roman"/>
        </w:rPr>
        <w:t xml:space="preserve"> ventral tail vein</w:t>
      </w:r>
      <w:r>
        <w:rPr>
          <w:rFonts w:ascii="Times New Roman" w:eastAsia="Times New Roman" w:hAnsi="Times New Roman" w:cs="Times New Roman"/>
        </w:rPr>
        <w:t xml:space="preserve">, </w:t>
      </w:r>
      <w:proofErr w:type="spellStart"/>
      <w:r w:rsidRPr="00B46120">
        <w:rPr>
          <w:rFonts w:ascii="Times New Roman" w:eastAsia="Times New Roman" w:hAnsi="Times New Roman" w:cs="Times New Roman"/>
        </w:rPr>
        <w:t>supravertebral</w:t>
      </w:r>
      <w:proofErr w:type="spellEnd"/>
      <w:r w:rsidRPr="00B46120">
        <w:rPr>
          <w:rFonts w:ascii="Times New Roman" w:eastAsia="Times New Roman" w:hAnsi="Times New Roman" w:cs="Times New Roman"/>
        </w:rPr>
        <w:t xml:space="preserve"> venous sinus in the cervical spine or in the dorsal tail</w:t>
      </w:r>
      <w:r>
        <w:rPr>
          <w:rFonts w:ascii="Times New Roman" w:eastAsia="Times New Roman" w:hAnsi="Times New Roman" w:cs="Times New Roman"/>
        </w:rPr>
        <w:t xml:space="preserve">, </w:t>
      </w:r>
      <w:r w:rsidRPr="00B46120">
        <w:rPr>
          <w:rFonts w:ascii="Times New Roman" w:eastAsia="Times New Roman" w:hAnsi="Times New Roman" w:cs="Times New Roman"/>
        </w:rPr>
        <w:t>venous sinus located in the mandibular shelf at the tip of the lower jaw</w:t>
      </w:r>
    </w:p>
    <w:p w14:paraId="58F481A0" w14:textId="77777777" w:rsidR="00B8379C" w:rsidRPr="00655F55"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sidRPr="00F437CD">
        <w:rPr>
          <w:rFonts w:ascii="Times New Roman" w:eastAsia="Times New Roman" w:hAnsi="Times New Roman" w:cs="Times New Roman"/>
        </w:rPr>
        <w:t>Hematology and biochemistry do not reliably reveal inflammation or organ damage</w:t>
      </w:r>
    </w:p>
    <w:p w14:paraId="371DC74B"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proofErr w:type="spellStart"/>
      <w:r>
        <w:rPr>
          <w:rFonts w:ascii="Times New Roman" w:eastAsia="Times New Roman" w:hAnsi="Times New Roman" w:cs="Times New Roman"/>
        </w:rPr>
        <w:t>Hemoparasites</w:t>
      </w:r>
      <w:proofErr w:type="spellEnd"/>
      <w:r>
        <w:rPr>
          <w:rFonts w:ascii="Times New Roman" w:eastAsia="Times New Roman" w:hAnsi="Times New Roman" w:cs="Times New Roman"/>
        </w:rPr>
        <w:t xml:space="preserve"> common and do not appear to cause disease</w:t>
      </w:r>
    </w:p>
    <w:p w14:paraId="0C735EDE" w14:textId="77777777" w:rsidR="00B8379C" w:rsidRDefault="00B8379C" w:rsidP="00B8379C">
      <w:pPr>
        <w:pStyle w:val="ListParagraph"/>
        <w:numPr>
          <w:ilvl w:val="1"/>
          <w:numId w:val="2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w:t>
      </w:r>
      <w:r w:rsidRPr="00B46120">
        <w:rPr>
          <w:rFonts w:ascii="Times New Roman" w:eastAsia="Times New Roman" w:hAnsi="Times New Roman" w:cs="Times New Roman"/>
        </w:rPr>
        <w:t xml:space="preserve">mprovement in PCV, </w:t>
      </w:r>
      <w:r>
        <w:rPr>
          <w:rFonts w:ascii="Times New Roman" w:eastAsia="Times New Roman" w:hAnsi="Times New Roman" w:cs="Times New Roman"/>
        </w:rPr>
        <w:t>TP</w:t>
      </w:r>
      <w:r w:rsidRPr="00B46120">
        <w:rPr>
          <w:rFonts w:ascii="Times New Roman" w:eastAsia="Times New Roman" w:hAnsi="Times New Roman" w:cs="Times New Roman"/>
        </w:rPr>
        <w:t xml:space="preserve">, and albumin, in the absence of leukopenia, is </w:t>
      </w:r>
      <w:r>
        <w:rPr>
          <w:rFonts w:ascii="Times New Roman" w:eastAsia="Times New Roman" w:hAnsi="Times New Roman" w:cs="Times New Roman"/>
        </w:rPr>
        <w:t xml:space="preserve">a </w:t>
      </w:r>
      <w:r w:rsidRPr="00B46120">
        <w:rPr>
          <w:rFonts w:ascii="Times New Roman" w:eastAsia="Times New Roman" w:hAnsi="Times New Roman" w:cs="Times New Roman"/>
        </w:rPr>
        <w:t xml:space="preserve">positive prognostic </w:t>
      </w:r>
      <w:r>
        <w:rPr>
          <w:rFonts w:ascii="Times New Roman" w:eastAsia="Times New Roman" w:hAnsi="Times New Roman" w:cs="Times New Roman"/>
        </w:rPr>
        <w:t>indicator</w:t>
      </w:r>
      <w:r w:rsidRPr="00B46120">
        <w:rPr>
          <w:rFonts w:ascii="Times New Roman" w:eastAsia="Times New Roman" w:hAnsi="Times New Roman" w:cs="Times New Roman"/>
        </w:rPr>
        <w:t xml:space="preserve"> in patients recovering from long-term debilitating conditions</w:t>
      </w:r>
    </w:p>
    <w:p w14:paraId="410B1D3A" w14:textId="77777777" w:rsidR="00B8379C" w:rsidRPr="00513DAE" w:rsidRDefault="00B8379C" w:rsidP="00B8379C">
      <w:pPr>
        <w:spacing w:before="100" w:beforeAutospacing="1" w:after="100" w:afterAutospacing="1"/>
        <w:rPr>
          <w:rFonts w:eastAsia="Times New Roman"/>
        </w:rPr>
      </w:pPr>
      <w:r>
        <w:rPr>
          <w:rFonts w:eastAsia="Times New Roman"/>
          <w:noProof/>
        </w:rPr>
        <w:drawing>
          <wp:inline distT="0" distB="0" distL="0" distR="0" wp14:anchorId="77BA0FCA" wp14:editId="37FCAE65">
            <wp:extent cx="3878014" cy="3589234"/>
            <wp:effectExtent l="0" t="0" r="0" b="5080"/>
            <wp:docPr id="889675913" name="Picture 3" descr="A snake being examined by a do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75913" name="Picture 2" descr="A snake being examined by a doctor&#10;&#10;Description automatically generated"/>
                    <pic:cNvPicPr/>
                  </pic:nvPicPr>
                  <pic:blipFill rotWithShape="1">
                    <a:blip r:embed="rId8">
                      <a:extLst>
                        <a:ext uri="{28A0092B-C50C-407E-A947-70E740481C1C}">
                          <a14:useLocalDpi xmlns:a14="http://schemas.microsoft.com/office/drawing/2010/main" val="0"/>
                        </a:ext>
                      </a:extLst>
                    </a:blip>
                    <a:srcRect r="4595"/>
                    <a:stretch/>
                  </pic:blipFill>
                  <pic:spPr bwMode="auto">
                    <a:xfrm>
                      <a:off x="0" y="0"/>
                      <a:ext cx="3963293" cy="3668163"/>
                    </a:xfrm>
                    <a:prstGeom prst="rect">
                      <a:avLst/>
                    </a:prstGeom>
                    <a:ln>
                      <a:noFill/>
                    </a:ln>
                    <a:extLst>
                      <a:ext uri="{53640926-AAD7-44D8-BBD7-CCE9431645EC}">
                        <a14:shadowObscured xmlns:a14="http://schemas.microsoft.com/office/drawing/2010/main"/>
                      </a:ext>
                    </a:extLst>
                  </pic:spPr>
                </pic:pic>
              </a:graphicData>
            </a:graphic>
          </wp:inline>
        </w:drawing>
      </w:r>
    </w:p>
    <w:p w14:paraId="626D04D9" w14:textId="77777777" w:rsidR="00B8379C" w:rsidRPr="004A316B" w:rsidRDefault="00B8379C" w:rsidP="00B8379C">
      <w:pPr>
        <w:spacing w:before="100" w:beforeAutospacing="1" w:after="100" w:afterAutospacing="1"/>
        <w:rPr>
          <w:rFonts w:eastAsia="Times New Roman"/>
        </w:rPr>
      </w:pPr>
      <w:r>
        <w:rPr>
          <w:rFonts w:eastAsia="Times New Roman"/>
          <w:noProof/>
        </w:rPr>
        <w:lastRenderedPageBreak/>
        <w:drawing>
          <wp:inline distT="0" distB="0" distL="0" distR="0" wp14:anchorId="73BB35D3" wp14:editId="700CD763">
            <wp:extent cx="5943600" cy="4446905"/>
            <wp:effectExtent l="0" t="0" r="0" b="0"/>
            <wp:docPr id="2097241309" name="Picture 4" descr="A group of alligators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41309" name="Picture 3" descr="A group of alligators with text and image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943600" cy="4446905"/>
                    </a:xfrm>
                    <a:prstGeom prst="rect">
                      <a:avLst/>
                    </a:prstGeom>
                  </pic:spPr>
                </pic:pic>
              </a:graphicData>
            </a:graphic>
          </wp:inline>
        </w:drawing>
      </w:r>
    </w:p>
    <w:p w14:paraId="0B5FDD50" w14:textId="77777777" w:rsidR="00B8379C" w:rsidRPr="000B5BC4" w:rsidRDefault="00B8379C" w:rsidP="00B8379C">
      <w:pPr>
        <w:rPr>
          <w:bCs/>
        </w:rPr>
      </w:pPr>
      <w:r>
        <w:rPr>
          <w:bCs/>
          <w:noProof/>
        </w:rPr>
        <w:drawing>
          <wp:inline distT="0" distB="0" distL="0" distR="0" wp14:anchorId="37AFD4FF" wp14:editId="6F8B00FE">
            <wp:extent cx="5943600" cy="3183890"/>
            <wp:effectExtent l="0" t="0" r="0" b="3810"/>
            <wp:docPr id="462611713" name="Picture 5" descr="A screenshot of a medical diagno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11713" name="Picture 4" descr="A screenshot of a medical diagnosi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83890"/>
                    </a:xfrm>
                    <a:prstGeom prst="rect">
                      <a:avLst/>
                    </a:prstGeom>
                  </pic:spPr>
                </pic:pic>
              </a:graphicData>
            </a:graphic>
          </wp:inline>
        </w:drawing>
      </w:r>
    </w:p>
    <w:p w14:paraId="5A79DF28" w14:textId="77777777" w:rsidR="00B8379C" w:rsidRPr="0008025F" w:rsidRDefault="00B8379C" w:rsidP="00B8379C">
      <w:pPr>
        <w:spacing w:line="240" w:lineRule="auto"/>
        <w:rPr>
          <w:rFonts w:ascii="Times New Roman" w:eastAsia="Times New Roman" w:hAnsi="Times New Roman" w:cs="Times New Roman"/>
        </w:rPr>
      </w:pPr>
    </w:p>
    <w:sectPr w:rsidR="00B8379C" w:rsidRPr="0008025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5AEF"/>
    <w:multiLevelType w:val="multilevel"/>
    <w:tmpl w:val="A97C7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71133C"/>
    <w:multiLevelType w:val="multilevel"/>
    <w:tmpl w:val="4E580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116C88"/>
    <w:multiLevelType w:val="multilevel"/>
    <w:tmpl w:val="D2FCB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B85AED"/>
    <w:multiLevelType w:val="multilevel"/>
    <w:tmpl w:val="F82EC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9533F7"/>
    <w:multiLevelType w:val="hybridMultilevel"/>
    <w:tmpl w:val="779C3116"/>
    <w:lvl w:ilvl="0" w:tplc="F27ABA3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941B2"/>
    <w:multiLevelType w:val="hybridMultilevel"/>
    <w:tmpl w:val="348A0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7B223A"/>
    <w:multiLevelType w:val="multilevel"/>
    <w:tmpl w:val="8B3C0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6A65C2"/>
    <w:multiLevelType w:val="multilevel"/>
    <w:tmpl w:val="2826A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224B2D"/>
    <w:multiLevelType w:val="hybridMultilevel"/>
    <w:tmpl w:val="79B21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668E2"/>
    <w:multiLevelType w:val="multilevel"/>
    <w:tmpl w:val="C14E6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6573DD"/>
    <w:multiLevelType w:val="multilevel"/>
    <w:tmpl w:val="88407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AE0085"/>
    <w:multiLevelType w:val="multilevel"/>
    <w:tmpl w:val="32E4D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9923BC"/>
    <w:multiLevelType w:val="multilevel"/>
    <w:tmpl w:val="301E5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541429"/>
    <w:multiLevelType w:val="multilevel"/>
    <w:tmpl w:val="48344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557BC9"/>
    <w:multiLevelType w:val="multilevel"/>
    <w:tmpl w:val="5BECE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1137EB8"/>
    <w:multiLevelType w:val="multilevel"/>
    <w:tmpl w:val="6C9E5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A96340"/>
    <w:multiLevelType w:val="multilevel"/>
    <w:tmpl w:val="A00C5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AA16649"/>
    <w:multiLevelType w:val="multilevel"/>
    <w:tmpl w:val="7F24E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2F5956"/>
    <w:multiLevelType w:val="hybridMultilevel"/>
    <w:tmpl w:val="E3084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1B7D4B"/>
    <w:multiLevelType w:val="multilevel"/>
    <w:tmpl w:val="FBFC8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9627753">
    <w:abstractNumId w:val="10"/>
  </w:num>
  <w:num w:numId="2" w16cid:durableId="961808139">
    <w:abstractNumId w:val="19"/>
  </w:num>
  <w:num w:numId="3" w16cid:durableId="50660081">
    <w:abstractNumId w:val="11"/>
  </w:num>
  <w:num w:numId="4" w16cid:durableId="1765029639">
    <w:abstractNumId w:val="4"/>
  </w:num>
  <w:num w:numId="5" w16cid:durableId="1538663043">
    <w:abstractNumId w:val="8"/>
  </w:num>
  <w:num w:numId="6" w16cid:durableId="1010183050">
    <w:abstractNumId w:val="18"/>
  </w:num>
  <w:num w:numId="7" w16cid:durableId="219945573">
    <w:abstractNumId w:val="6"/>
  </w:num>
  <w:num w:numId="8" w16cid:durableId="1492017847">
    <w:abstractNumId w:val="3"/>
  </w:num>
  <w:num w:numId="9" w16cid:durableId="1154251255">
    <w:abstractNumId w:val="0"/>
  </w:num>
  <w:num w:numId="10" w16cid:durableId="1513449835">
    <w:abstractNumId w:val="17"/>
  </w:num>
  <w:num w:numId="11" w16cid:durableId="1917473592">
    <w:abstractNumId w:val="14"/>
  </w:num>
  <w:num w:numId="12" w16cid:durableId="1261988919">
    <w:abstractNumId w:val="13"/>
  </w:num>
  <w:num w:numId="13" w16cid:durableId="1217426409">
    <w:abstractNumId w:val="2"/>
  </w:num>
  <w:num w:numId="14" w16cid:durableId="103618758">
    <w:abstractNumId w:val="1"/>
  </w:num>
  <w:num w:numId="15" w16cid:durableId="263264636">
    <w:abstractNumId w:val="12"/>
  </w:num>
  <w:num w:numId="16" w16cid:durableId="1609006370">
    <w:abstractNumId w:val="16"/>
  </w:num>
  <w:num w:numId="17" w16cid:durableId="1619488613">
    <w:abstractNumId w:val="7"/>
  </w:num>
  <w:num w:numId="18" w16cid:durableId="1118797365">
    <w:abstractNumId w:val="15"/>
  </w:num>
  <w:num w:numId="19" w16cid:durableId="357968079">
    <w:abstractNumId w:val="9"/>
  </w:num>
  <w:num w:numId="20" w16cid:durableId="1424294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C88"/>
    <w:rsid w:val="0008025F"/>
    <w:rsid w:val="00810C88"/>
    <w:rsid w:val="00836C60"/>
    <w:rsid w:val="00B8379C"/>
    <w:rsid w:val="00CE49BA"/>
    <w:rsid w:val="00DF5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06F3C4"/>
  <w15:docId w15:val="{064512D0-8928-7A4C-AC1A-371FB37AF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8379C"/>
    <w:pPr>
      <w:spacing w:line="240"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Hyperlink">
    <w:name w:val="Hyperlink"/>
    <w:basedOn w:val="DefaultParagraphFont"/>
    <w:uiPriority w:val="99"/>
    <w:unhideWhenUsed/>
    <w:rsid w:val="00B837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ridian.allenpress.com/jhms/article-abstract/31/2/132/463333"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4934</Words>
  <Characters>28130</Characters>
  <Application>Microsoft Office Word</Application>
  <DocSecurity>0</DocSecurity>
  <Lines>234</Lines>
  <Paragraphs>65</Paragraphs>
  <ScaleCrop>false</ScaleCrop>
  <Company/>
  <LinksUpToDate>false</LinksUpToDate>
  <CharactersWithSpaces>32999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Myers Harrison</cp:lastModifiedBy>
  <cp:revision>2</cp:revision>
  <dcterms:created xsi:type="dcterms:W3CDTF">2023-10-02T01:20:00Z</dcterms:created>
  <dcterms:modified xsi:type="dcterms:W3CDTF">2023-10-02T01:20:00Z</dcterms:modified>
</cp:coreProperties>
</file>