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B6CF" w14:textId="581662CE" w:rsidR="00072A89" w:rsidRPr="00D96A5B" w:rsidRDefault="00072A89" w:rsidP="00072A89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bookmarkStart w:id="0" w:name="_GoBack"/>
      <w:bookmarkEnd w:id="0"/>
      <w:r w:rsidRPr="00D96A5B">
        <w:rPr>
          <w:rFonts w:ascii="Garamond" w:eastAsia="Times New Roman" w:hAnsi="Garamond"/>
          <w:b/>
          <w:sz w:val="20"/>
          <w:szCs w:val="20"/>
          <w:u w:val="single"/>
        </w:rPr>
        <w:t xml:space="preserve">Reading assignments for </w:t>
      </w:r>
      <w:r w:rsidR="00B146F1" w:rsidRPr="00D96A5B">
        <w:rPr>
          <w:rFonts w:ascii="Garamond" w:eastAsia="Times New Roman" w:hAnsi="Garamond"/>
          <w:b/>
          <w:sz w:val="20"/>
          <w:szCs w:val="20"/>
          <w:u w:val="single"/>
        </w:rPr>
        <w:t>Vector Borne Disease</w:t>
      </w:r>
      <w:r w:rsidR="00D96A5B">
        <w:rPr>
          <w:rFonts w:ascii="Garamond" w:eastAsia="Times New Roman" w:hAnsi="Garamond"/>
          <w:b/>
          <w:sz w:val="20"/>
          <w:szCs w:val="20"/>
          <w:u w:val="single"/>
        </w:rPr>
        <w:t>/Hemoparasites</w:t>
      </w:r>
    </w:p>
    <w:p w14:paraId="38F52520" w14:textId="53D1BD74" w:rsidR="00072A89" w:rsidRPr="00D96A5B" w:rsidRDefault="00072A89" w:rsidP="00072A89">
      <w:pPr>
        <w:jc w:val="center"/>
        <w:rPr>
          <w:rFonts w:ascii="Garamond" w:eastAsia="Times New Roman" w:hAnsi="Garamond"/>
          <w:bCs/>
          <w:sz w:val="20"/>
          <w:szCs w:val="20"/>
        </w:rPr>
      </w:pPr>
      <w:r w:rsidRPr="00D96A5B">
        <w:rPr>
          <w:rFonts w:ascii="Garamond" w:eastAsia="Times New Roman" w:hAnsi="Garamond"/>
          <w:bCs/>
          <w:sz w:val="20"/>
          <w:szCs w:val="20"/>
        </w:rPr>
        <w:t xml:space="preserve">Dr. </w:t>
      </w:r>
      <w:r w:rsidR="003C1BBF" w:rsidRPr="00D96A5B">
        <w:rPr>
          <w:rFonts w:ascii="Garamond" w:eastAsia="Times New Roman" w:hAnsi="Garamond"/>
          <w:bCs/>
          <w:sz w:val="20"/>
          <w:szCs w:val="20"/>
        </w:rPr>
        <w:t>Petritz</w:t>
      </w:r>
    </w:p>
    <w:p w14:paraId="5EA2A6F8" w14:textId="60C0B45D" w:rsidR="00072A89" w:rsidRPr="00D96A5B" w:rsidRDefault="00072A89" w:rsidP="003C2975">
      <w:pPr>
        <w:jc w:val="center"/>
        <w:rPr>
          <w:rFonts w:ascii="Garamond" w:eastAsia="Times New Roman" w:hAnsi="Garamond"/>
          <w:bCs/>
          <w:sz w:val="20"/>
          <w:szCs w:val="20"/>
          <w:u w:val="single"/>
        </w:rPr>
      </w:pPr>
      <w:r w:rsidRPr="00D96A5B">
        <w:rPr>
          <w:rFonts w:ascii="Garamond" w:eastAsia="Times New Roman" w:hAnsi="Garamond"/>
          <w:bCs/>
          <w:sz w:val="20"/>
          <w:szCs w:val="20"/>
        </w:rPr>
        <w:t>CBS 81</w:t>
      </w:r>
      <w:r w:rsidR="00B146F1" w:rsidRPr="00D96A5B">
        <w:rPr>
          <w:rFonts w:ascii="Garamond" w:eastAsia="Times New Roman" w:hAnsi="Garamond"/>
          <w:bCs/>
          <w:sz w:val="20"/>
          <w:szCs w:val="20"/>
        </w:rPr>
        <w:t>8</w:t>
      </w:r>
      <w:r w:rsidRPr="00D96A5B">
        <w:rPr>
          <w:rFonts w:ascii="Garamond" w:eastAsia="Times New Roman" w:hAnsi="Garamond"/>
          <w:bCs/>
          <w:sz w:val="20"/>
          <w:szCs w:val="20"/>
        </w:rPr>
        <w:t xml:space="preserve">, </w:t>
      </w:r>
      <w:r w:rsidR="00B146F1" w:rsidRPr="00D96A5B">
        <w:rPr>
          <w:rFonts w:ascii="Garamond" w:eastAsia="Times New Roman" w:hAnsi="Garamond"/>
          <w:bCs/>
          <w:sz w:val="20"/>
          <w:szCs w:val="20"/>
        </w:rPr>
        <w:t>Spring</w:t>
      </w:r>
      <w:r w:rsidRPr="00D96A5B">
        <w:rPr>
          <w:rFonts w:ascii="Garamond" w:eastAsia="Times New Roman" w:hAnsi="Garamond"/>
          <w:bCs/>
          <w:sz w:val="20"/>
          <w:szCs w:val="20"/>
        </w:rPr>
        <w:t xml:space="preserve"> 202</w:t>
      </w:r>
      <w:r w:rsidR="00B146F1" w:rsidRPr="00D96A5B">
        <w:rPr>
          <w:rFonts w:ascii="Garamond" w:eastAsia="Times New Roman" w:hAnsi="Garamond"/>
          <w:bCs/>
          <w:sz w:val="20"/>
          <w:szCs w:val="20"/>
        </w:rPr>
        <w:t>2</w:t>
      </w:r>
    </w:p>
    <w:p w14:paraId="20EC6D0F" w14:textId="77777777" w:rsidR="00072A89" w:rsidRPr="00D96A5B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96A5B">
        <w:rPr>
          <w:rFonts w:ascii="Garamond" w:eastAsia="Times New Roman" w:hAnsi="Garamond"/>
          <w:b/>
          <w:sz w:val="20"/>
          <w:szCs w:val="20"/>
          <w:u w:val="single"/>
        </w:rPr>
        <w:t>All</w:t>
      </w:r>
    </w:p>
    <w:p w14:paraId="10248340" w14:textId="071D6E9D" w:rsidR="00B146F1" w:rsidRPr="00D96A5B" w:rsidRDefault="00072A89" w:rsidP="00B146F1">
      <w:pPr>
        <w:rPr>
          <w:rFonts w:ascii="Garamond" w:hAnsi="Garamond"/>
          <w:sz w:val="20"/>
          <w:szCs w:val="20"/>
        </w:rPr>
      </w:pPr>
      <w:r w:rsidRPr="00D96A5B">
        <w:rPr>
          <w:rFonts w:ascii="Garamond" w:eastAsia="Times New Roman" w:hAnsi="Garamond"/>
          <w:sz w:val="20"/>
          <w:szCs w:val="20"/>
        </w:rPr>
        <w:t xml:space="preserve">• </w:t>
      </w:r>
      <w:r w:rsidR="00B146F1" w:rsidRPr="00D96A5B">
        <w:rPr>
          <w:rFonts w:ascii="Garamond" w:hAnsi="Garamond"/>
          <w:sz w:val="20"/>
          <w:szCs w:val="20"/>
        </w:rPr>
        <w:t>Fowler 9, Chapter 35: Chagas disease</w:t>
      </w:r>
    </w:p>
    <w:p w14:paraId="77E82E58" w14:textId="5629EC81" w:rsidR="00B146F1" w:rsidRPr="00D96A5B" w:rsidRDefault="00B146F1" w:rsidP="00072A89">
      <w:pPr>
        <w:rPr>
          <w:rFonts w:ascii="Garamond" w:hAnsi="Garamond"/>
          <w:i/>
          <w:iCs/>
          <w:sz w:val="20"/>
          <w:szCs w:val="20"/>
          <w:u w:val="single"/>
        </w:rPr>
      </w:pPr>
      <w:r w:rsidRPr="00D96A5B">
        <w:rPr>
          <w:rFonts w:ascii="Garamond" w:hAnsi="Garamond"/>
          <w:sz w:val="20"/>
          <w:szCs w:val="20"/>
        </w:rPr>
        <w:t xml:space="preserve">• Fowler 9, Chapter 92: Babesiosis in cervidae </w:t>
      </w:r>
    </w:p>
    <w:p w14:paraId="00B3F6AC" w14:textId="77777777" w:rsidR="00072A89" w:rsidRPr="00D96A5B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130AE766" w14:textId="77777777" w:rsidR="00072A89" w:rsidRPr="00D96A5B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96A5B">
        <w:rPr>
          <w:rFonts w:ascii="Garamond" w:eastAsia="Times New Roman" w:hAnsi="Garamond"/>
          <w:b/>
          <w:sz w:val="20"/>
          <w:szCs w:val="20"/>
          <w:u w:val="single"/>
        </w:rPr>
        <w:t>Mones</w:t>
      </w:r>
    </w:p>
    <w:p w14:paraId="09ECAC6E" w14:textId="0514CAE8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741175">
        <w:rPr>
          <w:rFonts w:ascii="Garamond" w:eastAsia="Times New Roman" w:hAnsi="Garamond" w:cs="Times New Roman"/>
          <w:sz w:val="20"/>
          <w:szCs w:val="20"/>
        </w:rPr>
        <w:t>Bishop, Richard P., et al. "</w:t>
      </w:r>
      <w:r w:rsidRPr="00741175">
        <w:rPr>
          <w:rFonts w:ascii="Garamond" w:eastAsia="Times New Roman" w:hAnsi="Garamond" w:cs="Times New Roman"/>
          <w:b/>
          <w:bCs/>
          <w:sz w:val="20"/>
          <w:szCs w:val="20"/>
        </w:rPr>
        <w:t>Theileriosis</w:t>
      </w:r>
      <w:r w:rsidRPr="00741175">
        <w:rPr>
          <w:rFonts w:ascii="Garamond" w:eastAsia="Times New Roman" w:hAnsi="Garamond" w:cs="Times New Roman"/>
          <w:sz w:val="20"/>
          <w:szCs w:val="20"/>
        </w:rPr>
        <w:t xml:space="preserve"> in mountain bongo repatriated to Kenya: a clinical and molecular investigation." </w:t>
      </w:r>
      <w:r w:rsidRPr="00741175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741175">
        <w:rPr>
          <w:rFonts w:ascii="Garamond" w:eastAsia="Times New Roman" w:hAnsi="Garamond" w:cs="Times New Roman"/>
          <w:sz w:val="20"/>
          <w:szCs w:val="20"/>
        </w:rPr>
        <w:t xml:space="preserve"> 50.2 (2019): 342-349.</w:t>
      </w:r>
    </w:p>
    <w:p w14:paraId="09B8E394" w14:textId="14FF4836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33DC16F4" w14:textId="6D984259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Elliott, James A., et al. "Prevalence and Risk Factors of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Anaplasma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Infections in Eastern Moose (Alces alces americana) and Winter Ticks (Dermacentor albipictus) in Maine, USA."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The 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57.4 (2021): 844-855.</w:t>
      </w:r>
    </w:p>
    <w:p w14:paraId="0536406E" w14:textId="0D526540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2D02FEF3" w14:textId="589E4D36" w:rsidR="00D96A5B" w:rsidRPr="005C029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Milnes, Ellie L., et al. "Molecular detection of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Babesia odocoilei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in wild, farmed, and zoo cervids in Ontario, Canada."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55.2 (2019): 335-342.</w:t>
      </w:r>
    </w:p>
    <w:p w14:paraId="2081EFE0" w14:textId="77777777" w:rsidR="00D96A5B" w:rsidRPr="00741175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5EFF6952" w14:textId="77777777" w:rsidR="00072A89" w:rsidRPr="00D96A5B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077864CE" w14:textId="77777777" w:rsidR="00072A89" w:rsidRPr="00D96A5B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96A5B">
        <w:rPr>
          <w:rFonts w:ascii="Garamond" w:eastAsia="Times New Roman" w:hAnsi="Garamond"/>
          <w:b/>
          <w:sz w:val="20"/>
          <w:szCs w:val="20"/>
          <w:u w:val="single"/>
        </w:rPr>
        <w:t>Knutson</w:t>
      </w:r>
    </w:p>
    <w:p w14:paraId="75DA1E84" w14:textId="77777777" w:rsidR="00D96A5B" w:rsidRPr="003C76D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3C76DB">
        <w:rPr>
          <w:rFonts w:ascii="Garamond" w:eastAsia="Times New Roman" w:hAnsi="Garamond" w:cs="Times New Roman"/>
          <w:sz w:val="20"/>
          <w:szCs w:val="20"/>
        </w:rPr>
        <w:t xml:space="preserve">Spottiswoode, Natasha, et al. "Analysis of </w:t>
      </w:r>
      <w:r w:rsidRPr="003C76DB">
        <w:rPr>
          <w:rFonts w:ascii="Garamond" w:eastAsia="Times New Roman" w:hAnsi="Garamond" w:cs="Times New Roman"/>
          <w:b/>
          <w:bCs/>
          <w:sz w:val="20"/>
          <w:szCs w:val="20"/>
        </w:rPr>
        <w:t>plasmodium</w:t>
      </w:r>
      <w:r w:rsidRPr="003C76DB">
        <w:rPr>
          <w:rFonts w:ascii="Garamond" w:eastAsia="Times New Roman" w:hAnsi="Garamond" w:cs="Times New Roman"/>
          <w:sz w:val="20"/>
          <w:szCs w:val="20"/>
        </w:rPr>
        <w:t xml:space="preserve"> lineages identified in captive penguins (Sphenisciformes spp.), eiders (Somateria spp.), and inca terns (Larosterna inca) in a North American zoological collection." </w:t>
      </w:r>
      <w:r w:rsidRPr="003C76DB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3C76DB">
        <w:rPr>
          <w:rFonts w:ascii="Garamond" w:eastAsia="Times New Roman" w:hAnsi="Garamond" w:cs="Times New Roman"/>
          <w:sz w:val="20"/>
          <w:szCs w:val="20"/>
        </w:rPr>
        <w:t xml:space="preserve"> 51.1 (2020): 140-149.</w:t>
      </w:r>
    </w:p>
    <w:p w14:paraId="4BD1B6D9" w14:textId="77777777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47607747" w14:textId="4ABEB834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51448B">
        <w:rPr>
          <w:rFonts w:ascii="Garamond" w:eastAsia="Times New Roman" w:hAnsi="Garamond" w:cs="Times New Roman"/>
          <w:sz w:val="20"/>
          <w:szCs w:val="20"/>
        </w:rPr>
        <w:t>García-del-Río, Marina, et al. "</w:t>
      </w:r>
      <w:r w:rsidRPr="0051448B">
        <w:rPr>
          <w:rFonts w:ascii="Garamond" w:eastAsia="Times New Roman" w:hAnsi="Garamond" w:cs="Times New Roman"/>
          <w:b/>
          <w:bCs/>
          <w:sz w:val="20"/>
          <w:szCs w:val="20"/>
        </w:rPr>
        <w:t>Blood parasite infections</w:t>
      </w:r>
      <w:r w:rsidRPr="0051448B">
        <w:rPr>
          <w:rFonts w:ascii="Garamond" w:eastAsia="Times New Roman" w:hAnsi="Garamond" w:cs="Times New Roman"/>
          <w:sz w:val="20"/>
          <w:szCs w:val="20"/>
        </w:rPr>
        <w:t xml:space="preserve"> in strigiformes and psittaciformes species in captivity with a new record of potential fatal blood parasite transmission to </w:t>
      </w:r>
      <w:r w:rsidRPr="0051448B">
        <w:rPr>
          <w:rFonts w:ascii="Garamond" w:eastAsia="Times New Roman" w:hAnsi="Garamond" w:cs="Times New Roman"/>
          <w:b/>
          <w:bCs/>
          <w:sz w:val="20"/>
          <w:szCs w:val="20"/>
        </w:rPr>
        <w:t>parrots</w:t>
      </w:r>
      <w:r w:rsidRPr="0051448B">
        <w:rPr>
          <w:rFonts w:ascii="Garamond" w:eastAsia="Times New Roman" w:hAnsi="Garamond" w:cs="Times New Roman"/>
          <w:sz w:val="20"/>
          <w:szCs w:val="20"/>
        </w:rPr>
        <w:t xml:space="preserve">." </w:t>
      </w:r>
      <w:r w:rsidRPr="0051448B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51448B">
        <w:rPr>
          <w:rFonts w:ascii="Garamond" w:eastAsia="Times New Roman" w:hAnsi="Garamond" w:cs="Times New Roman"/>
          <w:sz w:val="20"/>
          <w:szCs w:val="20"/>
        </w:rPr>
        <w:t xml:space="preserve"> 51.4 (2021): 799-813.</w:t>
      </w:r>
    </w:p>
    <w:p w14:paraId="0B79CF67" w14:textId="77777777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47604610" w14:textId="536CAEC6" w:rsidR="00D96A5B" w:rsidRPr="005C029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Buchheit, Raymond M., et al. "Assessment of variation in the detection and prevalence of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blood parasites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among sympatrically breeding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geese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in western Alaska, USA."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The 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57.4 (2021): 799-807.</w:t>
      </w:r>
    </w:p>
    <w:p w14:paraId="11AD7B4F" w14:textId="77777777" w:rsidR="00D96A5B" w:rsidRPr="0051448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350D3AFC" w14:textId="77777777" w:rsidR="00072A89" w:rsidRPr="00D96A5B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579CB3E1" w14:textId="77777777" w:rsidR="00072A89" w:rsidRPr="00D96A5B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96A5B">
        <w:rPr>
          <w:rFonts w:ascii="Garamond" w:eastAsia="Times New Roman" w:hAnsi="Garamond"/>
          <w:b/>
          <w:sz w:val="20"/>
          <w:szCs w:val="20"/>
          <w:u w:val="single"/>
        </w:rPr>
        <w:t>Hepps</w:t>
      </w:r>
    </w:p>
    <w:p w14:paraId="770B7701" w14:textId="77777777" w:rsidR="00D96A5B" w:rsidRPr="005C029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Latas, Patricia, et al. "Argas (persicargas) giganteus soft tick infection with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rickettsia hoogstraali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and relapsing fever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borrelia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on wild avian species of the desert southwest, usa."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56.1 (2020): 113-125.</w:t>
      </w:r>
    </w:p>
    <w:p w14:paraId="7858D511" w14:textId="77777777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02F2DB8D" w14:textId="599DD8B0" w:rsid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Currie, Chase R., et al. "Efficacy of white-tailed deer (Odocoileus virginianus) treatment for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cattle fever ticks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in Southern Texas, USA."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56.3 (2020): 588-596</w:t>
      </w:r>
    </w:p>
    <w:p w14:paraId="178EC4A9" w14:textId="77777777" w:rsid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3C0B1C85" w14:textId="77777777" w:rsidR="00D96A5B" w:rsidRPr="005C029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Medkour, Hacène, et al. "Molecular investigation of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vector-borne pathogens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in red foxes (Vulpes vulpes) from southern France."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56.4 (2020): 837-850.</w:t>
      </w:r>
    </w:p>
    <w:p w14:paraId="1D86161D" w14:textId="77777777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6DBDCCB2" w14:textId="39DD52C4" w:rsidR="00072A89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7ABCF8ED" w14:textId="77777777" w:rsidR="00D96A5B" w:rsidRPr="00D96A5B" w:rsidRDefault="00D96A5B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2562CDAA" w14:textId="77777777" w:rsidR="00072A89" w:rsidRPr="00D96A5B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D96A5B">
        <w:rPr>
          <w:rFonts w:ascii="Garamond" w:eastAsia="Times New Roman" w:hAnsi="Garamond"/>
          <w:b/>
          <w:sz w:val="20"/>
          <w:szCs w:val="20"/>
          <w:u w:val="single"/>
        </w:rPr>
        <w:t>Cabot</w:t>
      </w:r>
    </w:p>
    <w:p w14:paraId="2D0A4B9F" w14:textId="77777777" w:rsidR="007E4B4B" w:rsidRPr="005C029B" w:rsidRDefault="007E4B4B" w:rsidP="007E4B4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Green, Eric N., et al. "Coyotes (Canis latrans) in Arizona, USA, exhibit immune and genetic evidence of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rickettsial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infections."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The 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56.2 (2020): 261-269.</w:t>
      </w:r>
    </w:p>
    <w:p w14:paraId="765D0ECD" w14:textId="52285EEB" w:rsidR="00072A89" w:rsidRPr="00D96A5B" w:rsidRDefault="00072A89" w:rsidP="00072A89">
      <w:pPr>
        <w:rPr>
          <w:rFonts w:ascii="Garamond" w:hAnsi="Garamond"/>
          <w:sz w:val="20"/>
          <w:szCs w:val="20"/>
        </w:rPr>
      </w:pPr>
    </w:p>
    <w:p w14:paraId="126A7ECA" w14:textId="235D6079" w:rsidR="007E4B4B" w:rsidRPr="00D96A5B" w:rsidRDefault="007E4B4B" w:rsidP="007E4B4B">
      <w:pPr>
        <w:rPr>
          <w:rFonts w:ascii="Garamond" w:eastAsia="Times New Roman" w:hAnsi="Garamond" w:cs="Times New Roman"/>
          <w:sz w:val="20"/>
          <w:szCs w:val="20"/>
        </w:rPr>
      </w:pPr>
      <w:r w:rsidRPr="00AE5936">
        <w:rPr>
          <w:rFonts w:ascii="Garamond" w:eastAsia="Times New Roman" w:hAnsi="Garamond" w:cs="Times New Roman"/>
          <w:sz w:val="20"/>
          <w:szCs w:val="20"/>
        </w:rPr>
        <w:t>Persky, Meredith E., et al. "</w:t>
      </w:r>
      <w:r w:rsidRPr="00AE5936">
        <w:rPr>
          <w:rFonts w:ascii="Garamond" w:eastAsia="Times New Roman" w:hAnsi="Garamond" w:cs="Times New Roman"/>
          <w:b/>
          <w:bCs/>
          <w:sz w:val="20"/>
          <w:szCs w:val="20"/>
        </w:rPr>
        <w:t>Tick paralysis</w:t>
      </w:r>
      <w:r w:rsidRPr="00AE5936">
        <w:rPr>
          <w:rFonts w:ascii="Garamond" w:eastAsia="Times New Roman" w:hAnsi="Garamond" w:cs="Times New Roman"/>
          <w:sz w:val="20"/>
          <w:szCs w:val="20"/>
        </w:rPr>
        <w:t xml:space="preserve"> in a free-ranging bobcat (Lynx rufus)." </w:t>
      </w:r>
      <w:r w:rsidRPr="00AE5936">
        <w:rPr>
          <w:rFonts w:ascii="Garamond" w:eastAsia="Times New Roman" w:hAnsi="Garamond" w:cs="Times New Roman"/>
          <w:i/>
          <w:iCs/>
          <w:sz w:val="20"/>
          <w:szCs w:val="20"/>
        </w:rPr>
        <w:t>Journal of the American Veterinary Medical Association</w:t>
      </w:r>
      <w:r w:rsidRPr="00AE5936">
        <w:rPr>
          <w:rFonts w:ascii="Garamond" w:eastAsia="Times New Roman" w:hAnsi="Garamond" w:cs="Times New Roman"/>
          <w:sz w:val="20"/>
          <w:szCs w:val="20"/>
        </w:rPr>
        <w:t xml:space="preserve"> 256.3 (2020): 362-364.</w:t>
      </w:r>
    </w:p>
    <w:p w14:paraId="504AD9EC" w14:textId="0E10CB3A" w:rsidR="00D96A5B" w:rsidRDefault="00D96A5B" w:rsidP="007E4B4B">
      <w:pPr>
        <w:rPr>
          <w:rFonts w:ascii="Garamond" w:eastAsia="Times New Roman" w:hAnsi="Garamond" w:cs="Times New Roman"/>
          <w:sz w:val="20"/>
          <w:szCs w:val="20"/>
        </w:rPr>
      </w:pPr>
    </w:p>
    <w:p w14:paraId="056E7C4B" w14:textId="77777777" w:rsidR="00D96A5B" w:rsidRPr="00D96A5B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Hodo, Carolyn L., et al. "Pathology and discrete typing unit associations of </w:t>
      </w:r>
      <w:r w:rsidRPr="005C029B">
        <w:rPr>
          <w:rFonts w:ascii="Garamond" w:eastAsia="Times New Roman" w:hAnsi="Garamond" w:cs="Times New Roman"/>
          <w:b/>
          <w:bCs/>
          <w:sz w:val="20"/>
          <w:szCs w:val="20"/>
        </w:rPr>
        <w:t>Trypanosoma cruzi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infection in coyotes (Canis latrans) and raccoons (Procyon lotor) of Texas, USA."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56.1 (2020): 134-144.</w:t>
      </w:r>
    </w:p>
    <w:p w14:paraId="355127BE" w14:textId="77777777" w:rsidR="00D96A5B" w:rsidRPr="00D96A5B" w:rsidRDefault="00D96A5B" w:rsidP="007E4B4B">
      <w:pPr>
        <w:rPr>
          <w:rFonts w:ascii="Garamond" w:eastAsia="Times New Roman" w:hAnsi="Garamond" w:cs="Times New Roman"/>
          <w:sz w:val="20"/>
          <w:szCs w:val="20"/>
        </w:rPr>
      </w:pPr>
    </w:p>
    <w:p w14:paraId="593464C7" w14:textId="77777777" w:rsidR="00D96A5B" w:rsidRPr="007964ED" w:rsidRDefault="00D96A5B" w:rsidP="007E4B4B">
      <w:pPr>
        <w:rPr>
          <w:rFonts w:ascii="Garamond" w:eastAsia="Times New Roman" w:hAnsi="Garamond" w:cs="Times New Roman"/>
          <w:sz w:val="20"/>
          <w:szCs w:val="20"/>
        </w:rPr>
      </w:pPr>
    </w:p>
    <w:p w14:paraId="506B51BA" w14:textId="77777777" w:rsidR="007E4B4B" w:rsidRPr="00D96A5B" w:rsidRDefault="007E4B4B" w:rsidP="00072A89">
      <w:pPr>
        <w:rPr>
          <w:rFonts w:ascii="Garamond" w:hAnsi="Garamond"/>
          <w:sz w:val="20"/>
          <w:szCs w:val="20"/>
        </w:rPr>
      </w:pPr>
    </w:p>
    <w:p w14:paraId="6B0DC5C2" w14:textId="77777777" w:rsidR="00072A89" w:rsidRPr="00D96A5B" w:rsidRDefault="00072A89" w:rsidP="00072A89">
      <w:pPr>
        <w:rPr>
          <w:rFonts w:ascii="Garamond" w:hAnsi="Garamond"/>
          <w:b/>
          <w:bCs/>
          <w:sz w:val="20"/>
          <w:szCs w:val="20"/>
          <w:u w:val="single"/>
        </w:rPr>
      </w:pPr>
      <w:r w:rsidRPr="00D96A5B">
        <w:rPr>
          <w:rFonts w:ascii="Garamond" w:hAnsi="Garamond"/>
          <w:b/>
          <w:bCs/>
          <w:sz w:val="20"/>
          <w:szCs w:val="20"/>
          <w:u w:val="single"/>
        </w:rPr>
        <w:t>Dannemiller</w:t>
      </w:r>
    </w:p>
    <w:p w14:paraId="06676A4E" w14:textId="77777777" w:rsidR="00B146F1" w:rsidRPr="00D96A5B" w:rsidRDefault="00B146F1" w:rsidP="00B146F1">
      <w:pPr>
        <w:rPr>
          <w:rFonts w:ascii="Garamond" w:eastAsia="Times New Roman" w:hAnsi="Garamond" w:cs="Times New Roman"/>
          <w:sz w:val="20"/>
          <w:szCs w:val="20"/>
        </w:rPr>
      </w:pPr>
      <w:r w:rsidRPr="0051448B">
        <w:rPr>
          <w:rFonts w:ascii="Garamond" w:eastAsia="Times New Roman" w:hAnsi="Garamond" w:cs="Times New Roman"/>
          <w:sz w:val="20"/>
          <w:szCs w:val="20"/>
        </w:rPr>
        <w:t xml:space="preserve">Moustafa, Mohamed Abdallah Mohamed, et al. "SPECIFIC MOLECULAR DETECTION OF </w:t>
      </w:r>
      <w:r w:rsidRPr="0051448B">
        <w:rPr>
          <w:rFonts w:ascii="Garamond" w:eastAsia="Times New Roman" w:hAnsi="Garamond" w:cs="Times New Roman"/>
          <w:b/>
          <w:bCs/>
          <w:sz w:val="20"/>
          <w:szCs w:val="20"/>
        </w:rPr>
        <w:t>PIROPLASMS</w:t>
      </w:r>
      <w:r w:rsidRPr="0051448B">
        <w:rPr>
          <w:rFonts w:ascii="Garamond" w:eastAsia="Times New Roman" w:hAnsi="Garamond" w:cs="Times New Roman"/>
          <w:sz w:val="20"/>
          <w:szCs w:val="20"/>
        </w:rPr>
        <w:t xml:space="preserve"> AND CHARACTERIZATION OF β-TUBULIN FOR A NOVEL </w:t>
      </w:r>
      <w:r w:rsidRPr="0051448B">
        <w:rPr>
          <w:rFonts w:ascii="Garamond" w:eastAsia="Times New Roman" w:hAnsi="Garamond" w:cs="Times New Roman"/>
          <w:b/>
          <w:bCs/>
          <w:sz w:val="20"/>
          <w:szCs w:val="20"/>
        </w:rPr>
        <w:t>BABESIA</w:t>
      </w:r>
      <w:r w:rsidRPr="0051448B">
        <w:rPr>
          <w:rFonts w:ascii="Garamond" w:eastAsia="Times New Roman" w:hAnsi="Garamond" w:cs="Times New Roman"/>
          <w:sz w:val="20"/>
          <w:szCs w:val="20"/>
        </w:rPr>
        <w:t xml:space="preserve"> SPECIES IN SIKA DEER (CERVUS NIPPON YESOENSIS)." </w:t>
      </w:r>
      <w:r w:rsidRPr="0051448B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51448B">
        <w:rPr>
          <w:rFonts w:ascii="Garamond" w:eastAsia="Times New Roman" w:hAnsi="Garamond" w:cs="Times New Roman"/>
          <w:sz w:val="20"/>
          <w:szCs w:val="20"/>
        </w:rPr>
        <w:t xml:space="preserve"> 52.1 (2021): 200-205.</w:t>
      </w:r>
    </w:p>
    <w:p w14:paraId="4865DD92" w14:textId="744FD46A" w:rsidR="00B146F1" w:rsidRPr="00D96A5B" w:rsidRDefault="00B146F1" w:rsidP="00B146F1">
      <w:pPr>
        <w:rPr>
          <w:rFonts w:ascii="Garamond" w:eastAsia="Times New Roman" w:hAnsi="Garamond" w:cs="Times New Roman"/>
          <w:sz w:val="20"/>
          <w:szCs w:val="20"/>
        </w:rPr>
      </w:pPr>
    </w:p>
    <w:p w14:paraId="33FC8591" w14:textId="17F08AA9" w:rsidR="00B146F1" w:rsidRPr="00FD100E" w:rsidRDefault="00D96A5B">
      <w:pPr>
        <w:rPr>
          <w:rFonts w:ascii="Garamond" w:eastAsia="Times New Roman" w:hAnsi="Garamond" w:cs="Times New Roman"/>
          <w:sz w:val="20"/>
          <w:szCs w:val="20"/>
        </w:rPr>
      </w:pPr>
      <w:r w:rsidRPr="005C029B">
        <w:rPr>
          <w:rFonts w:ascii="Garamond" w:eastAsia="Times New Roman" w:hAnsi="Garamond" w:cs="Times New Roman"/>
          <w:sz w:val="20"/>
          <w:szCs w:val="20"/>
        </w:rPr>
        <w:t xml:space="preserve">Najjar, Chawki, et al. "Ticks parasitizing the spur-thighed tortoise (testudo graeca) population of tunisia." </w:t>
      </w:r>
      <w:r w:rsidRPr="005C029B">
        <w:rPr>
          <w:rFonts w:ascii="Garamond" w:eastAsia="Times New Roman" w:hAnsi="Garamond" w:cs="Times New Roman"/>
          <w:i/>
          <w:iCs/>
          <w:sz w:val="20"/>
          <w:szCs w:val="20"/>
        </w:rPr>
        <w:t>Journal of wildlife diseases</w:t>
      </w:r>
      <w:r w:rsidRPr="005C029B">
        <w:rPr>
          <w:rFonts w:ascii="Garamond" w:eastAsia="Times New Roman" w:hAnsi="Garamond" w:cs="Times New Roman"/>
          <w:sz w:val="20"/>
          <w:szCs w:val="20"/>
        </w:rPr>
        <w:t xml:space="preserve"> 56.4 (2020): 815-822.</w:t>
      </w:r>
    </w:p>
    <w:sectPr w:rsidR="00B146F1" w:rsidRPr="00FD100E" w:rsidSect="00D96A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9"/>
    <w:rsid w:val="00031DDF"/>
    <w:rsid w:val="00063C74"/>
    <w:rsid w:val="00065329"/>
    <w:rsid w:val="00070E1C"/>
    <w:rsid w:val="00072A89"/>
    <w:rsid w:val="0009134F"/>
    <w:rsid w:val="000A525E"/>
    <w:rsid w:val="000C3699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1917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1BBF"/>
    <w:rsid w:val="003C2975"/>
    <w:rsid w:val="003F3336"/>
    <w:rsid w:val="00406395"/>
    <w:rsid w:val="00426F95"/>
    <w:rsid w:val="00436CD5"/>
    <w:rsid w:val="004459D0"/>
    <w:rsid w:val="004567F9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4B59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E4B4B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146F1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BF6E5D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96A5B"/>
    <w:rsid w:val="00DA6BB4"/>
    <w:rsid w:val="00DB0C60"/>
    <w:rsid w:val="00DD381B"/>
    <w:rsid w:val="00DF3A0D"/>
    <w:rsid w:val="00E26388"/>
    <w:rsid w:val="00E315A5"/>
    <w:rsid w:val="00E4040C"/>
    <w:rsid w:val="00E45BE3"/>
    <w:rsid w:val="00E46767"/>
    <w:rsid w:val="00E51A7B"/>
    <w:rsid w:val="00E57D2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D100E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8B17"/>
  <w15:chartTrackingRefBased/>
  <w15:docId w15:val="{BFC9D31F-740A-6643-A8DE-63311B5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2022-01-04T13:24:00Z</dcterms:created>
  <dcterms:modified xsi:type="dcterms:W3CDTF">2022-01-04T13:24:00Z</dcterms:modified>
</cp:coreProperties>
</file>