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6D88" w14:textId="3330D4FC" w:rsidR="000806AE" w:rsidRPr="00550E88" w:rsidRDefault="000806AE" w:rsidP="000806AE">
      <w:pPr>
        <w:rPr>
          <w:b/>
          <w:bCs/>
        </w:rPr>
      </w:pPr>
      <w:r w:rsidRPr="00550E88">
        <w:rPr>
          <w:b/>
          <w:bCs/>
        </w:rPr>
        <w:t>Practice Question</w:t>
      </w:r>
    </w:p>
    <w:p w14:paraId="07B0EE8D" w14:textId="77777777" w:rsidR="000806AE" w:rsidRPr="00550E88" w:rsidRDefault="000806AE" w:rsidP="000806AE">
      <w:pPr>
        <w:rPr>
          <w:rFonts w:cs="Calibri"/>
          <w:i/>
          <w:iCs/>
          <w:sz w:val="22"/>
          <w:szCs w:val="22"/>
        </w:rPr>
      </w:pPr>
      <w:r w:rsidRPr="00550E88">
        <w:rPr>
          <w:i/>
          <w:iCs/>
        </w:rPr>
        <w:t>When anesthetizing White’s tree frogs (</w:t>
      </w:r>
      <w:proofErr w:type="spellStart"/>
      <w:r w:rsidRPr="00550E88">
        <w:rPr>
          <w:rFonts w:cs="Calibri"/>
          <w:i/>
          <w:iCs/>
          <w:sz w:val="22"/>
          <w:szCs w:val="22"/>
        </w:rPr>
        <w:t>Litoria</w:t>
      </w:r>
      <w:proofErr w:type="spellEnd"/>
      <w:r w:rsidRPr="00550E88">
        <w:rPr>
          <w:rFonts w:cs="Calibri"/>
          <w:i/>
          <w:iCs/>
          <w:sz w:val="22"/>
          <w:szCs w:val="22"/>
        </w:rPr>
        <w:t xml:space="preserve"> </w:t>
      </w:r>
      <w:proofErr w:type="spellStart"/>
      <w:r w:rsidRPr="00550E88">
        <w:rPr>
          <w:rFonts w:cs="Calibri"/>
          <w:i/>
          <w:iCs/>
          <w:sz w:val="22"/>
          <w:szCs w:val="22"/>
        </w:rPr>
        <w:t>caerulea</w:t>
      </w:r>
      <w:proofErr w:type="spellEnd"/>
      <w:r w:rsidRPr="00550E88">
        <w:rPr>
          <w:rFonts w:cs="Calibri"/>
          <w:i/>
          <w:iCs/>
          <w:sz w:val="22"/>
          <w:szCs w:val="22"/>
        </w:rPr>
        <w:t>) with a high concentration MS-222 (2g/L), which of the following reflex was still present?</w:t>
      </w:r>
    </w:p>
    <w:p w14:paraId="29BC392B" w14:textId="77777777" w:rsidR="000806AE" w:rsidRPr="00550E88" w:rsidRDefault="000806AE" w:rsidP="000806AE">
      <w:pPr>
        <w:pStyle w:val="ListParagraph"/>
        <w:numPr>
          <w:ilvl w:val="0"/>
          <w:numId w:val="1"/>
        </w:numPr>
      </w:pPr>
      <w:r w:rsidRPr="00550E88">
        <w:t>Corneal</w:t>
      </w:r>
    </w:p>
    <w:p w14:paraId="34E9E4F6" w14:textId="77777777" w:rsidR="000806AE" w:rsidRPr="00550E88" w:rsidRDefault="000806AE" w:rsidP="000806AE">
      <w:pPr>
        <w:pStyle w:val="ListParagraph"/>
        <w:numPr>
          <w:ilvl w:val="0"/>
          <w:numId w:val="1"/>
        </w:numPr>
      </w:pPr>
      <w:r w:rsidRPr="00550E88">
        <w:t>Palpebral</w:t>
      </w:r>
    </w:p>
    <w:p w14:paraId="0C019001" w14:textId="77777777" w:rsidR="000806AE" w:rsidRPr="00550E88" w:rsidRDefault="000806AE" w:rsidP="000806AE">
      <w:pPr>
        <w:pStyle w:val="ListParagraph"/>
        <w:numPr>
          <w:ilvl w:val="0"/>
          <w:numId w:val="1"/>
        </w:numPr>
      </w:pPr>
      <w:r w:rsidRPr="00550E88">
        <w:t>Righting</w:t>
      </w:r>
    </w:p>
    <w:p w14:paraId="32FE39A6" w14:textId="77777777" w:rsidR="000806AE" w:rsidRPr="00550E88" w:rsidRDefault="000806AE" w:rsidP="000806AE">
      <w:pPr>
        <w:pStyle w:val="ListParagraph"/>
        <w:numPr>
          <w:ilvl w:val="0"/>
          <w:numId w:val="1"/>
        </w:numPr>
      </w:pPr>
      <w:r w:rsidRPr="00550E88">
        <w:t>Withdrawal</w:t>
      </w:r>
    </w:p>
    <w:p w14:paraId="5DF6737D" w14:textId="77777777" w:rsidR="000806AE" w:rsidRPr="00550E88" w:rsidRDefault="000806AE" w:rsidP="000806AE">
      <w:pPr>
        <w:pStyle w:val="ListParagraph"/>
        <w:numPr>
          <w:ilvl w:val="0"/>
          <w:numId w:val="1"/>
        </w:numPr>
      </w:pPr>
      <w:r w:rsidRPr="00550E88">
        <w:t>None</w:t>
      </w:r>
    </w:p>
    <w:p w14:paraId="52B9689D" w14:textId="77777777" w:rsidR="000806AE" w:rsidRPr="00550E88" w:rsidRDefault="000806AE" w:rsidP="000806AE">
      <w:pPr>
        <w:rPr>
          <w:b/>
          <w:bCs/>
        </w:rPr>
      </w:pPr>
    </w:p>
    <w:p w14:paraId="499B7B15" w14:textId="02173525" w:rsidR="003450D2" w:rsidRDefault="000806AE">
      <w:r w:rsidRPr="00550E88">
        <w:t xml:space="preserve">Answer: </w:t>
      </w:r>
      <w:r>
        <w:t>A</w:t>
      </w:r>
    </w:p>
    <w:p w14:paraId="4F5E6EAF" w14:textId="74C909CA" w:rsidR="0079772A" w:rsidRDefault="0079772A"/>
    <w:p w14:paraId="3688BD00" w14:textId="77777777" w:rsidR="0079772A" w:rsidRPr="00CC4C6E" w:rsidRDefault="0079772A" w:rsidP="0079772A">
      <w:pPr>
        <w:pStyle w:val="NormalWeb"/>
        <w:spacing w:before="0" w:beforeAutospacing="0" w:after="0" w:afterAutospacing="0"/>
      </w:pPr>
      <w:r w:rsidRPr="00CC4C6E">
        <w:rPr>
          <w:color w:val="000000"/>
        </w:rPr>
        <w:t xml:space="preserve">Question: Which of the following is true </w:t>
      </w:r>
      <w:proofErr w:type="gramStart"/>
      <w:r w:rsidRPr="00CC4C6E">
        <w:rPr>
          <w:color w:val="000000"/>
        </w:rPr>
        <w:t>in regards to</w:t>
      </w:r>
      <w:proofErr w:type="gramEnd"/>
      <w:r w:rsidRPr="00CC4C6E">
        <w:rPr>
          <w:color w:val="000000"/>
        </w:rPr>
        <w:t xml:space="preserve"> anesthesia of chicken frogs?</w:t>
      </w:r>
    </w:p>
    <w:p w14:paraId="36C787DC" w14:textId="77777777" w:rsidR="0079772A" w:rsidRPr="00CC4C6E" w:rsidRDefault="0079772A" w:rsidP="0079772A">
      <w:pPr>
        <w:pStyle w:val="NormalWeb"/>
        <w:numPr>
          <w:ilvl w:val="0"/>
          <w:numId w:val="2"/>
        </w:numPr>
        <w:spacing w:before="0" w:beforeAutospacing="0" w:after="0" w:afterAutospacing="0"/>
        <w:textAlignment w:val="baseline"/>
        <w:rPr>
          <w:color w:val="000000"/>
        </w:rPr>
      </w:pPr>
      <w:r w:rsidRPr="00CC4C6E">
        <w:rPr>
          <w:color w:val="000000"/>
        </w:rPr>
        <w:t>Gas-exchange efficiency is higher in the skin than the pulmonary alveolar-</w:t>
      </w:r>
      <w:proofErr w:type="spellStart"/>
      <w:r w:rsidRPr="00CC4C6E">
        <w:rPr>
          <w:color w:val="000000"/>
        </w:rPr>
        <w:t>capillar</w:t>
      </w:r>
      <w:proofErr w:type="spellEnd"/>
      <w:r w:rsidRPr="00CC4C6E">
        <w:rPr>
          <w:color w:val="000000"/>
        </w:rPr>
        <w:t xml:space="preserve"> system</w:t>
      </w:r>
    </w:p>
    <w:p w14:paraId="1FB3DB1D" w14:textId="77777777" w:rsidR="0079772A" w:rsidRPr="00CC4C6E" w:rsidRDefault="0079772A" w:rsidP="0079772A">
      <w:pPr>
        <w:pStyle w:val="NormalWeb"/>
        <w:numPr>
          <w:ilvl w:val="0"/>
          <w:numId w:val="2"/>
        </w:numPr>
        <w:spacing w:before="0" w:beforeAutospacing="0" w:after="0" w:afterAutospacing="0"/>
        <w:textAlignment w:val="baseline"/>
        <w:rPr>
          <w:color w:val="000000"/>
        </w:rPr>
      </w:pPr>
      <w:r w:rsidRPr="00CC4C6E">
        <w:rPr>
          <w:color w:val="000000"/>
        </w:rPr>
        <w:t>There are 2 modes of respiration: pulmonic and cutaneous</w:t>
      </w:r>
    </w:p>
    <w:p w14:paraId="51E9B95B" w14:textId="77777777" w:rsidR="0079772A" w:rsidRPr="00CC4C6E" w:rsidRDefault="0079772A" w:rsidP="0079772A">
      <w:pPr>
        <w:pStyle w:val="NormalWeb"/>
        <w:numPr>
          <w:ilvl w:val="0"/>
          <w:numId w:val="2"/>
        </w:numPr>
        <w:spacing w:before="0" w:beforeAutospacing="0" w:after="0" w:afterAutospacing="0"/>
        <w:textAlignment w:val="baseline"/>
        <w:rPr>
          <w:color w:val="000000"/>
        </w:rPr>
      </w:pPr>
      <w:r w:rsidRPr="00CC4C6E">
        <w:rPr>
          <w:color w:val="000000"/>
        </w:rPr>
        <w:t>Chicken frogs lack a trachea and bronchi</w:t>
      </w:r>
    </w:p>
    <w:p w14:paraId="0E78BF63" w14:textId="77777777" w:rsidR="0079772A" w:rsidRPr="00CC4C6E" w:rsidRDefault="0079772A" w:rsidP="0079772A">
      <w:pPr>
        <w:pStyle w:val="NormalWeb"/>
        <w:numPr>
          <w:ilvl w:val="0"/>
          <w:numId w:val="2"/>
        </w:numPr>
        <w:spacing w:before="0" w:beforeAutospacing="0" w:after="0" w:afterAutospacing="0"/>
        <w:textAlignment w:val="baseline"/>
        <w:rPr>
          <w:color w:val="000000"/>
        </w:rPr>
      </w:pPr>
      <w:r w:rsidRPr="00CC4C6E">
        <w:rPr>
          <w:color w:val="000000"/>
        </w:rPr>
        <w:t>There is minimal risk of iatrogenic trauma when intubating chicken frogs, and any endotracheal tube is sufficient</w:t>
      </w:r>
    </w:p>
    <w:p w14:paraId="4952FEF3" w14:textId="77777777" w:rsidR="0079772A" w:rsidRPr="00CC4C6E" w:rsidRDefault="0079772A" w:rsidP="0079772A">
      <w:pPr>
        <w:pStyle w:val="NormalWeb"/>
        <w:numPr>
          <w:ilvl w:val="0"/>
          <w:numId w:val="2"/>
        </w:numPr>
        <w:spacing w:before="0" w:beforeAutospacing="0" w:after="0" w:afterAutospacing="0"/>
        <w:textAlignment w:val="baseline"/>
        <w:rPr>
          <w:color w:val="000000"/>
        </w:rPr>
      </w:pPr>
      <w:r w:rsidRPr="00CC4C6E">
        <w:rPr>
          <w:color w:val="000000"/>
        </w:rPr>
        <w:t xml:space="preserve">Intubation of chicken frogs was unsuccessful in maintaining anesthesia for placement of </w:t>
      </w:r>
      <w:proofErr w:type="spellStart"/>
      <w:r w:rsidRPr="00CC4C6E">
        <w:rPr>
          <w:color w:val="000000"/>
        </w:rPr>
        <w:t>intracoelomic</w:t>
      </w:r>
      <w:proofErr w:type="spellEnd"/>
      <w:r w:rsidRPr="00CC4C6E">
        <w:rPr>
          <w:color w:val="000000"/>
        </w:rPr>
        <w:t xml:space="preserve"> radiotracers</w:t>
      </w:r>
    </w:p>
    <w:p w14:paraId="100B7CC8" w14:textId="77777777" w:rsidR="0079772A" w:rsidRPr="00CC4C6E" w:rsidRDefault="0079772A" w:rsidP="0079772A">
      <w:pPr>
        <w:pStyle w:val="NormalWeb"/>
        <w:spacing w:before="0" w:beforeAutospacing="0" w:after="0" w:afterAutospacing="0"/>
        <w:textAlignment w:val="baseline"/>
        <w:rPr>
          <w:color w:val="000000"/>
        </w:rPr>
      </w:pPr>
    </w:p>
    <w:p w14:paraId="23BEC998" w14:textId="77777777" w:rsidR="0079772A" w:rsidRPr="00CC4C6E" w:rsidRDefault="0079772A" w:rsidP="0079772A">
      <w:pPr>
        <w:pStyle w:val="NormalWeb"/>
        <w:spacing w:before="0" w:beforeAutospacing="0" w:after="0" w:afterAutospacing="0"/>
      </w:pPr>
      <w:r w:rsidRPr="00CC4C6E">
        <w:rPr>
          <w:color w:val="000000"/>
        </w:rPr>
        <w:t>Answer: C</w:t>
      </w:r>
    </w:p>
    <w:p w14:paraId="5F896F89" w14:textId="38439B5A" w:rsidR="0079772A" w:rsidRDefault="0079772A"/>
    <w:p w14:paraId="1830E7FD" w14:textId="77777777" w:rsidR="0079772A" w:rsidRDefault="0079772A" w:rsidP="0079772A">
      <w:pPr>
        <w:rPr>
          <w:rFonts w:ascii="Calibri" w:eastAsia="Calibri" w:hAnsi="Calibri" w:cs="Calibri"/>
          <w:color w:val="222222"/>
          <w:highlight w:val="white"/>
        </w:rPr>
      </w:pPr>
      <w:r>
        <w:rPr>
          <w:rFonts w:ascii="Calibri" w:eastAsia="Calibri" w:hAnsi="Calibri" w:cs="Calibri"/>
          <w:color w:val="222222"/>
          <w:highlight w:val="white"/>
        </w:rPr>
        <w:t xml:space="preserve">Comparison of subcutaneous administration of </w:t>
      </w:r>
      <w:proofErr w:type="spellStart"/>
      <w:r>
        <w:rPr>
          <w:rFonts w:ascii="Calibri" w:eastAsia="Calibri" w:hAnsi="Calibri" w:cs="Calibri"/>
          <w:color w:val="222222"/>
          <w:highlight w:val="white"/>
        </w:rPr>
        <w:t>alfaxalone</w:t>
      </w:r>
      <w:proofErr w:type="spellEnd"/>
      <w:r>
        <w:rPr>
          <w:rFonts w:ascii="Calibri" w:eastAsia="Calibri" w:hAnsi="Calibri" w:cs="Calibri"/>
          <w:color w:val="222222"/>
          <w:highlight w:val="white"/>
        </w:rPr>
        <w:t>–midazolam–dexmedetomidine with ketamine–midazolam–dexmedetomidine for chemical restraint in juvenile blue poison dart frogs (</w:t>
      </w:r>
      <w:proofErr w:type="spellStart"/>
      <w:r>
        <w:rPr>
          <w:rFonts w:ascii="Calibri" w:eastAsia="Calibri" w:hAnsi="Calibri" w:cs="Calibri"/>
          <w:i/>
          <w:color w:val="222222"/>
          <w:highlight w:val="white"/>
        </w:rPr>
        <w:t>Dendrobates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tinctorius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azureus</w:t>
      </w:r>
      <w:proofErr w:type="spellEnd"/>
      <w:r>
        <w:rPr>
          <w:rFonts w:ascii="Calibri" w:eastAsia="Calibri" w:hAnsi="Calibri" w:cs="Calibri"/>
          <w:color w:val="222222"/>
          <w:highlight w:val="white"/>
        </w:rPr>
        <w:t xml:space="preserve">). </w:t>
      </w:r>
    </w:p>
    <w:p w14:paraId="2740865D" w14:textId="77777777" w:rsidR="0079772A" w:rsidRDefault="0079772A" w:rsidP="0079772A">
      <w:pPr>
        <w:rPr>
          <w:rFonts w:ascii="Calibri" w:eastAsia="Calibri" w:hAnsi="Calibri" w:cs="Calibri"/>
          <w:color w:val="222222"/>
          <w:highlight w:val="white"/>
        </w:rPr>
      </w:pPr>
      <w:r>
        <w:rPr>
          <w:rFonts w:ascii="Calibri" w:eastAsia="Calibri" w:hAnsi="Calibri" w:cs="Calibri"/>
          <w:color w:val="222222"/>
          <w:highlight w:val="white"/>
        </w:rPr>
        <w:t xml:space="preserve">Yaw TJ, Mans C, Martinelli L, </w:t>
      </w:r>
      <w:proofErr w:type="spellStart"/>
      <w:r>
        <w:rPr>
          <w:rFonts w:ascii="Calibri" w:eastAsia="Calibri" w:hAnsi="Calibri" w:cs="Calibri"/>
          <w:color w:val="222222"/>
          <w:highlight w:val="white"/>
        </w:rPr>
        <w:t>Sladky</w:t>
      </w:r>
      <w:proofErr w:type="spellEnd"/>
      <w:r>
        <w:rPr>
          <w:rFonts w:ascii="Calibri" w:eastAsia="Calibri" w:hAnsi="Calibri" w:cs="Calibri"/>
          <w:color w:val="222222"/>
          <w:highlight w:val="white"/>
        </w:rPr>
        <w:t xml:space="preserve"> KK. </w:t>
      </w:r>
    </w:p>
    <w:p w14:paraId="716F7320" w14:textId="77777777" w:rsidR="0079772A" w:rsidRDefault="0079772A" w:rsidP="0079772A">
      <w:pPr>
        <w:rPr>
          <w:rFonts w:ascii="Calibri" w:eastAsia="Calibri" w:hAnsi="Calibri" w:cs="Calibri"/>
          <w:color w:val="222222"/>
          <w:highlight w:val="white"/>
        </w:rPr>
      </w:pPr>
      <w:r>
        <w:rPr>
          <w:rFonts w:ascii="Calibri" w:eastAsia="Calibri" w:hAnsi="Calibri" w:cs="Calibri"/>
          <w:color w:val="222222"/>
          <w:highlight w:val="white"/>
        </w:rPr>
        <w:t>Journal of Zoo and Wildlife Medicine. 2020;50(4):868-873.</w:t>
      </w:r>
    </w:p>
    <w:p w14:paraId="5BA08E8E" w14:textId="77777777" w:rsidR="0079772A" w:rsidRDefault="0079772A" w:rsidP="0079772A"/>
    <w:p w14:paraId="3989C836" w14:textId="77777777" w:rsidR="0079772A" w:rsidRDefault="0079772A" w:rsidP="0079772A">
      <w:pPr>
        <w:rPr>
          <w:rFonts w:ascii="Calibri" w:eastAsia="Calibri" w:hAnsi="Calibri" w:cs="Calibri"/>
          <w:b/>
        </w:rPr>
      </w:pPr>
      <w:r>
        <w:rPr>
          <w:rFonts w:ascii="Calibri" w:eastAsia="Calibri" w:hAnsi="Calibri" w:cs="Calibri"/>
          <w:b/>
        </w:rPr>
        <w:t>Practice Question</w:t>
      </w:r>
    </w:p>
    <w:p w14:paraId="75D2854C" w14:textId="77777777" w:rsidR="0079772A" w:rsidRDefault="0079772A" w:rsidP="0079772A">
      <w:pPr>
        <w:rPr>
          <w:rFonts w:ascii="Calibri" w:eastAsia="Calibri" w:hAnsi="Calibri" w:cs="Calibri"/>
        </w:rPr>
      </w:pPr>
      <w:r>
        <w:rPr>
          <w:rFonts w:ascii="Calibri" w:eastAsia="Calibri" w:hAnsi="Calibri" w:cs="Calibri"/>
        </w:rPr>
        <w:t>Please label A and B on the following graph as either “</w:t>
      </w:r>
      <w:proofErr w:type="spellStart"/>
      <w:r>
        <w:rPr>
          <w:rFonts w:ascii="Calibri" w:eastAsia="Calibri" w:hAnsi="Calibri" w:cs="Calibri"/>
        </w:rPr>
        <w:t>alfaxalone</w:t>
      </w:r>
      <w:proofErr w:type="spellEnd"/>
      <w:r>
        <w:rPr>
          <w:rFonts w:ascii="Calibri" w:eastAsia="Calibri" w:hAnsi="Calibri" w:cs="Calibri"/>
        </w:rPr>
        <w:t>-midazolam-dexmedetomidine” or “ketamine-midazolam-dexmedetomidine”. This graph details the changes in pulmonic respiratory rate over time in sedated juvenile blue poison dart frogs.</w:t>
      </w:r>
    </w:p>
    <w:p w14:paraId="2850B1F7" w14:textId="77777777" w:rsidR="0079772A" w:rsidRDefault="0079772A" w:rsidP="0079772A">
      <w:pPr>
        <w:numPr>
          <w:ilvl w:val="0"/>
          <w:numId w:val="3"/>
        </w:numPr>
        <w:rPr>
          <w:rFonts w:ascii="Calibri" w:eastAsia="Calibri" w:hAnsi="Calibri" w:cs="Calibri"/>
        </w:rPr>
      </w:pPr>
      <w:r>
        <w:rPr>
          <w:rFonts w:ascii="Calibri" w:eastAsia="Calibri" w:hAnsi="Calibri" w:cs="Calibri"/>
        </w:rPr>
        <w:t>_____________________</w:t>
      </w:r>
    </w:p>
    <w:p w14:paraId="3AC82639" w14:textId="77777777" w:rsidR="0079772A" w:rsidRDefault="0079772A" w:rsidP="0079772A">
      <w:pPr>
        <w:numPr>
          <w:ilvl w:val="0"/>
          <w:numId w:val="3"/>
        </w:numPr>
        <w:rPr>
          <w:rFonts w:ascii="Calibri" w:eastAsia="Calibri" w:hAnsi="Calibri" w:cs="Calibri"/>
        </w:rPr>
      </w:pPr>
      <w:r>
        <w:rPr>
          <w:rFonts w:ascii="Calibri" w:eastAsia="Calibri" w:hAnsi="Calibri" w:cs="Calibri"/>
        </w:rPr>
        <w:t>_____________________</w:t>
      </w:r>
    </w:p>
    <w:p w14:paraId="2B6F3C37" w14:textId="77777777" w:rsidR="0079772A" w:rsidRDefault="0079772A" w:rsidP="0079772A">
      <w:pPr>
        <w:rPr>
          <w:rFonts w:ascii="Calibri" w:eastAsia="Calibri" w:hAnsi="Calibri" w:cs="Calibri"/>
        </w:rPr>
      </w:pPr>
    </w:p>
    <w:p w14:paraId="6565C5D9" w14:textId="77777777" w:rsidR="0079772A" w:rsidRDefault="0079772A" w:rsidP="0079772A">
      <w:pPr>
        <w:rPr>
          <w:rFonts w:ascii="Calibri" w:eastAsia="Calibri" w:hAnsi="Calibri" w:cs="Calibri"/>
        </w:rPr>
      </w:pPr>
      <w:r>
        <w:rPr>
          <w:rFonts w:ascii="Calibri" w:eastAsia="Calibri" w:hAnsi="Calibri" w:cs="Calibri"/>
          <w:noProof/>
        </w:rPr>
        <w:lastRenderedPageBreak/>
        <w:drawing>
          <wp:inline distT="114300" distB="114300" distL="114300" distR="114300" wp14:anchorId="1239C40E" wp14:editId="4D22FF83">
            <wp:extent cx="4776788" cy="394238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776788" cy="3942381"/>
                    </a:xfrm>
                    <a:prstGeom prst="rect">
                      <a:avLst/>
                    </a:prstGeom>
                    <a:ln/>
                  </pic:spPr>
                </pic:pic>
              </a:graphicData>
            </a:graphic>
          </wp:inline>
        </w:drawing>
      </w:r>
    </w:p>
    <w:p w14:paraId="0C63F4B2" w14:textId="77777777" w:rsidR="0079772A" w:rsidRDefault="0079772A" w:rsidP="0079772A">
      <w:pPr>
        <w:rPr>
          <w:rFonts w:ascii="Calibri" w:eastAsia="Calibri" w:hAnsi="Calibri" w:cs="Calibri"/>
        </w:rPr>
      </w:pPr>
      <w:r>
        <w:rPr>
          <w:rFonts w:ascii="Calibri" w:eastAsia="Calibri" w:hAnsi="Calibri" w:cs="Calibri"/>
        </w:rPr>
        <w:t xml:space="preserve">Answer: </w:t>
      </w:r>
    </w:p>
    <w:p w14:paraId="71AF027D" w14:textId="77777777" w:rsidR="0079772A" w:rsidRDefault="0079772A" w:rsidP="0079772A">
      <w:pPr>
        <w:numPr>
          <w:ilvl w:val="0"/>
          <w:numId w:val="4"/>
        </w:numPr>
        <w:rPr>
          <w:rFonts w:ascii="Calibri" w:eastAsia="Calibri" w:hAnsi="Calibri" w:cs="Calibri"/>
        </w:rPr>
      </w:pPr>
      <w:r>
        <w:rPr>
          <w:rFonts w:ascii="Calibri" w:eastAsia="Calibri" w:hAnsi="Calibri" w:cs="Calibri"/>
        </w:rPr>
        <w:t>AMD</w:t>
      </w:r>
    </w:p>
    <w:p w14:paraId="61FF6D98" w14:textId="77777777" w:rsidR="0079772A" w:rsidRDefault="0079772A" w:rsidP="0079772A">
      <w:pPr>
        <w:numPr>
          <w:ilvl w:val="0"/>
          <w:numId w:val="4"/>
        </w:numPr>
        <w:rPr>
          <w:rFonts w:ascii="Calibri" w:eastAsia="Calibri" w:hAnsi="Calibri" w:cs="Calibri"/>
        </w:rPr>
      </w:pPr>
      <w:r>
        <w:rPr>
          <w:rFonts w:ascii="Calibri" w:eastAsia="Calibri" w:hAnsi="Calibri" w:cs="Calibri"/>
        </w:rPr>
        <w:t>KMD</w:t>
      </w:r>
    </w:p>
    <w:p w14:paraId="1F1C478C" w14:textId="77777777" w:rsidR="0079772A" w:rsidRDefault="0079772A" w:rsidP="0079772A">
      <w:pPr>
        <w:rPr>
          <w:rFonts w:ascii="Calibri" w:eastAsia="Calibri" w:hAnsi="Calibri" w:cs="Calibri"/>
        </w:rPr>
      </w:pPr>
    </w:p>
    <w:p w14:paraId="1AF18BD8" w14:textId="77777777" w:rsidR="0079772A" w:rsidRDefault="0079772A" w:rsidP="0079772A">
      <w:pPr>
        <w:rPr>
          <w:rFonts w:ascii="Calibri" w:eastAsia="Calibri" w:hAnsi="Calibri" w:cs="Calibri"/>
        </w:rPr>
      </w:pPr>
    </w:p>
    <w:p w14:paraId="3F8EA9F9" w14:textId="77777777" w:rsidR="0079772A" w:rsidRDefault="0079772A" w:rsidP="0079772A">
      <w:pPr>
        <w:rPr>
          <w:rFonts w:ascii="Calibri" w:eastAsia="Calibri" w:hAnsi="Calibri" w:cs="Calibri"/>
          <w:color w:val="222222"/>
          <w:highlight w:val="white"/>
        </w:rPr>
      </w:pPr>
      <w:r>
        <w:rPr>
          <w:rFonts w:ascii="Calibri" w:eastAsia="Calibri" w:hAnsi="Calibri" w:cs="Calibri"/>
        </w:rPr>
        <w:t xml:space="preserve">Please list two adverse effects reported with a combination protocol of ketamine, midazolam, and dexmedetomidine for chemical restraint of </w:t>
      </w:r>
      <w:r>
        <w:rPr>
          <w:rFonts w:ascii="Calibri" w:eastAsia="Calibri" w:hAnsi="Calibri" w:cs="Calibri"/>
          <w:color w:val="222222"/>
          <w:highlight w:val="white"/>
        </w:rPr>
        <w:t>juvenile blue poison dart frogs (</w:t>
      </w:r>
      <w:proofErr w:type="spellStart"/>
      <w:r>
        <w:rPr>
          <w:rFonts w:ascii="Calibri" w:eastAsia="Calibri" w:hAnsi="Calibri" w:cs="Calibri"/>
          <w:i/>
          <w:color w:val="222222"/>
          <w:highlight w:val="white"/>
        </w:rPr>
        <w:t>Dendrobates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tinctorius</w:t>
      </w:r>
      <w:proofErr w:type="spellEnd"/>
      <w:r>
        <w:rPr>
          <w:rFonts w:ascii="Calibri" w:eastAsia="Calibri" w:hAnsi="Calibri" w:cs="Calibri"/>
          <w:i/>
          <w:color w:val="222222"/>
          <w:highlight w:val="white"/>
        </w:rPr>
        <w:t xml:space="preserve"> </w:t>
      </w:r>
      <w:proofErr w:type="spellStart"/>
      <w:r>
        <w:rPr>
          <w:rFonts w:ascii="Calibri" w:eastAsia="Calibri" w:hAnsi="Calibri" w:cs="Calibri"/>
          <w:i/>
          <w:color w:val="222222"/>
          <w:highlight w:val="white"/>
        </w:rPr>
        <w:t>azureus</w:t>
      </w:r>
      <w:proofErr w:type="spellEnd"/>
      <w:r>
        <w:rPr>
          <w:rFonts w:ascii="Calibri" w:eastAsia="Calibri" w:hAnsi="Calibri" w:cs="Calibri"/>
          <w:color w:val="222222"/>
          <w:highlight w:val="white"/>
        </w:rPr>
        <w:t>).</w:t>
      </w:r>
    </w:p>
    <w:p w14:paraId="5F1B7A64" w14:textId="77777777" w:rsidR="0079772A" w:rsidRDefault="0079772A" w:rsidP="0079772A">
      <w:r>
        <w:rPr>
          <w:rFonts w:ascii="Calibri" w:eastAsia="Calibri" w:hAnsi="Calibri" w:cs="Calibri"/>
          <w:color w:val="222222"/>
          <w:highlight w:val="white"/>
        </w:rPr>
        <w:t>Answer: Limb rigidity (“sawhorse” stance) and gastric prolapse.</w:t>
      </w:r>
    </w:p>
    <w:p w14:paraId="3C332C5D" w14:textId="77777777" w:rsidR="0079772A" w:rsidRDefault="0079772A" w:rsidP="0079772A"/>
    <w:p w14:paraId="17A5F979" w14:textId="77777777" w:rsidR="0079772A" w:rsidRPr="002D5B06" w:rsidRDefault="0079772A" w:rsidP="0079772A">
      <w:pPr>
        <w:rPr>
          <w:rFonts w:ascii="Times New Roman" w:eastAsia="Times New Roman" w:hAnsi="Times New Roman" w:cs="Times New Roman"/>
        </w:rPr>
      </w:pPr>
      <w:r w:rsidRPr="002D5B06">
        <w:rPr>
          <w:rFonts w:ascii="Times New Roman" w:eastAsia="Times New Roman" w:hAnsi="Times New Roman" w:cs="Times New Roman"/>
        </w:rPr>
        <w:t xml:space="preserve">Williams, C. J., </w:t>
      </w:r>
      <w:proofErr w:type="spellStart"/>
      <w:r w:rsidRPr="002D5B06">
        <w:rPr>
          <w:rFonts w:ascii="Times New Roman" w:eastAsia="Times New Roman" w:hAnsi="Times New Roman" w:cs="Times New Roman"/>
        </w:rPr>
        <w:t>Alstrup</w:t>
      </w:r>
      <w:proofErr w:type="spellEnd"/>
      <w:r w:rsidRPr="002D5B06">
        <w:rPr>
          <w:rFonts w:ascii="Times New Roman" w:eastAsia="Times New Roman" w:hAnsi="Times New Roman" w:cs="Times New Roman"/>
        </w:rPr>
        <w:t xml:space="preserve">, A. K., </w:t>
      </w:r>
      <w:proofErr w:type="spellStart"/>
      <w:r w:rsidRPr="002D5B06">
        <w:rPr>
          <w:rFonts w:ascii="Times New Roman" w:eastAsia="Times New Roman" w:hAnsi="Times New Roman" w:cs="Times New Roman"/>
        </w:rPr>
        <w:t>Bertelsen</w:t>
      </w:r>
      <w:proofErr w:type="spellEnd"/>
      <w:r w:rsidRPr="002D5B06">
        <w:rPr>
          <w:rFonts w:ascii="Times New Roman" w:eastAsia="Times New Roman" w:hAnsi="Times New Roman" w:cs="Times New Roman"/>
        </w:rPr>
        <w:t xml:space="preserve">, M. F., Jensen, H. M., </w:t>
      </w:r>
      <w:proofErr w:type="spellStart"/>
      <w:r w:rsidRPr="002D5B06">
        <w:rPr>
          <w:rFonts w:ascii="Times New Roman" w:eastAsia="Times New Roman" w:hAnsi="Times New Roman" w:cs="Times New Roman"/>
        </w:rPr>
        <w:t>Leite</w:t>
      </w:r>
      <w:proofErr w:type="spellEnd"/>
      <w:r w:rsidRPr="002D5B06">
        <w:rPr>
          <w:rFonts w:ascii="Times New Roman" w:eastAsia="Times New Roman" w:hAnsi="Times New Roman" w:cs="Times New Roman"/>
        </w:rPr>
        <w:t xml:space="preserve">, C. A., &amp; Wang, T. (2018). Cardiovascular effects of </w:t>
      </w:r>
      <w:proofErr w:type="spellStart"/>
      <w:r w:rsidRPr="002D5B06">
        <w:rPr>
          <w:rFonts w:ascii="Times New Roman" w:eastAsia="Times New Roman" w:hAnsi="Times New Roman" w:cs="Times New Roman"/>
        </w:rPr>
        <w:t>alfaxalone</w:t>
      </w:r>
      <w:proofErr w:type="spellEnd"/>
      <w:r w:rsidRPr="002D5B06">
        <w:rPr>
          <w:rFonts w:ascii="Times New Roman" w:eastAsia="Times New Roman" w:hAnsi="Times New Roman" w:cs="Times New Roman"/>
        </w:rPr>
        <w:t xml:space="preserve"> and </w:t>
      </w:r>
      <w:proofErr w:type="spellStart"/>
      <w:r w:rsidRPr="002D5B06">
        <w:rPr>
          <w:rFonts w:ascii="Times New Roman" w:eastAsia="Times New Roman" w:hAnsi="Times New Roman" w:cs="Times New Roman"/>
        </w:rPr>
        <w:t>propofol</w:t>
      </w:r>
      <w:proofErr w:type="spellEnd"/>
      <w:r w:rsidRPr="002D5B06">
        <w:rPr>
          <w:rFonts w:ascii="Times New Roman" w:eastAsia="Times New Roman" w:hAnsi="Times New Roman" w:cs="Times New Roman"/>
        </w:rPr>
        <w:t xml:space="preserve"> in the bullfrog, </w:t>
      </w:r>
      <w:proofErr w:type="spellStart"/>
      <w:r w:rsidRPr="002D5B06">
        <w:rPr>
          <w:rFonts w:ascii="Times New Roman" w:eastAsia="Times New Roman" w:hAnsi="Times New Roman" w:cs="Times New Roman"/>
        </w:rPr>
        <w:t>Lithobates</w:t>
      </w:r>
      <w:proofErr w:type="spellEnd"/>
      <w:r w:rsidRPr="002D5B06">
        <w:rPr>
          <w:rFonts w:ascii="Times New Roman" w:eastAsia="Times New Roman" w:hAnsi="Times New Roman" w:cs="Times New Roman"/>
        </w:rPr>
        <w:t xml:space="preserve"> </w:t>
      </w:r>
      <w:proofErr w:type="spellStart"/>
      <w:r w:rsidRPr="002D5B06">
        <w:rPr>
          <w:rFonts w:ascii="Times New Roman" w:eastAsia="Times New Roman" w:hAnsi="Times New Roman" w:cs="Times New Roman"/>
        </w:rPr>
        <w:t>catesbeianus</w:t>
      </w:r>
      <w:proofErr w:type="spellEnd"/>
      <w:r w:rsidRPr="002D5B06">
        <w:rPr>
          <w:rFonts w:ascii="Times New Roman" w:eastAsia="Times New Roman" w:hAnsi="Times New Roman" w:cs="Times New Roman"/>
        </w:rPr>
        <w:t xml:space="preserve">. </w:t>
      </w:r>
      <w:r w:rsidRPr="002D5B06">
        <w:rPr>
          <w:rFonts w:ascii="Times New Roman" w:eastAsia="Times New Roman" w:hAnsi="Times New Roman" w:cs="Times New Roman"/>
          <w:i/>
          <w:iCs/>
        </w:rPr>
        <w:t>Journal of Zoo and Wildlife Medicine</w:t>
      </w:r>
      <w:r w:rsidRPr="002D5B06">
        <w:rPr>
          <w:rFonts w:ascii="Times New Roman" w:eastAsia="Times New Roman" w:hAnsi="Times New Roman" w:cs="Times New Roman"/>
        </w:rPr>
        <w:t xml:space="preserve">, </w:t>
      </w:r>
      <w:r w:rsidRPr="002D5B06">
        <w:rPr>
          <w:rFonts w:ascii="Times New Roman" w:eastAsia="Times New Roman" w:hAnsi="Times New Roman" w:cs="Times New Roman"/>
          <w:i/>
          <w:iCs/>
        </w:rPr>
        <w:t>49</w:t>
      </w:r>
      <w:r w:rsidRPr="002D5B06">
        <w:rPr>
          <w:rFonts w:ascii="Times New Roman" w:eastAsia="Times New Roman" w:hAnsi="Times New Roman" w:cs="Times New Roman"/>
        </w:rPr>
        <w:t>(1), 92-98.</w:t>
      </w:r>
    </w:p>
    <w:p w14:paraId="55605A3E" w14:textId="77777777" w:rsidR="0079772A" w:rsidRPr="002D5B06" w:rsidRDefault="0079772A" w:rsidP="0079772A">
      <w:pPr>
        <w:rPr>
          <w:rFonts w:ascii="Times New Roman" w:eastAsia="Times New Roman" w:hAnsi="Times New Roman" w:cs="Times New Roman"/>
        </w:rPr>
      </w:pPr>
    </w:p>
    <w:p w14:paraId="6C72DAB5" w14:textId="77777777" w:rsidR="0079772A" w:rsidRDefault="0079772A" w:rsidP="0079772A">
      <w:pPr>
        <w:rPr>
          <w:rFonts w:ascii="Times New Roman" w:hAnsi="Times New Roman" w:cs="Times New Roman"/>
        </w:rPr>
      </w:pPr>
      <w:r w:rsidRPr="000C1E69">
        <w:rPr>
          <w:rFonts w:ascii="Times New Roman" w:hAnsi="Times New Roman" w:cs="Times New Roman"/>
        </w:rPr>
        <w:t xml:space="preserve">Abstract: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is becoming a popular anesthetic for nonmammalian vertebrates, but the physiological effects of its administration remain largely unknown in these taxa. Therefore, the cardiovascular responses to a clinically relevant dose of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(10 mg/kg) are reported in the bullfrog (</w:t>
      </w:r>
      <w:proofErr w:type="spellStart"/>
      <w:r w:rsidRPr="000C1E69">
        <w:rPr>
          <w:rFonts w:ascii="Times New Roman" w:hAnsi="Times New Roman" w:cs="Times New Roman"/>
        </w:rPr>
        <w:t>Lithobates</w:t>
      </w:r>
      <w:proofErr w:type="spellEnd"/>
      <w:r w:rsidRPr="000C1E69">
        <w:rPr>
          <w:rFonts w:ascii="Times New Roman" w:hAnsi="Times New Roman" w:cs="Times New Roman"/>
        </w:rPr>
        <w:t xml:space="preserve"> </w:t>
      </w:r>
      <w:proofErr w:type="spellStart"/>
      <w:r w:rsidRPr="000C1E69">
        <w:rPr>
          <w:rFonts w:ascii="Times New Roman" w:hAnsi="Times New Roman" w:cs="Times New Roman"/>
        </w:rPr>
        <w:t>catesbeianus</w:t>
      </w:r>
      <w:proofErr w:type="spellEnd"/>
      <w:r w:rsidRPr="000C1E69">
        <w:rPr>
          <w:rFonts w:ascii="Times New Roman" w:hAnsi="Times New Roman" w:cs="Times New Roman"/>
        </w:rPr>
        <w:t xml:space="preserve">), following intramuscular (IM) and intravascular (IV) administration (via a femoral artery catheter) and compared with an IV dose of </w:t>
      </w:r>
      <w:proofErr w:type="spellStart"/>
      <w:r w:rsidRPr="000C1E69">
        <w:rPr>
          <w:rFonts w:ascii="Times New Roman" w:hAnsi="Times New Roman" w:cs="Times New Roman"/>
        </w:rPr>
        <w:t>propofol</w:t>
      </w:r>
      <w:proofErr w:type="spellEnd"/>
      <w:r w:rsidRPr="000C1E69">
        <w:rPr>
          <w:rFonts w:ascii="Times New Roman" w:hAnsi="Times New Roman" w:cs="Times New Roman"/>
        </w:rPr>
        <w:t xml:space="preserve">, another parenteral GABA (c-aminobutyric acid) agonist in common veterinary use as an induction agent. Heart rate (HR) and mean arterial blood pressure (MAP) (assessed by direct measurement from the catheter) are reported from under undisturbed conditions to assess both the direct effects of the drugs and the interaction with the stress of handling associated with IM injection of </w:t>
      </w:r>
      <w:proofErr w:type="spellStart"/>
      <w:r w:rsidRPr="000C1E69">
        <w:rPr>
          <w:rFonts w:ascii="Times New Roman" w:hAnsi="Times New Roman" w:cs="Times New Roman"/>
        </w:rPr>
        <w:lastRenderedPageBreak/>
        <w:t>alfaxalone</w:t>
      </w:r>
      <w:proofErr w:type="spellEnd"/>
      <w:r w:rsidRPr="000C1E69">
        <w:rPr>
          <w:rFonts w:ascii="Times New Roman" w:hAnsi="Times New Roman" w:cs="Times New Roman"/>
        </w:rPr>
        <w:t xml:space="preserve"> where IM administration is possible.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caused HR to increase significantly for over 45 min in both groups from a baseline of approximately 30 beats/min. This was significantly different from the lack of significant HR response on the IV administration of </w:t>
      </w:r>
      <w:proofErr w:type="spellStart"/>
      <w:r w:rsidRPr="000C1E69">
        <w:rPr>
          <w:rFonts w:ascii="Times New Roman" w:hAnsi="Times New Roman" w:cs="Times New Roman"/>
        </w:rPr>
        <w:t>propofol</w:t>
      </w:r>
      <w:proofErr w:type="spellEnd"/>
      <w:r w:rsidRPr="000C1E69">
        <w:rPr>
          <w:rFonts w:ascii="Times New Roman" w:hAnsi="Times New Roman" w:cs="Times New Roman"/>
        </w:rPr>
        <w:t xml:space="preserve">. MAP increased in the peri-injection period with both routes of administration for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but after IV use decreased significantly from 10 min following administration. Propofol did not affect blood pressure after 5 min from injection. Assessment of immobilization following intramuscular injection of </w:t>
      </w:r>
      <w:proofErr w:type="spellStart"/>
      <w:r w:rsidRPr="000C1E69">
        <w:rPr>
          <w:rFonts w:ascii="Times New Roman" w:hAnsi="Times New Roman" w:cs="Times New Roman"/>
        </w:rPr>
        <w:t>alfaxalone</w:t>
      </w:r>
      <w:proofErr w:type="spellEnd"/>
      <w:r w:rsidRPr="000C1E69">
        <w:rPr>
          <w:rFonts w:ascii="Times New Roman" w:hAnsi="Times New Roman" w:cs="Times New Roman"/>
        </w:rPr>
        <w:t xml:space="preserve"> in a pilot study was in accordance with the literature, as it provided no </w:t>
      </w:r>
      <w:proofErr w:type="spellStart"/>
      <w:r w:rsidRPr="000C1E69">
        <w:rPr>
          <w:rFonts w:ascii="Times New Roman" w:hAnsi="Times New Roman" w:cs="Times New Roman"/>
        </w:rPr>
        <w:t>antinociception</w:t>
      </w:r>
      <w:proofErr w:type="spellEnd"/>
      <w:r w:rsidRPr="000C1E69">
        <w:rPr>
          <w:rFonts w:ascii="Times New Roman" w:hAnsi="Times New Roman" w:cs="Times New Roman"/>
        </w:rPr>
        <w:t xml:space="preserve"> as a sole agent but did produce sedation and loss of righting reflex. </w:t>
      </w:r>
    </w:p>
    <w:p w14:paraId="0D3D37F6" w14:textId="77777777" w:rsidR="0079772A" w:rsidRDefault="0079772A" w:rsidP="0079772A">
      <w:pPr>
        <w:rPr>
          <w:rFonts w:ascii="Times New Roman" w:hAnsi="Times New Roman" w:cs="Times New Roman"/>
        </w:rPr>
      </w:pPr>
      <w:r>
        <w:rPr>
          <w:rFonts w:ascii="Times New Roman" w:hAnsi="Times New Roman" w:cs="Times New Roman"/>
        </w:rPr>
        <w:t>Question:</w:t>
      </w:r>
    </w:p>
    <w:p w14:paraId="0098828E" w14:textId="77777777" w:rsidR="0079772A" w:rsidRDefault="0079772A" w:rsidP="0079772A">
      <w:pPr>
        <w:rPr>
          <w:rFonts w:ascii="Times New Roman" w:hAnsi="Times New Roman" w:cs="Times New Roman"/>
        </w:rPr>
      </w:pPr>
      <w:r>
        <w:rPr>
          <w:rFonts w:ascii="Times New Roman" w:hAnsi="Times New Roman" w:cs="Times New Roman"/>
        </w:rPr>
        <w:t xml:space="preserve">Which of the following effects was observed following administration of </w:t>
      </w:r>
      <w:proofErr w:type="spellStart"/>
      <w:r>
        <w:rPr>
          <w:rFonts w:ascii="Times New Roman" w:hAnsi="Times New Roman" w:cs="Times New Roman"/>
        </w:rPr>
        <w:t>alfaxalone</w:t>
      </w:r>
      <w:proofErr w:type="spellEnd"/>
      <w:r>
        <w:rPr>
          <w:rFonts w:ascii="Times New Roman" w:hAnsi="Times New Roman" w:cs="Times New Roman"/>
        </w:rPr>
        <w:t xml:space="preserve"> and </w:t>
      </w:r>
      <w:proofErr w:type="spellStart"/>
      <w:r>
        <w:rPr>
          <w:rFonts w:ascii="Times New Roman" w:hAnsi="Times New Roman" w:cs="Times New Roman"/>
        </w:rPr>
        <w:t>propofol</w:t>
      </w:r>
      <w:proofErr w:type="spellEnd"/>
      <w:r>
        <w:rPr>
          <w:rFonts w:ascii="Times New Roman" w:hAnsi="Times New Roman" w:cs="Times New Roman"/>
        </w:rPr>
        <w:t xml:space="preserve"> to bullfrogs (</w:t>
      </w:r>
      <w:proofErr w:type="spellStart"/>
      <w:r w:rsidRPr="0092226B">
        <w:rPr>
          <w:rFonts w:ascii="Times New Roman" w:hAnsi="Times New Roman" w:cs="Times New Roman"/>
          <w:i/>
        </w:rPr>
        <w:t>Lithobates</w:t>
      </w:r>
      <w:proofErr w:type="spellEnd"/>
      <w:r w:rsidRPr="0092226B">
        <w:rPr>
          <w:rFonts w:ascii="Times New Roman" w:hAnsi="Times New Roman" w:cs="Times New Roman"/>
          <w:i/>
        </w:rPr>
        <w:t xml:space="preserve"> </w:t>
      </w:r>
      <w:proofErr w:type="spellStart"/>
      <w:r w:rsidRPr="0092226B">
        <w:rPr>
          <w:rFonts w:ascii="Times New Roman" w:hAnsi="Times New Roman" w:cs="Times New Roman"/>
          <w:i/>
        </w:rPr>
        <w:t>catesbeianus</w:t>
      </w:r>
      <w:proofErr w:type="spellEnd"/>
      <w:r>
        <w:rPr>
          <w:rFonts w:ascii="Times New Roman" w:hAnsi="Times New Roman" w:cs="Times New Roman"/>
        </w:rPr>
        <w:t>)?</w:t>
      </w:r>
    </w:p>
    <w:p w14:paraId="75D53F2D" w14:textId="77777777" w:rsidR="0079772A" w:rsidRDefault="0079772A" w:rsidP="0079772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Loss of withdrawal reflex was observed with </w:t>
      </w:r>
      <w:proofErr w:type="spellStart"/>
      <w:r>
        <w:rPr>
          <w:rFonts w:ascii="Times New Roman" w:hAnsi="Times New Roman" w:cs="Times New Roman"/>
        </w:rPr>
        <w:t>alfaxalone</w:t>
      </w:r>
      <w:proofErr w:type="spellEnd"/>
      <w:r>
        <w:rPr>
          <w:rFonts w:ascii="Times New Roman" w:hAnsi="Times New Roman" w:cs="Times New Roman"/>
        </w:rPr>
        <w:t xml:space="preserve"> administration.</w:t>
      </w:r>
    </w:p>
    <w:p w14:paraId="10E58708" w14:textId="77777777" w:rsidR="0079772A" w:rsidRDefault="0079772A" w:rsidP="0079772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Tachycardia was observed following administration of </w:t>
      </w:r>
      <w:proofErr w:type="spellStart"/>
      <w:r>
        <w:rPr>
          <w:rFonts w:ascii="Times New Roman" w:hAnsi="Times New Roman" w:cs="Times New Roman"/>
        </w:rPr>
        <w:t>alfaxalone</w:t>
      </w:r>
      <w:proofErr w:type="spellEnd"/>
      <w:r>
        <w:rPr>
          <w:rFonts w:ascii="Times New Roman" w:hAnsi="Times New Roman" w:cs="Times New Roman"/>
        </w:rPr>
        <w:t>.</w:t>
      </w:r>
    </w:p>
    <w:p w14:paraId="5079E94A" w14:textId="77777777" w:rsidR="0079772A" w:rsidRDefault="0079772A" w:rsidP="0079772A">
      <w:pPr>
        <w:pStyle w:val="ListParagraph"/>
        <w:numPr>
          <w:ilvl w:val="0"/>
          <w:numId w:val="5"/>
        </w:numPr>
        <w:spacing w:after="160" w:line="259" w:lineRule="auto"/>
        <w:rPr>
          <w:rFonts w:ascii="Times New Roman" w:hAnsi="Times New Roman" w:cs="Times New Roman"/>
        </w:rPr>
      </w:pPr>
      <w:proofErr w:type="spellStart"/>
      <w:r>
        <w:rPr>
          <w:rFonts w:ascii="Times New Roman" w:hAnsi="Times New Roman" w:cs="Times New Roman"/>
        </w:rPr>
        <w:t>Alfaxalone</w:t>
      </w:r>
      <w:proofErr w:type="spellEnd"/>
      <w:r>
        <w:rPr>
          <w:rFonts w:ascii="Times New Roman" w:hAnsi="Times New Roman" w:cs="Times New Roman"/>
        </w:rPr>
        <w:t xml:space="preserve"> administration resulted in hypertension.</w:t>
      </w:r>
    </w:p>
    <w:p w14:paraId="6FF79C3D" w14:textId="77777777" w:rsidR="0079772A" w:rsidRDefault="0079772A" w:rsidP="0079772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Propofol administration resulted in tachycardia and respiratory depression.</w:t>
      </w:r>
    </w:p>
    <w:p w14:paraId="0931C0A2" w14:textId="77777777" w:rsidR="0079772A" w:rsidRPr="0092226B" w:rsidRDefault="0079772A" w:rsidP="0079772A">
      <w:pPr>
        <w:pStyle w:val="ListParagraph"/>
        <w:numPr>
          <w:ilvl w:val="0"/>
          <w:numId w:val="5"/>
        </w:numPr>
        <w:spacing w:after="160" w:line="259" w:lineRule="auto"/>
        <w:rPr>
          <w:rFonts w:ascii="Times New Roman" w:hAnsi="Times New Roman" w:cs="Times New Roman"/>
        </w:rPr>
      </w:pPr>
      <w:r>
        <w:rPr>
          <w:rFonts w:ascii="Times New Roman" w:hAnsi="Times New Roman" w:cs="Times New Roman"/>
        </w:rPr>
        <w:t xml:space="preserve">Intramuscular administration of </w:t>
      </w:r>
      <w:proofErr w:type="spellStart"/>
      <w:r>
        <w:rPr>
          <w:rFonts w:ascii="Times New Roman" w:hAnsi="Times New Roman" w:cs="Times New Roman"/>
        </w:rPr>
        <w:t>alfaxalone</w:t>
      </w:r>
      <w:proofErr w:type="spellEnd"/>
      <w:r>
        <w:rPr>
          <w:rFonts w:ascii="Times New Roman" w:hAnsi="Times New Roman" w:cs="Times New Roman"/>
        </w:rPr>
        <w:t xml:space="preserve"> resulted in hypotension.</w:t>
      </w:r>
    </w:p>
    <w:p w14:paraId="54B7ACB0" w14:textId="77777777" w:rsidR="0079772A" w:rsidRPr="0092226B" w:rsidRDefault="0079772A" w:rsidP="0079772A">
      <w:pPr>
        <w:rPr>
          <w:rFonts w:ascii="Times New Roman" w:hAnsi="Times New Roman" w:cs="Times New Roman"/>
        </w:rPr>
      </w:pPr>
      <w:r>
        <w:rPr>
          <w:rFonts w:ascii="Times New Roman" w:hAnsi="Times New Roman" w:cs="Times New Roman"/>
        </w:rPr>
        <w:t>Answer: B</w:t>
      </w:r>
    </w:p>
    <w:p w14:paraId="14ABA6F6" w14:textId="28589538" w:rsidR="0079772A" w:rsidRDefault="0079772A"/>
    <w:p w14:paraId="576AE14C" w14:textId="77777777" w:rsidR="0079772A" w:rsidRDefault="0079772A" w:rsidP="0079772A">
      <w:r>
        <w:t>A smoky jungle frog (</w:t>
      </w:r>
      <w:proofErr w:type="spellStart"/>
      <w:r w:rsidRPr="006F0261">
        <w:rPr>
          <w:i/>
          <w:iCs/>
        </w:rPr>
        <w:t>Leptodactylus</w:t>
      </w:r>
      <w:proofErr w:type="spellEnd"/>
      <w:r w:rsidRPr="006F0261">
        <w:rPr>
          <w:i/>
          <w:iCs/>
        </w:rPr>
        <w:t xml:space="preserve"> </w:t>
      </w:r>
      <w:proofErr w:type="spellStart"/>
      <w:r w:rsidRPr="006F0261">
        <w:rPr>
          <w:i/>
          <w:iCs/>
        </w:rPr>
        <w:t>pentadactylus</w:t>
      </w:r>
      <w:proofErr w:type="spellEnd"/>
      <w:r>
        <w:t>) presents to you after sustaining trauma to the right forelimb. You would like to administer a non-steroidal anti-inflammatory medication (NSAID) to this animal for analgesia. Based on a pilot study performed in this species, which NSAID would you recommend and what route would you administer it? Why?</w:t>
      </w:r>
    </w:p>
    <w:p w14:paraId="3A520517" w14:textId="77777777" w:rsidR="0079772A" w:rsidRPr="006F0261" w:rsidRDefault="0079772A" w:rsidP="0079772A">
      <w:pPr>
        <w:rPr>
          <w:b/>
          <w:bCs/>
        </w:rPr>
      </w:pPr>
      <w:r w:rsidRPr="006F0261">
        <w:rPr>
          <w:b/>
          <w:bCs/>
        </w:rPr>
        <w:t>Ketoprofen SC</w:t>
      </w:r>
    </w:p>
    <w:p w14:paraId="779A0D15" w14:textId="77777777" w:rsidR="0079772A" w:rsidRDefault="0079772A" w:rsidP="0079772A">
      <w:r>
        <w:t>K</w:t>
      </w:r>
      <w:r w:rsidRPr="006F0261">
        <w:t>etoprofen w</w:t>
      </w:r>
      <w:r>
        <w:t>as</w:t>
      </w:r>
      <w:r w:rsidRPr="006F0261">
        <w:t xml:space="preserve"> detectable </w:t>
      </w:r>
      <w:r>
        <w:t>via TO and SC route for up to 24hr</w:t>
      </w:r>
      <w:r w:rsidRPr="006F0261">
        <w:t xml:space="preserve">. </w:t>
      </w:r>
      <w:r>
        <w:t>Plasma concentrations less predictable via TO route.</w:t>
      </w:r>
      <w:r w:rsidRPr="006F0261">
        <w:t xml:space="preserve"> </w:t>
      </w:r>
      <w:r>
        <w:t>Meloxicam</w:t>
      </w:r>
      <w:r w:rsidRPr="006F0261">
        <w:t xml:space="preserve"> </w:t>
      </w:r>
      <w:r>
        <w:t xml:space="preserve">was </w:t>
      </w:r>
      <w:r w:rsidRPr="006F0261">
        <w:t>non</w:t>
      </w:r>
      <w:r>
        <w:t>-</w:t>
      </w:r>
      <w:r w:rsidRPr="006F0261">
        <w:t xml:space="preserve">detectable at most time points </w:t>
      </w:r>
      <w:r>
        <w:t>by both SC and TO administration</w:t>
      </w:r>
      <w:r w:rsidRPr="006F0261">
        <w:t xml:space="preserve">. </w:t>
      </w:r>
    </w:p>
    <w:p w14:paraId="69615E48" w14:textId="77777777" w:rsidR="0079772A" w:rsidRDefault="0079772A">
      <w:bookmarkStart w:id="0" w:name="_GoBack"/>
      <w:bookmarkEnd w:id="0"/>
    </w:p>
    <w:sectPr w:rsidR="0079772A" w:rsidSect="002D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A3BDE"/>
    <w:multiLevelType w:val="multilevel"/>
    <w:tmpl w:val="E8B4F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7E75F8"/>
    <w:multiLevelType w:val="multilevel"/>
    <w:tmpl w:val="DF4A99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B3055BA"/>
    <w:multiLevelType w:val="multilevel"/>
    <w:tmpl w:val="152ED3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21E4349"/>
    <w:multiLevelType w:val="hybridMultilevel"/>
    <w:tmpl w:val="288E4C5E"/>
    <w:lvl w:ilvl="0" w:tplc="D7C2BC66">
      <w:start w:val="1"/>
      <w:numFmt w:val="upperLetter"/>
      <w:lvlText w:val="%1."/>
      <w:lvlJc w:val="left"/>
      <w:pPr>
        <w:ind w:left="720" w:hanging="360"/>
      </w:pPr>
      <w:rPr>
        <w:rFonts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52F56"/>
    <w:multiLevelType w:val="hybridMultilevel"/>
    <w:tmpl w:val="5D7AA29E"/>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numFmt w:val="lowerLetter"/>
        <w:lvlText w:val="%1."/>
        <w:lvlJc w:val="left"/>
      </w:lvl>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6AE"/>
    <w:rsid w:val="000018E1"/>
    <w:rsid w:val="0000246B"/>
    <w:rsid w:val="000024A0"/>
    <w:rsid w:val="000063F1"/>
    <w:rsid w:val="0001193E"/>
    <w:rsid w:val="000120DD"/>
    <w:rsid w:val="00012B6F"/>
    <w:rsid w:val="00014BE2"/>
    <w:rsid w:val="000158C4"/>
    <w:rsid w:val="00015FFD"/>
    <w:rsid w:val="00016C18"/>
    <w:rsid w:val="000220C0"/>
    <w:rsid w:val="0002312D"/>
    <w:rsid w:val="00023802"/>
    <w:rsid w:val="00024F83"/>
    <w:rsid w:val="00031503"/>
    <w:rsid w:val="00031C5F"/>
    <w:rsid w:val="00034B47"/>
    <w:rsid w:val="000401E2"/>
    <w:rsid w:val="00040FA4"/>
    <w:rsid w:val="00044FC5"/>
    <w:rsid w:val="0004523A"/>
    <w:rsid w:val="00045CC4"/>
    <w:rsid w:val="00047C3E"/>
    <w:rsid w:val="0005160A"/>
    <w:rsid w:val="000527AA"/>
    <w:rsid w:val="00063045"/>
    <w:rsid w:val="00065B3B"/>
    <w:rsid w:val="00066281"/>
    <w:rsid w:val="00066CF3"/>
    <w:rsid w:val="00067989"/>
    <w:rsid w:val="00067CF3"/>
    <w:rsid w:val="0007037C"/>
    <w:rsid w:val="00070DC0"/>
    <w:rsid w:val="000713B2"/>
    <w:rsid w:val="000754CE"/>
    <w:rsid w:val="000759A2"/>
    <w:rsid w:val="00076B0D"/>
    <w:rsid w:val="00080659"/>
    <w:rsid w:val="000806AE"/>
    <w:rsid w:val="0008171F"/>
    <w:rsid w:val="00084C95"/>
    <w:rsid w:val="000850DB"/>
    <w:rsid w:val="00090FC2"/>
    <w:rsid w:val="00091F75"/>
    <w:rsid w:val="000945C6"/>
    <w:rsid w:val="000966A5"/>
    <w:rsid w:val="00097F40"/>
    <w:rsid w:val="000A19EF"/>
    <w:rsid w:val="000A3772"/>
    <w:rsid w:val="000A6F8A"/>
    <w:rsid w:val="000B0BDF"/>
    <w:rsid w:val="000B2647"/>
    <w:rsid w:val="000B5217"/>
    <w:rsid w:val="000B58A2"/>
    <w:rsid w:val="000B5C55"/>
    <w:rsid w:val="000B6552"/>
    <w:rsid w:val="000B65B1"/>
    <w:rsid w:val="000C0772"/>
    <w:rsid w:val="000C0B43"/>
    <w:rsid w:val="000C2E52"/>
    <w:rsid w:val="000C32D0"/>
    <w:rsid w:val="000C5304"/>
    <w:rsid w:val="000C5508"/>
    <w:rsid w:val="000C5C15"/>
    <w:rsid w:val="000C5E8E"/>
    <w:rsid w:val="000C7454"/>
    <w:rsid w:val="000D08D1"/>
    <w:rsid w:val="000D186B"/>
    <w:rsid w:val="000D2728"/>
    <w:rsid w:val="000D2E5E"/>
    <w:rsid w:val="000D403F"/>
    <w:rsid w:val="000D54BA"/>
    <w:rsid w:val="000D690A"/>
    <w:rsid w:val="000D7BD9"/>
    <w:rsid w:val="000E006D"/>
    <w:rsid w:val="000E24C1"/>
    <w:rsid w:val="000E25EA"/>
    <w:rsid w:val="000E3113"/>
    <w:rsid w:val="000E352C"/>
    <w:rsid w:val="000E3DE9"/>
    <w:rsid w:val="000F1F3B"/>
    <w:rsid w:val="000F64CE"/>
    <w:rsid w:val="0010018F"/>
    <w:rsid w:val="0010189B"/>
    <w:rsid w:val="00101A44"/>
    <w:rsid w:val="001034B4"/>
    <w:rsid w:val="00103F1E"/>
    <w:rsid w:val="00104510"/>
    <w:rsid w:val="001046CB"/>
    <w:rsid w:val="00107232"/>
    <w:rsid w:val="00107A9A"/>
    <w:rsid w:val="00110221"/>
    <w:rsid w:val="0011038E"/>
    <w:rsid w:val="001115A9"/>
    <w:rsid w:val="001117D4"/>
    <w:rsid w:val="00111B8C"/>
    <w:rsid w:val="0011212C"/>
    <w:rsid w:val="001129A4"/>
    <w:rsid w:val="00113FED"/>
    <w:rsid w:val="0011491E"/>
    <w:rsid w:val="00115138"/>
    <w:rsid w:val="00116016"/>
    <w:rsid w:val="001171DA"/>
    <w:rsid w:val="00117A06"/>
    <w:rsid w:val="00120222"/>
    <w:rsid w:val="001209A4"/>
    <w:rsid w:val="0012137A"/>
    <w:rsid w:val="00122500"/>
    <w:rsid w:val="00123F9D"/>
    <w:rsid w:val="001247F0"/>
    <w:rsid w:val="0012499E"/>
    <w:rsid w:val="00124AAA"/>
    <w:rsid w:val="00125BF1"/>
    <w:rsid w:val="0012629B"/>
    <w:rsid w:val="0012663C"/>
    <w:rsid w:val="00134BE3"/>
    <w:rsid w:val="00135B92"/>
    <w:rsid w:val="00137CCE"/>
    <w:rsid w:val="00140FB8"/>
    <w:rsid w:val="001426FC"/>
    <w:rsid w:val="00142BAC"/>
    <w:rsid w:val="001431E9"/>
    <w:rsid w:val="001441F4"/>
    <w:rsid w:val="00151A70"/>
    <w:rsid w:val="00153BA4"/>
    <w:rsid w:val="001553FE"/>
    <w:rsid w:val="00157191"/>
    <w:rsid w:val="0015756C"/>
    <w:rsid w:val="00160A9A"/>
    <w:rsid w:val="0016448E"/>
    <w:rsid w:val="00172FC0"/>
    <w:rsid w:val="00174A63"/>
    <w:rsid w:val="001753B6"/>
    <w:rsid w:val="0017604D"/>
    <w:rsid w:val="00176069"/>
    <w:rsid w:val="001775D6"/>
    <w:rsid w:val="0017778E"/>
    <w:rsid w:val="00181BA0"/>
    <w:rsid w:val="001822D1"/>
    <w:rsid w:val="0018296F"/>
    <w:rsid w:val="00183AF9"/>
    <w:rsid w:val="00184640"/>
    <w:rsid w:val="00184E2B"/>
    <w:rsid w:val="00184E51"/>
    <w:rsid w:val="00185857"/>
    <w:rsid w:val="00185EDE"/>
    <w:rsid w:val="001903BB"/>
    <w:rsid w:val="00190D38"/>
    <w:rsid w:val="00191A09"/>
    <w:rsid w:val="001943F4"/>
    <w:rsid w:val="00194A5B"/>
    <w:rsid w:val="00194EA6"/>
    <w:rsid w:val="001961F3"/>
    <w:rsid w:val="001A06FB"/>
    <w:rsid w:val="001A0BDF"/>
    <w:rsid w:val="001A282C"/>
    <w:rsid w:val="001A37B0"/>
    <w:rsid w:val="001A5E47"/>
    <w:rsid w:val="001A68E2"/>
    <w:rsid w:val="001A6C8B"/>
    <w:rsid w:val="001A7D45"/>
    <w:rsid w:val="001B0F19"/>
    <w:rsid w:val="001B1CDB"/>
    <w:rsid w:val="001B29F3"/>
    <w:rsid w:val="001B3A0E"/>
    <w:rsid w:val="001B3F50"/>
    <w:rsid w:val="001B4F82"/>
    <w:rsid w:val="001B523B"/>
    <w:rsid w:val="001B68DB"/>
    <w:rsid w:val="001B75D4"/>
    <w:rsid w:val="001B7BFB"/>
    <w:rsid w:val="001C0243"/>
    <w:rsid w:val="001C0DAB"/>
    <w:rsid w:val="001C128D"/>
    <w:rsid w:val="001C2FDD"/>
    <w:rsid w:val="001C4ED8"/>
    <w:rsid w:val="001C5455"/>
    <w:rsid w:val="001C5AF8"/>
    <w:rsid w:val="001C71B2"/>
    <w:rsid w:val="001D06D6"/>
    <w:rsid w:val="001D1AAA"/>
    <w:rsid w:val="001D1FF3"/>
    <w:rsid w:val="001D23AE"/>
    <w:rsid w:val="001D366E"/>
    <w:rsid w:val="001D39B7"/>
    <w:rsid w:val="001D79D1"/>
    <w:rsid w:val="001E6CE1"/>
    <w:rsid w:val="001E725E"/>
    <w:rsid w:val="001E74DB"/>
    <w:rsid w:val="001F0932"/>
    <w:rsid w:val="001F0F22"/>
    <w:rsid w:val="001F10D5"/>
    <w:rsid w:val="001F2F16"/>
    <w:rsid w:val="001F344A"/>
    <w:rsid w:val="001F4E01"/>
    <w:rsid w:val="001F5BED"/>
    <w:rsid w:val="001F6958"/>
    <w:rsid w:val="001F72E9"/>
    <w:rsid w:val="00200B32"/>
    <w:rsid w:val="00201C4E"/>
    <w:rsid w:val="00203898"/>
    <w:rsid w:val="002063C2"/>
    <w:rsid w:val="00207A5B"/>
    <w:rsid w:val="00210408"/>
    <w:rsid w:val="002105B0"/>
    <w:rsid w:val="0021131A"/>
    <w:rsid w:val="00212F5D"/>
    <w:rsid w:val="00215C36"/>
    <w:rsid w:val="002167A8"/>
    <w:rsid w:val="0021768E"/>
    <w:rsid w:val="002200A1"/>
    <w:rsid w:val="00220B21"/>
    <w:rsid w:val="0022233A"/>
    <w:rsid w:val="00223F67"/>
    <w:rsid w:val="0022447E"/>
    <w:rsid w:val="002261ED"/>
    <w:rsid w:val="002266A2"/>
    <w:rsid w:val="00227316"/>
    <w:rsid w:val="00230E16"/>
    <w:rsid w:val="002328B5"/>
    <w:rsid w:val="00233F4D"/>
    <w:rsid w:val="00234FB4"/>
    <w:rsid w:val="00240DD8"/>
    <w:rsid w:val="002416D6"/>
    <w:rsid w:val="00241719"/>
    <w:rsid w:val="0024232C"/>
    <w:rsid w:val="0024275E"/>
    <w:rsid w:val="0024415E"/>
    <w:rsid w:val="00245A25"/>
    <w:rsid w:val="00247F44"/>
    <w:rsid w:val="00252108"/>
    <w:rsid w:val="00252B14"/>
    <w:rsid w:val="00252CF9"/>
    <w:rsid w:val="00253C36"/>
    <w:rsid w:val="00253D55"/>
    <w:rsid w:val="00257FF3"/>
    <w:rsid w:val="0026118E"/>
    <w:rsid w:val="002614CE"/>
    <w:rsid w:val="00262498"/>
    <w:rsid w:val="0026396D"/>
    <w:rsid w:val="00266B5E"/>
    <w:rsid w:val="00267959"/>
    <w:rsid w:val="00267D4B"/>
    <w:rsid w:val="00270671"/>
    <w:rsid w:val="00271418"/>
    <w:rsid w:val="002715A4"/>
    <w:rsid w:val="00274805"/>
    <w:rsid w:val="00274CCA"/>
    <w:rsid w:val="00274D06"/>
    <w:rsid w:val="0027545A"/>
    <w:rsid w:val="00277DC7"/>
    <w:rsid w:val="0028059C"/>
    <w:rsid w:val="00280D0A"/>
    <w:rsid w:val="002827F6"/>
    <w:rsid w:val="00282C0F"/>
    <w:rsid w:val="0028573B"/>
    <w:rsid w:val="00286938"/>
    <w:rsid w:val="00290A6F"/>
    <w:rsid w:val="00290DAD"/>
    <w:rsid w:val="00291098"/>
    <w:rsid w:val="002910A9"/>
    <w:rsid w:val="002918C3"/>
    <w:rsid w:val="00292C56"/>
    <w:rsid w:val="002930E4"/>
    <w:rsid w:val="00293311"/>
    <w:rsid w:val="00293B12"/>
    <w:rsid w:val="0029527A"/>
    <w:rsid w:val="00295798"/>
    <w:rsid w:val="002961FB"/>
    <w:rsid w:val="00296F79"/>
    <w:rsid w:val="002973FE"/>
    <w:rsid w:val="00297FD7"/>
    <w:rsid w:val="002A046E"/>
    <w:rsid w:val="002A1BFE"/>
    <w:rsid w:val="002A1E66"/>
    <w:rsid w:val="002A1F21"/>
    <w:rsid w:val="002A210D"/>
    <w:rsid w:val="002A2404"/>
    <w:rsid w:val="002A36C9"/>
    <w:rsid w:val="002A7C71"/>
    <w:rsid w:val="002B0315"/>
    <w:rsid w:val="002B2B11"/>
    <w:rsid w:val="002B3DF3"/>
    <w:rsid w:val="002B46C9"/>
    <w:rsid w:val="002B5B9E"/>
    <w:rsid w:val="002B6F22"/>
    <w:rsid w:val="002C2876"/>
    <w:rsid w:val="002C3953"/>
    <w:rsid w:val="002C3E07"/>
    <w:rsid w:val="002C59CE"/>
    <w:rsid w:val="002C5DE6"/>
    <w:rsid w:val="002C65F5"/>
    <w:rsid w:val="002C6972"/>
    <w:rsid w:val="002C715B"/>
    <w:rsid w:val="002D01C4"/>
    <w:rsid w:val="002D383D"/>
    <w:rsid w:val="002D3F67"/>
    <w:rsid w:val="002D6DD2"/>
    <w:rsid w:val="002E0F5F"/>
    <w:rsid w:val="002E2247"/>
    <w:rsid w:val="002E2C17"/>
    <w:rsid w:val="002E4685"/>
    <w:rsid w:val="002E4740"/>
    <w:rsid w:val="002F16F1"/>
    <w:rsid w:val="002F1CC4"/>
    <w:rsid w:val="002F25AE"/>
    <w:rsid w:val="002F30B1"/>
    <w:rsid w:val="002F36B4"/>
    <w:rsid w:val="002F439E"/>
    <w:rsid w:val="003000BD"/>
    <w:rsid w:val="003021A8"/>
    <w:rsid w:val="00306A92"/>
    <w:rsid w:val="0031080B"/>
    <w:rsid w:val="00313439"/>
    <w:rsid w:val="0031363C"/>
    <w:rsid w:val="00316B23"/>
    <w:rsid w:val="00317C65"/>
    <w:rsid w:val="00321050"/>
    <w:rsid w:val="00321C00"/>
    <w:rsid w:val="00322E28"/>
    <w:rsid w:val="00322F73"/>
    <w:rsid w:val="003233E6"/>
    <w:rsid w:val="00323D73"/>
    <w:rsid w:val="003244B8"/>
    <w:rsid w:val="00324EB4"/>
    <w:rsid w:val="003267D0"/>
    <w:rsid w:val="003300BA"/>
    <w:rsid w:val="00330CFB"/>
    <w:rsid w:val="00331854"/>
    <w:rsid w:val="00331CC9"/>
    <w:rsid w:val="00332044"/>
    <w:rsid w:val="003326C7"/>
    <w:rsid w:val="00334EF8"/>
    <w:rsid w:val="003357E0"/>
    <w:rsid w:val="00336784"/>
    <w:rsid w:val="0033789F"/>
    <w:rsid w:val="0034455C"/>
    <w:rsid w:val="00345038"/>
    <w:rsid w:val="003450D2"/>
    <w:rsid w:val="00346180"/>
    <w:rsid w:val="00346554"/>
    <w:rsid w:val="00346BEC"/>
    <w:rsid w:val="00347C2F"/>
    <w:rsid w:val="00351E97"/>
    <w:rsid w:val="00352AF9"/>
    <w:rsid w:val="00352D1F"/>
    <w:rsid w:val="0035379E"/>
    <w:rsid w:val="0035421C"/>
    <w:rsid w:val="00354301"/>
    <w:rsid w:val="00354CE5"/>
    <w:rsid w:val="00355BFC"/>
    <w:rsid w:val="00356C36"/>
    <w:rsid w:val="00357B11"/>
    <w:rsid w:val="00357D39"/>
    <w:rsid w:val="0036055B"/>
    <w:rsid w:val="0036099D"/>
    <w:rsid w:val="00361ABB"/>
    <w:rsid w:val="00362500"/>
    <w:rsid w:val="00363781"/>
    <w:rsid w:val="00364F18"/>
    <w:rsid w:val="00371C77"/>
    <w:rsid w:val="003722A2"/>
    <w:rsid w:val="00373807"/>
    <w:rsid w:val="003749D8"/>
    <w:rsid w:val="00376025"/>
    <w:rsid w:val="00380474"/>
    <w:rsid w:val="003810B6"/>
    <w:rsid w:val="00382DD0"/>
    <w:rsid w:val="003830AB"/>
    <w:rsid w:val="0038765D"/>
    <w:rsid w:val="00387E68"/>
    <w:rsid w:val="0039048C"/>
    <w:rsid w:val="003923F2"/>
    <w:rsid w:val="003942A4"/>
    <w:rsid w:val="00395464"/>
    <w:rsid w:val="00395B0D"/>
    <w:rsid w:val="0039614B"/>
    <w:rsid w:val="00397E91"/>
    <w:rsid w:val="003A35E9"/>
    <w:rsid w:val="003A54C5"/>
    <w:rsid w:val="003A6151"/>
    <w:rsid w:val="003A79CA"/>
    <w:rsid w:val="003B13B0"/>
    <w:rsid w:val="003B158B"/>
    <w:rsid w:val="003B4022"/>
    <w:rsid w:val="003B457C"/>
    <w:rsid w:val="003B502D"/>
    <w:rsid w:val="003B59E1"/>
    <w:rsid w:val="003B712E"/>
    <w:rsid w:val="003C01BB"/>
    <w:rsid w:val="003C59A2"/>
    <w:rsid w:val="003C627C"/>
    <w:rsid w:val="003C6DAF"/>
    <w:rsid w:val="003C7C12"/>
    <w:rsid w:val="003D073E"/>
    <w:rsid w:val="003D1385"/>
    <w:rsid w:val="003D2DDF"/>
    <w:rsid w:val="003D4056"/>
    <w:rsid w:val="003D4D82"/>
    <w:rsid w:val="003D5A30"/>
    <w:rsid w:val="003D5D3D"/>
    <w:rsid w:val="003D7661"/>
    <w:rsid w:val="003D78C3"/>
    <w:rsid w:val="003E0980"/>
    <w:rsid w:val="003E124A"/>
    <w:rsid w:val="003E1580"/>
    <w:rsid w:val="003E17DF"/>
    <w:rsid w:val="003E2097"/>
    <w:rsid w:val="003E3E67"/>
    <w:rsid w:val="003E65AF"/>
    <w:rsid w:val="003E7EE0"/>
    <w:rsid w:val="003F2C2C"/>
    <w:rsid w:val="003F45C6"/>
    <w:rsid w:val="003F6236"/>
    <w:rsid w:val="003F7411"/>
    <w:rsid w:val="00400247"/>
    <w:rsid w:val="00401C3F"/>
    <w:rsid w:val="00402472"/>
    <w:rsid w:val="00403294"/>
    <w:rsid w:val="004039B6"/>
    <w:rsid w:val="0040605B"/>
    <w:rsid w:val="004064B0"/>
    <w:rsid w:val="004069A2"/>
    <w:rsid w:val="00411C74"/>
    <w:rsid w:val="004123A2"/>
    <w:rsid w:val="00412A5B"/>
    <w:rsid w:val="00413DC4"/>
    <w:rsid w:val="00415BA9"/>
    <w:rsid w:val="00415E23"/>
    <w:rsid w:val="004161DC"/>
    <w:rsid w:val="004172BE"/>
    <w:rsid w:val="004206D0"/>
    <w:rsid w:val="00421797"/>
    <w:rsid w:val="00427B4A"/>
    <w:rsid w:val="0043027C"/>
    <w:rsid w:val="004313AF"/>
    <w:rsid w:val="00431AA1"/>
    <w:rsid w:val="00441DCD"/>
    <w:rsid w:val="00442C84"/>
    <w:rsid w:val="00442FC6"/>
    <w:rsid w:val="004433E2"/>
    <w:rsid w:val="004445D9"/>
    <w:rsid w:val="00444AA0"/>
    <w:rsid w:val="00445EAA"/>
    <w:rsid w:val="004471B9"/>
    <w:rsid w:val="00450D58"/>
    <w:rsid w:val="0045116F"/>
    <w:rsid w:val="00452104"/>
    <w:rsid w:val="0045238F"/>
    <w:rsid w:val="00452C00"/>
    <w:rsid w:val="004539D1"/>
    <w:rsid w:val="004548C6"/>
    <w:rsid w:val="00454BFC"/>
    <w:rsid w:val="0045578A"/>
    <w:rsid w:val="004557A3"/>
    <w:rsid w:val="00456E31"/>
    <w:rsid w:val="0045742B"/>
    <w:rsid w:val="00461560"/>
    <w:rsid w:val="00461A30"/>
    <w:rsid w:val="0046202A"/>
    <w:rsid w:val="004628A7"/>
    <w:rsid w:val="00462D17"/>
    <w:rsid w:val="00466F00"/>
    <w:rsid w:val="0046716C"/>
    <w:rsid w:val="00467287"/>
    <w:rsid w:val="0046793C"/>
    <w:rsid w:val="00467AC3"/>
    <w:rsid w:val="00471E2B"/>
    <w:rsid w:val="004726A2"/>
    <w:rsid w:val="00473B83"/>
    <w:rsid w:val="00473EBD"/>
    <w:rsid w:val="0047424B"/>
    <w:rsid w:val="0047549F"/>
    <w:rsid w:val="00481618"/>
    <w:rsid w:val="00482509"/>
    <w:rsid w:val="004837C9"/>
    <w:rsid w:val="00485360"/>
    <w:rsid w:val="00485766"/>
    <w:rsid w:val="00490AB2"/>
    <w:rsid w:val="0049249A"/>
    <w:rsid w:val="0049398C"/>
    <w:rsid w:val="0049518F"/>
    <w:rsid w:val="00495E24"/>
    <w:rsid w:val="00495E31"/>
    <w:rsid w:val="00496495"/>
    <w:rsid w:val="004A043B"/>
    <w:rsid w:val="004A0F01"/>
    <w:rsid w:val="004A2D5A"/>
    <w:rsid w:val="004A748B"/>
    <w:rsid w:val="004A7B65"/>
    <w:rsid w:val="004A7CA0"/>
    <w:rsid w:val="004B04F1"/>
    <w:rsid w:val="004B2FF3"/>
    <w:rsid w:val="004B34CC"/>
    <w:rsid w:val="004B38EB"/>
    <w:rsid w:val="004B4720"/>
    <w:rsid w:val="004B6BC2"/>
    <w:rsid w:val="004B6E58"/>
    <w:rsid w:val="004B6FF3"/>
    <w:rsid w:val="004C08CC"/>
    <w:rsid w:val="004C24F8"/>
    <w:rsid w:val="004C36CC"/>
    <w:rsid w:val="004C436F"/>
    <w:rsid w:val="004C58DD"/>
    <w:rsid w:val="004C6D19"/>
    <w:rsid w:val="004C70F0"/>
    <w:rsid w:val="004C73E2"/>
    <w:rsid w:val="004D0316"/>
    <w:rsid w:val="004D0C1B"/>
    <w:rsid w:val="004D1D9C"/>
    <w:rsid w:val="004D1E00"/>
    <w:rsid w:val="004D65FE"/>
    <w:rsid w:val="004D79D4"/>
    <w:rsid w:val="004D7ABF"/>
    <w:rsid w:val="004E1EEC"/>
    <w:rsid w:val="004E2624"/>
    <w:rsid w:val="004E2925"/>
    <w:rsid w:val="004E2AA8"/>
    <w:rsid w:val="004E34A5"/>
    <w:rsid w:val="004E350A"/>
    <w:rsid w:val="004E48A8"/>
    <w:rsid w:val="004F0AEB"/>
    <w:rsid w:val="004F101C"/>
    <w:rsid w:val="004F1280"/>
    <w:rsid w:val="004F21F4"/>
    <w:rsid w:val="004F25AC"/>
    <w:rsid w:val="004F49AE"/>
    <w:rsid w:val="004F710E"/>
    <w:rsid w:val="00500058"/>
    <w:rsid w:val="00500618"/>
    <w:rsid w:val="00501C15"/>
    <w:rsid w:val="00502BB3"/>
    <w:rsid w:val="005033F7"/>
    <w:rsid w:val="0050377B"/>
    <w:rsid w:val="005040E1"/>
    <w:rsid w:val="00506902"/>
    <w:rsid w:val="0050745D"/>
    <w:rsid w:val="00510146"/>
    <w:rsid w:val="00512255"/>
    <w:rsid w:val="00512365"/>
    <w:rsid w:val="0051372E"/>
    <w:rsid w:val="00515F65"/>
    <w:rsid w:val="0051679E"/>
    <w:rsid w:val="00516A28"/>
    <w:rsid w:val="005220C1"/>
    <w:rsid w:val="00522180"/>
    <w:rsid w:val="00522735"/>
    <w:rsid w:val="00523BA0"/>
    <w:rsid w:val="005270D4"/>
    <w:rsid w:val="00527117"/>
    <w:rsid w:val="00530098"/>
    <w:rsid w:val="00530F58"/>
    <w:rsid w:val="00531843"/>
    <w:rsid w:val="00531BCF"/>
    <w:rsid w:val="005347A6"/>
    <w:rsid w:val="00536C13"/>
    <w:rsid w:val="00536F62"/>
    <w:rsid w:val="005378EC"/>
    <w:rsid w:val="00537DF3"/>
    <w:rsid w:val="0054120D"/>
    <w:rsid w:val="00541C51"/>
    <w:rsid w:val="00541FEA"/>
    <w:rsid w:val="005434D7"/>
    <w:rsid w:val="00543513"/>
    <w:rsid w:val="0054372B"/>
    <w:rsid w:val="00544489"/>
    <w:rsid w:val="00544B86"/>
    <w:rsid w:val="00545C69"/>
    <w:rsid w:val="005473AC"/>
    <w:rsid w:val="0054793F"/>
    <w:rsid w:val="005509E9"/>
    <w:rsid w:val="00553FEC"/>
    <w:rsid w:val="005559B1"/>
    <w:rsid w:val="00555DB8"/>
    <w:rsid w:val="00556469"/>
    <w:rsid w:val="00556CBA"/>
    <w:rsid w:val="00560A76"/>
    <w:rsid w:val="00561F56"/>
    <w:rsid w:val="005622DB"/>
    <w:rsid w:val="00565E81"/>
    <w:rsid w:val="00567AF5"/>
    <w:rsid w:val="005715ED"/>
    <w:rsid w:val="005716E1"/>
    <w:rsid w:val="00571855"/>
    <w:rsid w:val="005753F4"/>
    <w:rsid w:val="00575D82"/>
    <w:rsid w:val="00576AC5"/>
    <w:rsid w:val="00576ECC"/>
    <w:rsid w:val="00577CCC"/>
    <w:rsid w:val="005811ED"/>
    <w:rsid w:val="00583173"/>
    <w:rsid w:val="00583969"/>
    <w:rsid w:val="00584195"/>
    <w:rsid w:val="00584971"/>
    <w:rsid w:val="00585EBF"/>
    <w:rsid w:val="0058625B"/>
    <w:rsid w:val="00587162"/>
    <w:rsid w:val="005878CE"/>
    <w:rsid w:val="005902C1"/>
    <w:rsid w:val="00591824"/>
    <w:rsid w:val="005921F3"/>
    <w:rsid w:val="00592D05"/>
    <w:rsid w:val="0059613B"/>
    <w:rsid w:val="0059683E"/>
    <w:rsid w:val="005A059E"/>
    <w:rsid w:val="005A0647"/>
    <w:rsid w:val="005A0A34"/>
    <w:rsid w:val="005A1A60"/>
    <w:rsid w:val="005A3162"/>
    <w:rsid w:val="005A465E"/>
    <w:rsid w:val="005A4697"/>
    <w:rsid w:val="005A572F"/>
    <w:rsid w:val="005A5EEA"/>
    <w:rsid w:val="005B05A8"/>
    <w:rsid w:val="005B07A0"/>
    <w:rsid w:val="005B09A6"/>
    <w:rsid w:val="005B1444"/>
    <w:rsid w:val="005B155E"/>
    <w:rsid w:val="005B2BCA"/>
    <w:rsid w:val="005B4069"/>
    <w:rsid w:val="005B62D6"/>
    <w:rsid w:val="005C0324"/>
    <w:rsid w:val="005C1A4E"/>
    <w:rsid w:val="005C23D0"/>
    <w:rsid w:val="005C24B5"/>
    <w:rsid w:val="005C2C49"/>
    <w:rsid w:val="005C4752"/>
    <w:rsid w:val="005C525D"/>
    <w:rsid w:val="005C5346"/>
    <w:rsid w:val="005C56C8"/>
    <w:rsid w:val="005C56DE"/>
    <w:rsid w:val="005C5F4C"/>
    <w:rsid w:val="005C6135"/>
    <w:rsid w:val="005D25D3"/>
    <w:rsid w:val="005D282A"/>
    <w:rsid w:val="005D4AFA"/>
    <w:rsid w:val="005D67FD"/>
    <w:rsid w:val="005E045E"/>
    <w:rsid w:val="005E18D3"/>
    <w:rsid w:val="005E3DC3"/>
    <w:rsid w:val="005E66CF"/>
    <w:rsid w:val="005E6932"/>
    <w:rsid w:val="005F03AA"/>
    <w:rsid w:val="005F03E8"/>
    <w:rsid w:val="005F3F47"/>
    <w:rsid w:val="005F5940"/>
    <w:rsid w:val="005F5CA2"/>
    <w:rsid w:val="00600C80"/>
    <w:rsid w:val="006030C5"/>
    <w:rsid w:val="006061EA"/>
    <w:rsid w:val="00606915"/>
    <w:rsid w:val="00606CA3"/>
    <w:rsid w:val="006137AB"/>
    <w:rsid w:val="00614338"/>
    <w:rsid w:val="006148F9"/>
    <w:rsid w:val="00614CF7"/>
    <w:rsid w:val="006174A7"/>
    <w:rsid w:val="00622A5D"/>
    <w:rsid w:val="00624677"/>
    <w:rsid w:val="0062623F"/>
    <w:rsid w:val="006302AD"/>
    <w:rsid w:val="006319C9"/>
    <w:rsid w:val="006349DD"/>
    <w:rsid w:val="00636166"/>
    <w:rsid w:val="00636492"/>
    <w:rsid w:val="00640A3A"/>
    <w:rsid w:val="00640E45"/>
    <w:rsid w:val="0064123E"/>
    <w:rsid w:val="00641B6B"/>
    <w:rsid w:val="006428D7"/>
    <w:rsid w:val="00642A78"/>
    <w:rsid w:val="0064358A"/>
    <w:rsid w:val="006441DC"/>
    <w:rsid w:val="00644E86"/>
    <w:rsid w:val="0064549E"/>
    <w:rsid w:val="00645DC7"/>
    <w:rsid w:val="006475E2"/>
    <w:rsid w:val="0065059B"/>
    <w:rsid w:val="00654374"/>
    <w:rsid w:val="0065493F"/>
    <w:rsid w:val="00654D38"/>
    <w:rsid w:val="00656377"/>
    <w:rsid w:val="0066225C"/>
    <w:rsid w:val="0066583C"/>
    <w:rsid w:val="00673CF1"/>
    <w:rsid w:val="0067562F"/>
    <w:rsid w:val="00676581"/>
    <w:rsid w:val="006809CA"/>
    <w:rsid w:val="006809FD"/>
    <w:rsid w:val="0068142A"/>
    <w:rsid w:val="00683D10"/>
    <w:rsid w:val="00685132"/>
    <w:rsid w:val="00685BFB"/>
    <w:rsid w:val="00691700"/>
    <w:rsid w:val="00691F37"/>
    <w:rsid w:val="00692EAE"/>
    <w:rsid w:val="006979A3"/>
    <w:rsid w:val="006A1BA9"/>
    <w:rsid w:val="006A1E10"/>
    <w:rsid w:val="006A2532"/>
    <w:rsid w:val="006A27B4"/>
    <w:rsid w:val="006A353B"/>
    <w:rsid w:val="006A7217"/>
    <w:rsid w:val="006B063F"/>
    <w:rsid w:val="006B1C93"/>
    <w:rsid w:val="006B4B23"/>
    <w:rsid w:val="006B688D"/>
    <w:rsid w:val="006B6981"/>
    <w:rsid w:val="006B780B"/>
    <w:rsid w:val="006C119E"/>
    <w:rsid w:val="006C35E5"/>
    <w:rsid w:val="006C3892"/>
    <w:rsid w:val="006C44E7"/>
    <w:rsid w:val="006C59F2"/>
    <w:rsid w:val="006C6725"/>
    <w:rsid w:val="006D0DB1"/>
    <w:rsid w:val="006D4935"/>
    <w:rsid w:val="006D561A"/>
    <w:rsid w:val="006D6485"/>
    <w:rsid w:val="006E2CCF"/>
    <w:rsid w:val="006E4F67"/>
    <w:rsid w:val="006E50BB"/>
    <w:rsid w:val="006E5CA0"/>
    <w:rsid w:val="006E7BF4"/>
    <w:rsid w:val="006F0A91"/>
    <w:rsid w:val="006F15F3"/>
    <w:rsid w:val="006F21B3"/>
    <w:rsid w:val="006F2F47"/>
    <w:rsid w:val="006F39CC"/>
    <w:rsid w:val="006F427A"/>
    <w:rsid w:val="006F5C3D"/>
    <w:rsid w:val="007000AA"/>
    <w:rsid w:val="0070145C"/>
    <w:rsid w:val="007022EC"/>
    <w:rsid w:val="0070281A"/>
    <w:rsid w:val="00705CCD"/>
    <w:rsid w:val="00706CFF"/>
    <w:rsid w:val="00706FF7"/>
    <w:rsid w:val="00707535"/>
    <w:rsid w:val="00711634"/>
    <w:rsid w:val="00713830"/>
    <w:rsid w:val="0071471C"/>
    <w:rsid w:val="007151CF"/>
    <w:rsid w:val="0071664E"/>
    <w:rsid w:val="0071670D"/>
    <w:rsid w:val="007173CA"/>
    <w:rsid w:val="0072001A"/>
    <w:rsid w:val="007201BD"/>
    <w:rsid w:val="00722488"/>
    <w:rsid w:val="0072265E"/>
    <w:rsid w:val="00722B89"/>
    <w:rsid w:val="007272D5"/>
    <w:rsid w:val="00730FBF"/>
    <w:rsid w:val="00731569"/>
    <w:rsid w:val="00736A6D"/>
    <w:rsid w:val="00741230"/>
    <w:rsid w:val="0074348C"/>
    <w:rsid w:val="007439D2"/>
    <w:rsid w:val="00743CA6"/>
    <w:rsid w:val="00744065"/>
    <w:rsid w:val="007455F9"/>
    <w:rsid w:val="007456A5"/>
    <w:rsid w:val="0074642D"/>
    <w:rsid w:val="00746555"/>
    <w:rsid w:val="007473A2"/>
    <w:rsid w:val="00752110"/>
    <w:rsid w:val="00752204"/>
    <w:rsid w:val="00754A56"/>
    <w:rsid w:val="00755C8B"/>
    <w:rsid w:val="007579B7"/>
    <w:rsid w:val="00762A7A"/>
    <w:rsid w:val="00763EAE"/>
    <w:rsid w:val="007646E3"/>
    <w:rsid w:val="00764B13"/>
    <w:rsid w:val="007659AE"/>
    <w:rsid w:val="00766374"/>
    <w:rsid w:val="0076685C"/>
    <w:rsid w:val="00767979"/>
    <w:rsid w:val="0077626F"/>
    <w:rsid w:val="00776909"/>
    <w:rsid w:val="007811B9"/>
    <w:rsid w:val="0078284E"/>
    <w:rsid w:val="00783494"/>
    <w:rsid w:val="007858A3"/>
    <w:rsid w:val="007862E9"/>
    <w:rsid w:val="0079062C"/>
    <w:rsid w:val="00792941"/>
    <w:rsid w:val="00792A3E"/>
    <w:rsid w:val="0079554F"/>
    <w:rsid w:val="00795DFC"/>
    <w:rsid w:val="0079772A"/>
    <w:rsid w:val="00797754"/>
    <w:rsid w:val="00797CEC"/>
    <w:rsid w:val="007A32E6"/>
    <w:rsid w:val="007A354C"/>
    <w:rsid w:val="007A4EE5"/>
    <w:rsid w:val="007A631F"/>
    <w:rsid w:val="007A71B6"/>
    <w:rsid w:val="007A7930"/>
    <w:rsid w:val="007A7A2D"/>
    <w:rsid w:val="007B0FA6"/>
    <w:rsid w:val="007B10C5"/>
    <w:rsid w:val="007B21A8"/>
    <w:rsid w:val="007B3D54"/>
    <w:rsid w:val="007B5A7F"/>
    <w:rsid w:val="007B7282"/>
    <w:rsid w:val="007B74BE"/>
    <w:rsid w:val="007C36DA"/>
    <w:rsid w:val="007C39E9"/>
    <w:rsid w:val="007C402F"/>
    <w:rsid w:val="007C5097"/>
    <w:rsid w:val="007C5917"/>
    <w:rsid w:val="007C5E49"/>
    <w:rsid w:val="007C7867"/>
    <w:rsid w:val="007D06E2"/>
    <w:rsid w:val="007D06EE"/>
    <w:rsid w:val="007D0836"/>
    <w:rsid w:val="007D0ABC"/>
    <w:rsid w:val="007D22F8"/>
    <w:rsid w:val="007D3709"/>
    <w:rsid w:val="007D435F"/>
    <w:rsid w:val="007D688A"/>
    <w:rsid w:val="007D6FDF"/>
    <w:rsid w:val="007D7551"/>
    <w:rsid w:val="007E0277"/>
    <w:rsid w:val="007E093B"/>
    <w:rsid w:val="007E1279"/>
    <w:rsid w:val="007E19D6"/>
    <w:rsid w:val="007E19E0"/>
    <w:rsid w:val="007E20D5"/>
    <w:rsid w:val="007E332F"/>
    <w:rsid w:val="007E3544"/>
    <w:rsid w:val="007E5F9F"/>
    <w:rsid w:val="007F001B"/>
    <w:rsid w:val="007F1684"/>
    <w:rsid w:val="007F23BA"/>
    <w:rsid w:val="007F34BB"/>
    <w:rsid w:val="007F35AA"/>
    <w:rsid w:val="007F6E73"/>
    <w:rsid w:val="008006D3"/>
    <w:rsid w:val="008013F8"/>
    <w:rsid w:val="0080280F"/>
    <w:rsid w:val="00803DE5"/>
    <w:rsid w:val="00805DAE"/>
    <w:rsid w:val="008064F5"/>
    <w:rsid w:val="008106A4"/>
    <w:rsid w:val="008122F7"/>
    <w:rsid w:val="00813705"/>
    <w:rsid w:val="00814112"/>
    <w:rsid w:val="008151E4"/>
    <w:rsid w:val="00815C5E"/>
    <w:rsid w:val="00817F38"/>
    <w:rsid w:val="00821B5B"/>
    <w:rsid w:val="00822633"/>
    <w:rsid w:val="008230D4"/>
    <w:rsid w:val="008233E9"/>
    <w:rsid w:val="00825B08"/>
    <w:rsid w:val="00825D86"/>
    <w:rsid w:val="00827849"/>
    <w:rsid w:val="00827EB2"/>
    <w:rsid w:val="0083049D"/>
    <w:rsid w:val="008327D3"/>
    <w:rsid w:val="008335CF"/>
    <w:rsid w:val="0083515D"/>
    <w:rsid w:val="0084562F"/>
    <w:rsid w:val="00846DD5"/>
    <w:rsid w:val="008523CC"/>
    <w:rsid w:val="00852E53"/>
    <w:rsid w:val="00852F9B"/>
    <w:rsid w:val="008546BE"/>
    <w:rsid w:val="008561F7"/>
    <w:rsid w:val="00856320"/>
    <w:rsid w:val="008567D4"/>
    <w:rsid w:val="00857886"/>
    <w:rsid w:val="008579AC"/>
    <w:rsid w:val="00857C19"/>
    <w:rsid w:val="008610F2"/>
    <w:rsid w:val="0086420D"/>
    <w:rsid w:val="00864844"/>
    <w:rsid w:val="00864917"/>
    <w:rsid w:val="00865617"/>
    <w:rsid w:val="00866367"/>
    <w:rsid w:val="00866A9A"/>
    <w:rsid w:val="00867F1E"/>
    <w:rsid w:val="008705A7"/>
    <w:rsid w:val="00871079"/>
    <w:rsid w:val="0087136F"/>
    <w:rsid w:val="0087165F"/>
    <w:rsid w:val="0087396F"/>
    <w:rsid w:val="0087397C"/>
    <w:rsid w:val="00873B06"/>
    <w:rsid w:val="0087599D"/>
    <w:rsid w:val="00876732"/>
    <w:rsid w:val="00883936"/>
    <w:rsid w:val="0088400D"/>
    <w:rsid w:val="00887123"/>
    <w:rsid w:val="00890E17"/>
    <w:rsid w:val="00891C78"/>
    <w:rsid w:val="0089232A"/>
    <w:rsid w:val="00892C8C"/>
    <w:rsid w:val="0089385F"/>
    <w:rsid w:val="00894012"/>
    <w:rsid w:val="00894E2B"/>
    <w:rsid w:val="00895DBF"/>
    <w:rsid w:val="0089679B"/>
    <w:rsid w:val="008B2384"/>
    <w:rsid w:val="008B2D26"/>
    <w:rsid w:val="008B4C11"/>
    <w:rsid w:val="008B671B"/>
    <w:rsid w:val="008B7C53"/>
    <w:rsid w:val="008C1313"/>
    <w:rsid w:val="008C2A0E"/>
    <w:rsid w:val="008C5109"/>
    <w:rsid w:val="008C5B58"/>
    <w:rsid w:val="008C5D10"/>
    <w:rsid w:val="008C7A2F"/>
    <w:rsid w:val="008C7DD1"/>
    <w:rsid w:val="008D1486"/>
    <w:rsid w:val="008D2B1C"/>
    <w:rsid w:val="008D5CD0"/>
    <w:rsid w:val="008E0EED"/>
    <w:rsid w:val="008E13F6"/>
    <w:rsid w:val="008E3359"/>
    <w:rsid w:val="008E42BA"/>
    <w:rsid w:val="008E48F0"/>
    <w:rsid w:val="008E6499"/>
    <w:rsid w:val="008E7898"/>
    <w:rsid w:val="008E7B9C"/>
    <w:rsid w:val="008F1DEF"/>
    <w:rsid w:val="008F349F"/>
    <w:rsid w:val="008F445F"/>
    <w:rsid w:val="008F7EF3"/>
    <w:rsid w:val="009007E1"/>
    <w:rsid w:val="00901B79"/>
    <w:rsid w:val="00901C1A"/>
    <w:rsid w:val="00902328"/>
    <w:rsid w:val="00902684"/>
    <w:rsid w:val="00904F87"/>
    <w:rsid w:val="00905497"/>
    <w:rsid w:val="00913897"/>
    <w:rsid w:val="00913F9A"/>
    <w:rsid w:val="00914D1A"/>
    <w:rsid w:val="00915060"/>
    <w:rsid w:val="00916C6C"/>
    <w:rsid w:val="009207AB"/>
    <w:rsid w:val="00922ED7"/>
    <w:rsid w:val="00923A56"/>
    <w:rsid w:val="00924ABC"/>
    <w:rsid w:val="00924F23"/>
    <w:rsid w:val="00924FB4"/>
    <w:rsid w:val="00925083"/>
    <w:rsid w:val="009257BC"/>
    <w:rsid w:val="00927805"/>
    <w:rsid w:val="0092798E"/>
    <w:rsid w:val="00930AC2"/>
    <w:rsid w:val="00932703"/>
    <w:rsid w:val="00932F6D"/>
    <w:rsid w:val="00934421"/>
    <w:rsid w:val="009369CF"/>
    <w:rsid w:val="00937B38"/>
    <w:rsid w:val="00940216"/>
    <w:rsid w:val="00941547"/>
    <w:rsid w:val="00941BE5"/>
    <w:rsid w:val="0094271E"/>
    <w:rsid w:val="00943F05"/>
    <w:rsid w:val="00943FC7"/>
    <w:rsid w:val="00945353"/>
    <w:rsid w:val="0094676F"/>
    <w:rsid w:val="00946B6A"/>
    <w:rsid w:val="009478AF"/>
    <w:rsid w:val="00952C6E"/>
    <w:rsid w:val="009539E6"/>
    <w:rsid w:val="00953A0E"/>
    <w:rsid w:val="00953F53"/>
    <w:rsid w:val="00955644"/>
    <w:rsid w:val="009562E9"/>
    <w:rsid w:val="00956F0B"/>
    <w:rsid w:val="00957280"/>
    <w:rsid w:val="009607F5"/>
    <w:rsid w:val="00960828"/>
    <w:rsid w:val="00962239"/>
    <w:rsid w:val="009635BF"/>
    <w:rsid w:val="009648FC"/>
    <w:rsid w:val="00964929"/>
    <w:rsid w:val="0096534D"/>
    <w:rsid w:val="00965AC3"/>
    <w:rsid w:val="00965AEC"/>
    <w:rsid w:val="00967016"/>
    <w:rsid w:val="00967E3B"/>
    <w:rsid w:val="00971D82"/>
    <w:rsid w:val="009738F1"/>
    <w:rsid w:val="009743FF"/>
    <w:rsid w:val="00977587"/>
    <w:rsid w:val="0098098A"/>
    <w:rsid w:val="00980C89"/>
    <w:rsid w:val="0098254D"/>
    <w:rsid w:val="0098305F"/>
    <w:rsid w:val="00983934"/>
    <w:rsid w:val="00985E4E"/>
    <w:rsid w:val="00986082"/>
    <w:rsid w:val="009867E7"/>
    <w:rsid w:val="00991394"/>
    <w:rsid w:val="009923A3"/>
    <w:rsid w:val="00992ADB"/>
    <w:rsid w:val="0099363B"/>
    <w:rsid w:val="0099785B"/>
    <w:rsid w:val="009A054B"/>
    <w:rsid w:val="009A1560"/>
    <w:rsid w:val="009A1675"/>
    <w:rsid w:val="009A615D"/>
    <w:rsid w:val="009A6B8D"/>
    <w:rsid w:val="009B1CED"/>
    <w:rsid w:val="009B23D7"/>
    <w:rsid w:val="009B69BE"/>
    <w:rsid w:val="009C0F15"/>
    <w:rsid w:val="009C1D2A"/>
    <w:rsid w:val="009C376D"/>
    <w:rsid w:val="009C45CA"/>
    <w:rsid w:val="009C7470"/>
    <w:rsid w:val="009C7FA2"/>
    <w:rsid w:val="009D0FAF"/>
    <w:rsid w:val="009D16F6"/>
    <w:rsid w:val="009D1B14"/>
    <w:rsid w:val="009D1F8B"/>
    <w:rsid w:val="009D2228"/>
    <w:rsid w:val="009D2F4E"/>
    <w:rsid w:val="009D6C43"/>
    <w:rsid w:val="009E0C63"/>
    <w:rsid w:val="009E0D90"/>
    <w:rsid w:val="009E29CE"/>
    <w:rsid w:val="009E2AC6"/>
    <w:rsid w:val="009E2C54"/>
    <w:rsid w:val="009E32D6"/>
    <w:rsid w:val="009E38B8"/>
    <w:rsid w:val="009E3D72"/>
    <w:rsid w:val="009E4323"/>
    <w:rsid w:val="009E4669"/>
    <w:rsid w:val="009E5FDF"/>
    <w:rsid w:val="009E7A4F"/>
    <w:rsid w:val="009F1537"/>
    <w:rsid w:val="009F1895"/>
    <w:rsid w:val="009F1CD9"/>
    <w:rsid w:val="009F2071"/>
    <w:rsid w:val="009F3CF3"/>
    <w:rsid w:val="009F3F57"/>
    <w:rsid w:val="009F44C0"/>
    <w:rsid w:val="009F4BCB"/>
    <w:rsid w:val="009F4FE9"/>
    <w:rsid w:val="009F6B50"/>
    <w:rsid w:val="00A00457"/>
    <w:rsid w:val="00A01037"/>
    <w:rsid w:val="00A0312A"/>
    <w:rsid w:val="00A05532"/>
    <w:rsid w:val="00A077F6"/>
    <w:rsid w:val="00A11D04"/>
    <w:rsid w:val="00A1221C"/>
    <w:rsid w:val="00A231D2"/>
    <w:rsid w:val="00A2329D"/>
    <w:rsid w:val="00A233DE"/>
    <w:rsid w:val="00A235B6"/>
    <w:rsid w:val="00A23F17"/>
    <w:rsid w:val="00A244B3"/>
    <w:rsid w:val="00A25A58"/>
    <w:rsid w:val="00A25AC2"/>
    <w:rsid w:val="00A26233"/>
    <w:rsid w:val="00A26968"/>
    <w:rsid w:val="00A26B8E"/>
    <w:rsid w:val="00A27428"/>
    <w:rsid w:val="00A27BCF"/>
    <w:rsid w:val="00A325CF"/>
    <w:rsid w:val="00A32E42"/>
    <w:rsid w:val="00A3496B"/>
    <w:rsid w:val="00A34B54"/>
    <w:rsid w:val="00A354D0"/>
    <w:rsid w:val="00A35530"/>
    <w:rsid w:val="00A36496"/>
    <w:rsid w:val="00A370E5"/>
    <w:rsid w:val="00A413D9"/>
    <w:rsid w:val="00A42BD6"/>
    <w:rsid w:val="00A4306B"/>
    <w:rsid w:val="00A4325D"/>
    <w:rsid w:val="00A46C9B"/>
    <w:rsid w:val="00A47D2E"/>
    <w:rsid w:val="00A533F8"/>
    <w:rsid w:val="00A53763"/>
    <w:rsid w:val="00A53F3D"/>
    <w:rsid w:val="00A54DC9"/>
    <w:rsid w:val="00A56A81"/>
    <w:rsid w:val="00A5758E"/>
    <w:rsid w:val="00A62463"/>
    <w:rsid w:val="00A62B98"/>
    <w:rsid w:val="00A65066"/>
    <w:rsid w:val="00A67C73"/>
    <w:rsid w:val="00A70057"/>
    <w:rsid w:val="00A70792"/>
    <w:rsid w:val="00A70A46"/>
    <w:rsid w:val="00A70E44"/>
    <w:rsid w:val="00A77B5E"/>
    <w:rsid w:val="00A80A6B"/>
    <w:rsid w:val="00A8241E"/>
    <w:rsid w:val="00A84942"/>
    <w:rsid w:val="00A857AE"/>
    <w:rsid w:val="00A90417"/>
    <w:rsid w:val="00A92D15"/>
    <w:rsid w:val="00A93A02"/>
    <w:rsid w:val="00A956CA"/>
    <w:rsid w:val="00A95741"/>
    <w:rsid w:val="00A95F84"/>
    <w:rsid w:val="00AA252E"/>
    <w:rsid w:val="00AA45A2"/>
    <w:rsid w:val="00AA5DBD"/>
    <w:rsid w:val="00AA5DF7"/>
    <w:rsid w:val="00AA5E85"/>
    <w:rsid w:val="00AA6053"/>
    <w:rsid w:val="00AB0482"/>
    <w:rsid w:val="00AB129C"/>
    <w:rsid w:val="00AB1945"/>
    <w:rsid w:val="00AB2B74"/>
    <w:rsid w:val="00AB4294"/>
    <w:rsid w:val="00AB42F9"/>
    <w:rsid w:val="00AB4925"/>
    <w:rsid w:val="00AB696C"/>
    <w:rsid w:val="00AB6CE3"/>
    <w:rsid w:val="00AB789A"/>
    <w:rsid w:val="00AB7D17"/>
    <w:rsid w:val="00AC4A83"/>
    <w:rsid w:val="00AC54F4"/>
    <w:rsid w:val="00AD051D"/>
    <w:rsid w:val="00AD1B27"/>
    <w:rsid w:val="00AD29B0"/>
    <w:rsid w:val="00AD2D28"/>
    <w:rsid w:val="00AD5E77"/>
    <w:rsid w:val="00AD65D1"/>
    <w:rsid w:val="00AD70A7"/>
    <w:rsid w:val="00AD7979"/>
    <w:rsid w:val="00AE0682"/>
    <w:rsid w:val="00AE0A54"/>
    <w:rsid w:val="00AE2788"/>
    <w:rsid w:val="00AE5634"/>
    <w:rsid w:val="00AE6976"/>
    <w:rsid w:val="00AE72C2"/>
    <w:rsid w:val="00AE7C6D"/>
    <w:rsid w:val="00AF0C25"/>
    <w:rsid w:val="00AF0FCC"/>
    <w:rsid w:val="00AF210E"/>
    <w:rsid w:val="00AF4373"/>
    <w:rsid w:val="00AF62FE"/>
    <w:rsid w:val="00AF658A"/>
    <w:rsid w:val="00AF6975"/>
    <w:rsid w:val="00B01375"/>
    <w:rsid w:val="00B050E3"/>
    <w:rsid w:val="00B05793"/>
    <w:rsid w:val="00B075BE"/>
    <w:rsid w:val="00B07F57"/>
    <w:rsid w:val="00B1074F"/>
    <w:rsid w:val="00B110EF"/>
    <w:rsid w:val="00B124EB"/>
    <w:rsid w:val="00B1261A"/>
    <w:rsid w:val="00B12BDF"/>
    <w:rsid w:val="00B13BE7"/>
    <w:rsid w:val="00B13EE3"/>
    <w:rsid w:val="00B14AEB"/>
    <w:rsid w:val="00B173C7"/>
    <w:rsid w:val="00B17AFE"/>
    <w:rsid w:val="00B21D30"/>
    <w:rsid w:val="00B24F3C"/>
    <w:rsid w:val="00B2759D"/>
    <w:rsid w:val="00B30DB6"/>
    <w:rsid w:val="00B337B8"/>
    <w:rsid w:val="00B36C4E"/>
    <w:rsid w:val="00B36DA1"/>
    <w:rsid w:val="00B371F6"/>
    <w:rsid w:val="00B404E7"/>
    <w:rsid w:val="00B4173C"/>
    <w:rsid w:val="00B41884"/>
    <w:rsid w:val="00B41F55"/>
    <w:rsid w:val="00B42A1B"/>
    <w:rsid w:val="00B43DF8"/>
    <w:rsid w:val="00B45761"/>
    <w:rsid w:val="00B45E8D"/>
    <w:rsid w:val="00B46AF0"/>
    <w:rsid w:val="00B47162"/>
    <w:rsid w:val="00B471B4"/>
    <w:rsid w:val="00B4786E"/>
    <w:rsid w:val="00B47EBB"/>
    <w:rsid w:val="00B510BC"/>
    <w:rsid w:val="00B52209"/>
    <w:rsid w:val="00B53CEE"/>
    <w:rsid w:val="00B55181"/>
    <w:rsid w:val="00B55C31"/>
    <w:rsid w:val="00B60C0C"/>
    <w:rsid w:val="00B613E2"/>
    <w:rsid w:val="00B62562"/>
    <w:rsid w:val="00B631D5"/>
    <w:rsid w:val="00B6360D"/>
    <w:rsid w:val="00B6493A"/>
    <w:rsid w:val="00B64EC2"/>
    <w:rsid w:val="00B655E5"/>
    <w:rsid w:val="00B65F57"/>
    <w:rsid w:val="00B66493"/>
    <w:rsid w:val="00B66565"/>
    <w:rsid w:val="00B66FCD"/>
    <w:rsid w:val="00B677ED"/>
    <w:rsid w:val="00B70407"/>
    <w:rsid w:val="00B7062D"/>
    <w:rsid w:val="00B70E99"/>
    <w:rsid w:val="00B723EC"/>
    <w:rsid w:val="00B82D99"/>
    <w:rsid w:val="00B84996"/>
    <w:rsid w:val="00B850E2"/>
    <w:rsid w:val="00B85D8F"/>
    <w:rsid w:val="00B87F69"/>
    <w:rsid w:val="00B93380"/>
    <w:rsid w:val="00B942D8"/>
    <w:rsid w:val="00B94646"/>
    <w:rsid w:val="00B948F9"/>
    <w:rsid w:val="00BA1B61"/>
    <w:rsid w:val="00BA35CB"/>
    <w:rsid w:val="00BA4AC0"/>
    <w:rsid w:val="00BA5166"/>
    <w:rsid w:val="00BA5572"/>
    <w:rsid w:val="00BB00C5"/>
    <w:rsid w:val="00BB0D12"/>
    <w:rsid w:val="00BB331A"/>
    <w:rsid w:val="00BB4722"/>
    <w:rsid w:val="00BB7F0F"/>
    <w:rsid w:val="00BC091E"/>
    <w:rsid w:val="00BC1386"/>
    <w:rsid w:val="00BC1900"/>
    <w:rsid w:val="00BC191A"/>
    <w:rsid w:val="00BC2C58"/>
    <w:rsid w:val="00BC54FE"/>
    <w:rsid w:val="00BC568F"/>
    <w:rsid w:val="00BC6D15"/>
    <w:rsid w:val="00BC7DB7"/>
    <w:rsid w:val="00BD202B"/>
    <w:rsid w:val="00BD3503"/>
    <w:rsid w:val="00BD3996"/>
    <w:rsid w:val="00BD5935"/>
    <w:rsid w:val="00BD5E8F"/>
    <w:rsid w:val="00BE079C"/>
    <w:rsid w:val="00BE0C50"/>
    <w:rsid w:val="00BE1467"/>
    <w:rsid w:val="00BE3793"/>
    <w:rsid w:val="00BE4207"/>
    <w:rsid w:val="00BE5961"/>
    <w:rsid w:val="00BE6635"/>
    <w:rsid w:val="00BE6F15"/>
    <w:rsid w:val="00BF3AF9"/>
    <w:rsid w:val="00BF444A"/>
    <w:rsid w:val="00BF46F1"/>
    <w:rsid w:val="00BF6349"/>
    <w:rsid w:val="00BF6EBA"/>
    <w:rsid w:val="00C0043C"/>
    <w:rsid w:val="00C0155F"/>
    <w:rsid w:val="00C021E2"/>
    <w:rsid w:val="00C051D6"/>
    <w:rsid w:val="00C0694D"/>
    <w:rsid w:val="00C072A2"/>
    <w:rsid w:val="00C073B2"/>
    <w:rsid w:val="00C12A18"/>
    <w:rsid w:val="00C12A1B"/>
    <w:rsid w:val="00C1373F"/>
    <w:rsid w:val="00C14F53"/>
    <w:rsid w:val="00C152DA"/>
    <w:rsid w:val="00C200F8"/>
    <w:rsid w:val="00C20444"/>
    <w:rsid w:val="00C254FA"/>
    <w:rsid w:val="00C2752A"/>
    <w:rsid w:val="00C324BF"/>
    <w:rsid w:val="00C32E57"/>
    <w:rsid w:val="00C32F97"/>
    <w:rsid w:val="00C33740"/>
    <w:rsid w:val="00C33AB3"/>
    <w:rsid w:val="00C33B01"/>
    <w:rsid w:val="00C34543"/>
    <w:rsid w:val="00C36282"/>
    <w:rsid w:val="00C36BC3"/>
    <w:rsid w:val="00C37F24"/>
    <w:rsid w:val="00C40B94"/>
    <w:rsid w:val="00C41EB1"/>
    <w:rsid w:val="00C41F65"/>
    <w:rsid w:val="00C42742"/>
    <w:rsid w:val="00C4444C"/>
    <w:rsid w:val="00C4549C"/>
    <w:rsid w:val="00C459AD"/>
    <w:rsid w:val="00C47243"/>
    <w:rsid w:val="00C504F4"/>
    <w:rsid w:val="00C542BB"/>
    <w:rsid w:val="00C559E0"/>
    <w:rsid w:val="00C56AAC"/>
    <w:rsid w:val="00C56ACB"/>
    <w:rsid w:val="00C5768E"/>
    <w:rsid w:val="00C57E52"/>
    <w:rsid w:val="00C608BD"/>
    <w:rsid w:val="00C62ABB"/>
    <w:rsid w:val="00C633AF"/>
    <w:rsid w:val="00C63822"/>
    <w:rsid w:val="00C64DC8"/>
    <w:rsid w:val="00C65285"/>
    <w:rsid w:val="00C70A57"/>
    <w:rsid w:val="00C7123D"/>
    <w:rsid w:val="00C734AE"/>
    <w:rsid w:val="00C7499A"/>
    <w:rsid w:val="00C77156"/>
    <w:rsid w:val="00C77352"/>
    <w:rsid w:val="00C773F5"/>
    <w:rsid w:val="00C77902"/>
    <w:rsid w:val="00C77C14"/>
    <w:rsid w:val="00C80CCD"/>
    <w:rsid w:val="00C81103"/>
    <w:rsid w:val="00C81E0B"/>
    <w:rsid w:val="00C81E83"/>
    <w:rsid w:val="00C8212E"/>
    <w:rsid w:val="00C82823"/>
    <w:rsid w:val="00C82876"/>
    <w:rsid w:val="00C82AFB"/>
    <w:rsid w:val="00C84CD5"/>
    <w:rsid w:val="00C850B9"/>
    <w:rsid w:val="00C919CD"/>
    <w:rsid w:val="00C93006"/>
    <w:rsid w:val="00C93296"/>
    <w:rsid w:val="00C93715"/>
    <w:rsid w:val="00CA12D3"/>
    <w:rsid w:val="00CA1481"/>
    <w:rsid w:val="00CA1B97"/>
    <w:rsid w:val="00CA3D11"/>
    <w:rsid w:val="00CA4473"/>
    <w:rsid w:val="00CA511D"/>
    <w:rsid w:val="00CA68C8"/>
    <w:rsid w:val="00CA780C"/>
    <w:rsid w:val="00CA7E48"/>
    <w:rsid w:val="00CB146C"/>
    <w:rsid w:val="00CB1764"/>
    <w:rsid w:val="00CB2B7B"/>
    <w:rsid w:val="00CB35F5"/>
    <w:rsid w:val="00CB59C1"/>
    <w:rsid w:val="00CB7895"/>
    <w:rsid w:val="00CC146F"/>
    <w:rsid w:val="00CC2E3E"/>
    <w:rsid w:val="00CC3227"/>
    <w:rsid w:val="00CC34E6"/>
    <w:rsid w:val="00CD241A"/>
    <w:rsid w:val="00CD3404"/>
    <w:rsid w:val="00CD4777"/>
    <w:rsid w:val="00CD66B2"/>
    <w:rsid w:val="00CD7C78"/>
    <w:rsid w:val="00CE1A02"/>
    <w:rsid w:val="00CE27FB"/>
    <w:rsid w:val="00CE3110"/>
    <w:rsid w:val="00CE4886"/>
    <w:rsid w:val="00CE48D1"/>
    <w:rsid w:val="00CE7331"/>
    <w:rsid w:val="00CE7964"/>
    <w:rsid w:val="00CF1A59"/>
    <w:rsid w:val="00CF32A3"/>
    <w:rsid w:val="00CF4264"/>
    <w:rsid w:val="00CF431D"/>
    <w:rsid w:val="00CF5555"/>
    <w:rsid w:val="00CF57E9"/>
    <w:rsid w:val="00D00D58"/>
    <w:rsid w:val="00D00D7D"/>
    <w:rsid w:val="00D0388D"/>
    <w:rsid w:val="00D042C5"/>
    <w:rsid w:val="00D04F75"/>
    <w:rsid w:val="00D04FBA"/>
    <w:rsid w:val="00D100D1"/>
    <w:rsid w:val="00D12478"/>
    <w:rsid w:val="00D1308E"/>
    <w:rsid w:val="00D13FFC"/>
    <w:rsid w:val="00D16C0E"/>
    <w:rsid w:val="00D2081F"/>
    <w:rsid w:val="00D2150D"/>
    <w:rsid w:val="00D21CE4"/>
    <w:rsid w:val="00D22A53"/>
    <w:rsid w:val="00D23CF7"/>
    <w:rsid w:val="00D23DF4"/>
    <w:rsid w:val="00D26FB6"/>
    <w:rsid w:val="00D27108"/>
    <w:rsid w:val="00D309B0"/>
    <w:rsid w:val="00D318B6"/>
    <w:rsid w:val="00D31C20"/>
    <w:rsid w:val="00D32F08"/>
    <w:rsid w:val="00D334AC"/>
    <w:rsid w:val="00D33807"/>
    <w:rsid w:val="00D35A38"/>
    <w:rsid w:val="00D3620E"/>
    <w:rsid w:val="00D362A5"/>
    <w:rsid w:val="00D37094"/>
    <w:rsid w:val="00D40088"/>
    <w:rsid w:val="00D40B76"/>
    <w:rsid w:val="00D41C4C"/>
    <w:rsid w:val="00D43520"/>
    <w:rsid w:val="00D435D2"/>
    <w:rsid w:val="00D46A5A"/>
    <w:rsid w:val="00D4791C"/>
    <w:rsid w:val="00D479D2"/>
    <w:rsid w:val="00D542C3"/>
    <w:rsid w:val="00D54CF2"/>
    <w:rsid w:val="00D55E3C"/>
    <w:rsid w:val="00D604B1"/>
    <w:rsid w:val="00D630D4"/>
    <w:rsid w:val="00D63C03"/>
    <w:rsid w:val="00D64BA0"/>
    <w:rsid w:val="00D65BD1"/>
    <w:rsid w:val="00D66DD2"/>
    <w:rsid w:val="00D673E4"/>
    <w:rsid w:val="00D70429"/>
    <w:rsid w:val="00D71562"/>
    <w:rsid w:val="00D7234D"/>
    <w:rsid w:val="00D7554D"/>
    <w:rsid w:val="00D75888"/>
    <w:rsid w:val="00D77EE2"/>
    <w:rsid w:val="00D77F5E"/>
    <w:rsid w:val="00D81D3E"/>
    <w:rsid w:val="00D82664"/>
    <w:rsid w:val="00D82F7B"/>
    <w:rsid w:val="00D8351F"/>
    <w:rsid w:val="00D83B22"/>
    <w:rsid w:val="00D843DF"/>
    <w:rsid w:val="00D846B6"/>
    <w:rsid w:val="00D85CAC"/>
    <w:rsid w:val="00D9169B"/>
    <w:rsid w:val="00D94CEB"/>
    <w:rsid w:val="00D95195"/>
    <w:rsid w:val="00DA044B"/>
    <w:rsid w:val="00DA3083"/>
    <w:rsid w:val="00DA3F2F"/>
    <w:rsid w:val="00DA56E4"/>
    <w:rsid w:val="00DA5BA4"/>
    <w:rsid w:val="00DB0324"/>
    <w:rsid w:val="00DB0DEC"/>
    <w:rsid w:val="00DB1166"/>
    <w:rsid w:val="00DB3C07"/>
    <w:rsid w:val="00DB7650"/>
    <w:rsid w:val="00DC1A4A"/>
    <w:rsid w:val="00DC20A2"/>
    <w:rsid w:val="00DC604A"/>
    <w:rsid w:val="00DD2A5B"/>
    <w:rsid w:val="00DD5486"/>
    <w:rsid w:val="00DD55ED"/>
    <w:rsid w:val="00DD6D7C"/>
    <w:rsid w:val="00DD6ED7"/>
    <w:rsid w:val="00DD762F"/>
    <w:rsid w:val="00DD7D13"/>
    <w:rsid w:val="00DD7DD0"/>
    <w:rsid w:val="00DE193F"/>
    <w:rsid w:val="00DE275C"/>
    <w:rsid w:val="00DE7000"/>
    <w:rsid w:val="00DE77D8"/>
    <w:rsid w:val="00DE7D0F"/>
    <w:rsid w:val="00DF0538"/>
    <w:rsid w:val="00DF0DE6"/>
    <w:rsid w:val="00DF36BE"/>
    <w:rsid w:val="00DF3911"/>
    <w:rsid w:val="00E00113"/>
    <w:rsid w:val="00E00FF2"/>
    <w:rsid w:val="00E026A4"/>
    <w:rsid w:val="00E028CD"/>
    <w:rsid w:val="00E03150"/>
    <w:rsid w:val="00E03E60"/>
    <w:rsid w:val="00E04473"/>
    <w:rsid w:val="00E06913"/>
    <w:rsid w:val="00E11B28"/>
    <w:rsid w:val="00E12E2F"/>
    <w:rsid w:val="00E13273"/>
    <w:rsid w:val="00E14F9D"/>
    <w:rsid w:val="00E15088"/>
    <w:rsid w:val="00E16118"/>
    <w:rsid w:val="00E17D7E"/>
    <w:rsid w:val="00E17DB6"/>
    <w:rsid w:val="00E21256"/>
    <w:rsid w:val="00E214FF"/>
    <w:rsid w:val="00E218AF"/>
    <w:rsid w:val="00E22830"/>
    <w:rsid w:val="00E235F6"/>
    <w:rsid w:val="00E23E1D"/>
    <w:rsid w:val="00E2559F"/>
    <w:rsid w:val="00E25E77"/>
    <w:rsid w:val="00E265E0"/>
    <w:rsid w:val="00E26B8E"/>
    <w:rsid w:val="00E26F59"/>
    <w:rsid w:val="00E27EA5"/>
    <w:rsid w:val="00E3035F"/>
    <w:rsid w:val="00E30464"/>
    <w:rsid w:val="00E304E6"/>
    <w:rsid w:val="00E327D7"/>
    <w:rsid w:val="00E339E6"/>
    <w:rsid w:val="00E33B8E"/>
    <w:rsid w:val="00E340E0"/>
    <w:rsid w:val="00E35C49"/>
    <w:rsid w:val="00E360D6"/>
    <w:rsid w:val="00E364F7"/>
    <w:rsid w:val="00E374B0"/>
    <w:rsid w:val="00E40046"/>
    <w:rsid w:val="00E40BAF"/>
    <w:rsid w:val="00E4143E"/>
    <w:rsid w:val="00E41BB1"/>
    <w:rsid w:val="00E41ED1"/>
    <w:rsid w:val="00E43236"/>
    <w:rsid w:val="00E4521B"/>
    <w:rsid w:val="00E45520"/>
    <w:rsid w:val="00E46E48"/>
    <w:rsid w:val="00E51269"/>
    <w:rsid w:val="00E51F77"/>
    <w:rsid w:val="00E523E5"/>
    <w:rsid w:val="00E5263E"/>
    <w:rsid w:val="00E5268F"/>
    <w:rsid w:val="00E53926"/>
    <w:rsid w:val="00E55FB6"/>
    <w:rsid w:val="00E6669E"/>
    <w:rsid w:val="00E672EB"/>
    <w:rsid w:val="00E7162D"/>
    <w:rsid w:val="00E71FAC"/>
    <w:rsid w:val="00E7226B"/>
    <w:rsid w:val="00E73F84"/>
    <w:rsid w:val="00E74105"/>
    <w:rsid w:val="00E75639"/>
    <w:rsid w:val="00E75AC5"/>
    <w:rsid w:val="00E760AD"/>
    <w:rsid w:val="00E7642B"/>
    <w:rsid w:val="00E768C6"/>
    <w:rsid w:val="00E80A0C"/>
    <w:rsid w:val="00E80A66"/>
    <w:rsid w:val="00E85029"/>
    <w:rsid w:val="00E85977"/>
    <w:rsid w:val="00E862DB"/>
    <w:rsid w:val="00E91009"/>
    <w:rsid w:val="00E976E2"/>
    <w:rsid w:val="00E976F3"/>
    <w:rsid w:val="00EA0BC0"/>
    <w:rsid w:val="00EA388E"/>
    <w:rsid w:val="00EA3F43"/>
    <w:rsid w:val="00EA4B83"/>
    <w:rsid w:val="00EA5414"/>
    <w:rsid w:val="00EA6C2F"/>
    <w:rsid w:val="00EB0DB8"/>
    <w:rsid w:val="00EB2C71"/>
    <w:rsid w:val="00EB31F5"/>
    <w:rsid w:val="00EB39D1"/>
    <w:rsid w:val="00EB3B75"/>
    <w:rsid w:val="00EB4119"/>
    <w:rsid w:val="00EB4BD5"/>
    <w:rsid w:val="00EB4EE2"/>
    <w:rsid w:val="00EB5BC9"/>
    <w:rsid w:val="00EB5E40"/>
    <w:rsid w:val="00EC0F30"/>
    <w:rsid w:val="00EC1D21"/>
    <w:rsid w:val="00EC2164"/>
    <w:rsid w:val="00EC48A0"/>
    <w:rsid w:val="00ED027D"/>
    <w:rsid w:val="00ED0C4D"/>
    <w:rsid w:val="00ED2A88"/>
    <w:rsid w:val="00ED6203"/>
    <w:rsid w:val="00EE0C2E"/>
    <w:rsid w:val="00EE2003"/>
    <w:rsid w:val="00EE220C"/>
    <w:rsid w:val="00EE5774"/>
    <w:rsid w:val="00EE5779"/>
    <w:rsid w:val="00EF07BA"/>
    <w:rsid w:val="00EF0EF3"/>
    <w:rsid w:val="00EF3818"/>
    <w:rsid w:val="00EF3C54"/>
    <w:rsid w:val="00EF42DC"/>
    <w:rsid w:val="00F00A89"/>
    <w:rsid w:val="00F0135B"/>
    <w:rsid w:val="00F04C2F"/>
    <w:rsid w:val="00F06332"/>
    <w:rsid w:val="00F06494"/>
    <w:rsid w:val="00F1023D"/>
    <w:rsid w:val="00F10903"/>
    <w:rsid w:val="00F16176"/>
    <w:rsid w:val="00F16EAB"/>
    <w:rsid w:val="00F2037F"/>
    <w:rsid w:val="00F27147"/>
    <w:rsid w:val="00F2718C"/>
    <w:rsid w:val="00F331D6"/>
    <w:rsid w:val="00F35029"/>
    <w:rsid w:val="00F36A77"/>
    <w:rsid w:val="00F36B7B"/>
    <w:rsid w:val="00F40D58"/>
    <w:rsid w:val="00F40D8C"/>
    <w:rsid w:val="00F44160"/>
    <w:rsid w:val="00F45458"/>
    <w:rsid w:val="00F470F9"/>
    <w:rsid w:val="00F50DD8"/>
    <w:rsid w:val="00F55E81"/>
    <w:rsid w:val="00F56C68"/>
    <w:rsid w:val="00F57B3A"/>
    <w:rsid w:val="00F613CC"/>
    <w:rsid w:val="00F6331C"/>
    <w:rsid w:val="00F64D9E"/>
    <w:rsid w:val="00F652D9"/>
    <w:rsid w:val="00F666D3"/>
    <w:rsid w:val="00F67304"/>
    <w:rsid w:val="00F6777B"/>
    <w:rsid w:val="00F71A8A"/>
    <w:rsid w:val="00F724B9"/>
    <w:rsid w:val="00F736F8"/>
    <w:rsid w:val="00F742CC"/>
    <w:rsid w:val="00F7437C"/>
    <w:rsid w:val="00F75A63"/>
    <w:rsid w:val="00F77E05"/>
    <w:rsid w:val="00F81579"/>
    <w:rsid w:val="00F82FD6"/>
    <w:rsid w:val="00F83C7A"/>
    <w:rsid w:val="00F83CFA"/>
    <w:rsid w:val="00F83F87"/>
    <w:rsid w:val="00F84303"/>
    <w:rsid w:val="00F86069"/>
    <w:rsid w:val="00F862DF"/>
    <w:rsid w:val="00F863E6"/>
    <w:rsid w:val="00F8731D"/>
    <w:rsid w:val="00F9127A"/>
    <w:rsid w:val="00F917A8"/>
    <w:rsid w:val="00F92256"/>
    <w:rsid w:val="00F92BA2"/>
    <w:rsid w:val="00F93A30"/>
    <w:rsid w:val="00F9527F"/>
    <w:rsid w:val="00F96CCA"/>
    <w:rsid w:val="00F96FC7"/>
    <w:rsid w:val="00FA025A"/>
    <w:rsid w:val="00FA0767"/>
    <w:rsid w:val="00FA15CA"/>
    <w:rsid w:val="00FA3335"/>
    <w:rsid w:val="00FA6D6A"/>
    <w:rsid w:val="00FA6F92"/>
    <w:rsid w:val="00FB1150"/>
    <w:rsid w:val="00FB16E4"/>
    <w:rsid w:val="00FB3420"/>
    <w:rsid w:val="00FB4694"/>
    <w:rsid w:val="00FB5DC7"/>
    <w:rsid w:val="00FC164C"/>
    <w:rsid w:val="00FC1CDF"/>
    <w:rsid w:val="00FC34C2"/>
    <w:rsid w:val="00FD5098"/>
    <w:rsid w:val="00FE0912"/>
    <w:rsid w:val="00FE3D88"/>
    <w:rsid w:val="00FE3FB4"/>
    <w:rsid w:val="00FE4FD4"/>
    <w:rsid w:val="00FE5EBC"/>
    <w:rsid w:val="00FE5F72"/>
    <w:rsid w:val="00FE6913"/>
    <w:rsid w:val="00FE70DE"/>
    <w:rsid w:val="00FF2F88"/>
    <w:rsid w:val="00FF3ED1"/>
    <w:rsid w:val="00FF449B"/>
    <w:rsid w:val="00FF4E1E"/>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022D3"/>
  <w14:defaultImageDpi w14:val="32767"/>
  <w15:chartTrackingRefBased/>
  <w15:docId w15:val="{E5181EA1-07F2-8E45-A99D-1E0CB7D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6AE"/>
    <w:pPr>
      <w:ind w:left="720"/>
      <w:contextualSpacing/>
    </w:pPr>
  </w:style>
  <w:style w:type="paragraph" w:styleId="NormalWeb">
    <w:name w:val="Normal (Web)"/>
    <w:basedOn w:val="Normal"/>
    <w:uiPriority w:val="99"/>
    <w:unhideWhenUsed/>
    <w:rsid w:val="007977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302B3-6A25-0640-9B80-00D012C1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Dannemiller</dc:creator>
  <cp:keywords/>
  <dc:description/>
  <cp:lastModifiedBy>Tara Myers Harrison</cp:lastModifiedBy>
  <cp:revision>2</cp:revision>
  <dcterms:created xsi:type="dcterms:W3CDTF">2021-10-06T20:34:00Z</dcterms:created>
  <dcterms:modified xsi:type="dcterms:W3CDTF">2021-10-06T20:34:00Z</dcterms:modified>
</cp:coreProperties>
</file>