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01AA" w14:textId="77777777" w:rsidR="0063088D" w:rsidRPr="00A226C4" w:rsidRDefault="00A54546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bookmarkStart w:id="0" w:name="_GoBack"/>
      <w:bookmarkEnd w:id="0"/>
      <w:r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Assigned </w:t>
      </w:r>
      <w:r w:rsidR="008A656F" w:rsidRPr="00A226C4">
        <w:rPr>
          <w:rFonts w:ascii="Garamond" w:eastAsia="Times New Roman" w:hAnsi="Garamond"/>
          <w:b/>
          <w:sz w:val="20"/>
          <w:szCs w:val="20"/>
          <w:u w:val="single"/>
        </w:rPr>
        <w:t>Avian and Anatomy reading</w:t>
      </w:r>
      <w:r w:rsidR="0063088D"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 – CBS 818</w:t>
      </w:r>
    </w:p>
    <w:p w14:paraId="461F768B" w14:textId="74BF158B" w:rsidR="004510E3" w:rsidRPr="00A226C4" w:rsidRDefault="0063088D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r w:rsidRPr="00A226C4">
        <w:rPr>
          <w:rFonts w:ascii="Garamond" w:eastAsia="Times New Roman" w:hAnsi="Garamond"/>
          <w:sz w:val="20"/>
          <w:szCs w:val="20"/>
        </w:rPr>
        <w:t>Spring 2021</w:t>
      </w:r>
      <w:r w:rsidR="00A54546"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 </w:t>
      </w:r>
    </w:p>
    <w:p w14:paraId="7ACBF040" w14:textId="77777777" w:rsidR="004510E3" w:rsidRPr="00A226C4" w:rsidRDefault="004510E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247EB9CA" w14:textId="00871C75" w:rsidR="007A491B" w:rsidRPr="00A226C4" w:rsidRDefault="007A491B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A226C4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5A5B6CC6" w14:textId="4252045A" w:rsidR="007A491B" w:rsidRDefault="007A491B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 </w:t>
      </w:r>
      <w:r w:rsidR="00B86536"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</w:t>
      </w:r>
      <w:r w:rsidR="00B86536">
        <w:rPr>
          <w:rFonts w:ascii="Garamond" w:eastAsia="Times New Roman" w:hAnsi="Garamond"/>
          <w:sz w:val="20"/>
          <w:szCs w:val="20"/>
        </w:rPr>
        <w:t xml:space="preserve"> 2: Integumentary (pages 20-21)</w:t>
      </w:r>
    </w:p>
    <w:p w14:paraId="70515C8B" w14:textId="7DBAE2B8" w:rsidR="00B86536" w:rsidRDefault="00B86536" w:rsidP="00CA210A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 xml:space="preserve">• </w:t>
      </w:r>
      <w:r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</w:t>
      </w:r>
      <w:r>
        <w:rPr>
          <w:rFonts w:ascii="Garamond" w:eastAsia="Times New Roman" w:hAnsi="Garamond"/>
          <w:sz w:val="20"/>
          <w:szCs w:val="20"/>
        </w:rPr>
        <w:t xml:space="preserve"> 5: Gastrointestinal (pages</w:t>
      </w:r>
    </w:p>
    <w:p w14:paraId="4D34A9CC" w14:textId="7949BEE2" w:rsidR="00A226C4" w:rsidRDefault="00B86536" w:rsidP="00CA210A">
      <w:pPr>
        <w:rPr>
          <w:rFonts w:ascii="Garamond" w:eastAsia="Times New Roman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</w:rPr>
        <w:t>223-225)</w:t>
      </w:r>
    </w:p>
    <w:p w14:paraId="1D2CE38F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</w:rPr>
      </w:pPr>
    </w:p>
    <w:p w14:paraId="6942AB78" w14:textId="0FF3A94E" w:rsidR="00A226C4" w:rsidRPr="00A226C4" w:rsidRDefault="00A226C4" w:rsidP="00CA210A">
      <w:pPr>
        <w:rPr>
          <w:rFonts w:ascii="Garamond" w:eastAsia="Times New Roman" w:hAnsi="Garamond"/>
          <w:i/>
          <w:sz w:val="20"/>
          <w:szCs w:val="20"/>
        </w:rPr>
      </w:pPr>
      <w:r w:rsidRPr="00A226C4">
        <w:rPr>
          <w:rFonts w:ascii="Garamond" w:eastAsia="Times New Roman" w:hAnsi="Garamond"/>
          <w:i/>
          <w:sz w:val="20"/>
          <w:szCs w:val="20"/>
        </w:rPr>
        <w:t>(Supplemental reading)</w:t>
      </w:r>
    </w:p>
    <w:p w14:paraId="0491ADF3" w14:textId="63CAF973" w:rsidR="00A226C4" w:rsidRPr="00A226C4" w:rsidRDefault="00A226C4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O'Malley, </w:t>
      </w:r>
      <w:proofErr w:type="spellStart"/>
      <w:r w:rsidRPr="00A226C4">
        <w:rPr>
          <w:rFonts w:ascii="Garamond" w:eastAsia="Times New Roman" w:hAnsi="Garamond"/>
          <w:sz w:val="20"/>
          <w:szCs w:val="20"/>
        </w:rPr>
        <w:t>Bairbre</w:t>
      </w:r>
      <w:proofErr w:type="spellEnd"/>
      <w:r w:rsidRPr="00A226C4">
        <w:rPr>
          <w:rFonts w:ascii="Garamond" w:eastAsia="Times New Roman" w:hAnsi="Garamond"/>
          <w:sz w:val="20"/>
          <w:szCs w:val="20"/>
        </w:rPr>
        <w:t xml:space="preserve">, ed. </w:t>
      </w:r>
      <w:r w:rsidRPr="00A226C4">
        <w:rPr>
          <w:rFonts w:ascii="Garamond" w:eastAsia="Times New Roman" w:hAnsi="Garamond"/>
          <w:i/>
          <w:iCs/>
          <w:sz w:val="20"/>
          <w:szCs w:val="20"/>
        </w:rPr>
        <w:t>Clinical anatomy and physiology of exotic species</w:t>
      </w:r>
      <w:r w:rsidRPr="00A226C4">
        <w:rPr>
          <w:rFonts w:ascii="Garamond" w:eastAsia="Times New Roman" w:hAnsi="Garamond"/>
          <w:sz w:val="20"/>
          <w:szCs w:val="20"/>
        </w:rPr>
        <w:t xml:space="preserve">. WB Saunders Company, 2005. – </w:t>
      </w:r>
      <w:r w:rsidRPr="00A226C4">
        <w:rPr>
          <w:rFonts w:ascii="Garamond" w:eastAsia="Times New Roman" w:hAnsi="Garamond"/>
          <w:b/>
          <w:sz w:val="20"/>
          <w:szCs w:val="20"/>
        </w:rPr>
        <w:t>Avian section</w:t>
      </w:r>
    </w:p>
    <w:p w14:paraId="17B10278" w14:textId="70162114" w:rsidR="007A491B" w:rsidRDefault="007A491B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1BFFE8FD" w14:textId="77777777" w:rsidR="00B86536" w:rsidRPr="00A226C4" w:rsidRDefault="00B86536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796A8EE7" w14:textId="4243ED5A" w:rsidR="00A54546" w:rsidRPr="00A226C4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A226C4">
        <w:rPr>
          <w:rFonts w:ascii="Garamond" w:eastAsia="Times New Roman" w:hAnsi="Garamond"/>
          <w:b/>
          <w:sz w:val="20"/>
          <w:szCs w:val="20"/>
          <w:u w:val="single"/>
        </w:rPr>
        <w:t>Houck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>: Cardiology</w:t>
      </w:r>
    </w:p>
    <w:p w14:paraId="18F51AD6" w14:textId="0DC8BD64" w:rsidR="00803AD0" w:rsidRPr="00A226C4" w:rsidRDefault="00C077E2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 Avian cardiology: Speer, Current Therapy in Avian Medicine and Surgery, pgs. 252-265</w:t>
      </w:r>
    </w:p>
    <w:p w14:paraId="0E13483B" w14:textId="4399FAF7" w:rsidR="00CD69D3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053DB365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4C6B3A9" w14:textId="40572C7C" w:rsidR="00A779B1" w:rsidRPr="00A226C4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proofErr w:type="spellStart"/>
      <w:r w:rsidRPr="00A226C4">
        <w:rPr>
          <w:rFonts w:ascii="Garamond" w:eastAsia="Times New Roman" w:hAnsi="Garamond"/>
          <w:b/>
          <w:sz w:val="20"/>
          <w:szCs w:val="20"/>
          <w:u w:val="single"/>
        </w:rPr>
        <w:t>Mones</w:t>
      </w:r>
      <w:proofErr w:type="spellEnd"/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>: Respiratory</w:t>
      </w:r>
    </w:p>
    <w:p w14:paraId="2CCD81F2" w14:textId="62FEFEF2" w:rsidR="00A226C4" w:rsidRPr="00A226C4" w:rsidRDefault="0016475A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• </w:t>
      </w:r>
      <w:r w:rsidR="00A226C4"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 3: Respiratory system (pages 88-93, Avian section)</w:t>
      </w:r>
    </w:p>
    <w:p w14:paraId="746ED834" w14:textId="2B17DF1E" w:rsidR="0016475A" w:rsidRDefault="0016475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4DD748EE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40F2DAEB" w14:textId="711D78D9" w:rsidR="0063088D" w:rsidRPr="00A226C4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A226C4">
        <w:rPr>
          <w:rFonts w:ascii="Garamond" w:eastAsia="Times New Roman" w:hAnsi="Garamond"/>
          <w:b/>
          <w:sz w:val="20"/>
          <w:szCs w:val="20"/>
          <w:u w:val="single"/>
        </w:rPr>
        <w:t>Knutson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>: Cavities + Repro</w:t>
      </w:r>
    </w:p>
    <w:p w14:paraId="6815B23F" w14:textId="6A7F9536" w:rsidR="004510E3" w:rsidRPr="00A226C4" w:rsidRDefault="00150A65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• </w:t>
      </w:r>
      <w:r w:rsidR="00C077E2" w:rsidRPr="00A226C4">
        <w:rPr>
          <w:rFonts w:ascii="Garamond" w:eastAsia="Times New Roman" w:hAnsi="Garamond"/>
          <w:sz w:val="20"/>
          <w:szCs w:val="20"/>
        </w:rPr>
        <w:t>Avian cavities: Speer, Current Therapy in Avian Medicine and Surgery, pgs. 345-361</w:t>
      </w:r>
    </w:p>
    <w:p w14:paraId="3B8C3107" w14:textId="7290C392" w:rsidR="007A491B" w:rsidRPr="00A226C4" w:rsidRDefault="007A491B" w:rsidP="00CA210A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• </w:t>
      </w:r>
      <w:r w:rsidR="0016475A" w:rsidRPr="00A226C4">
        <w:rPr>
          <w:rFonts w:ascii="Garamond" w:eastAsia="Times New Roman" w:hAnsi="Garamond"/>
          <w:sz w:val="20"/>
          <w:szCs w:val="20"/>
        </w:rPr>
        <w:t>Mitchell-Tully, Current Therapy in Exotic Pet Practice – Chapter 10: Reproductive system (pages 463 – 4, Avian section)</w:t>
      </w:r>
    </w:p>
    <w:p w14:paraId="4A8159F6" w14:textId="5715B3CB" w:rsidR="00150A65" w:rsidRDefault="00150A65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769F4AB5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5111792D" w14:textId="75BA6B52" w:rsidR="00A779B1" w:rsidRPr="00A226C4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proofErr w:type="spellStart"/>
      <w:r w:rsidRPr="00A226C4">
        <w:rPr>
          <w:rFonts w:ascii="Garamond" w:eastAsia="Times New Roman" w:hAnsi="Garamond"/>
          <w:b/>
          <w:sz w:val="20"/>
          <w:szCs w:val="20"/>
          <w:u w:val="single"/>
        </w:rPr>
        <w:t>Hepps</w:t>
      </w:r>
      <w:proofErr w:type="spellEnd"/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>: Neurology</w:t>
      </w:r>
    </w:p>
    <w:p w14:paraId="1891D76A" w14:textId="43C6711D" w:rsidR="00CD69D3" w:rsidRPr="00A226C4" w:rsidRDefault="00150A65" w:rsidP="00150A65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 Avian neurology:  Speer, Current Therapy in Avian Medicine and Surgery, pgs. 363-371</w:t>
      </w:r>
    </w:p>
    <w:p w14:paraId="2EEE44B2" w14:textId="13C0E78C" w:rsidR="007A491B" w:rsidRPr="00A226C4" w:rsidRDefault="007A491B" w:rsidP="00150A65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 Mitchell-Tully, Current Therapy in Exotic Pet Practice – Chapter 8: CNS (pages 396 – 398, Avian section)</w:t>
      </w:r>
    </w:p>
    <w:p w14:paraId="23640A9B" w14:textId="58020B65" w:rsidR="004510E3" w:rsidRDefault="004510E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617C1574" w14:textId="77777777" w:rsidR="00B86536" w:rsidRPr="00A226C4" w:rsidRDefault="00B86536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2E01BE52" w14:textId="0A3DF63D" w:rsidR="00A779B1" w:rsidRPr="00A226C4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A226C4">
        <w:rPr>
          <w:rFonts w:ascii="Garamond" w:eastAsia="Times New Roman" w:hAnsi="Garamond"/>
          <w:b/>
          <w:sz w:val="20"/>
          <w:szCs w:val="20"/>
          <w:u w:val="single"/>
        </w:rPr>
        <w:t>Cabot</w:t>
      </w:r>
      <w:r w:rsidR="007A491B" w:rsidRPr="00A226C4">
        <w:rPr>
          <w:rFonts w:ascii="Garamond" w:eastAsia="Times New Roman" w:hAnsi="Garamond"/>
          <w:b/>
          <w:sz w:val="20"/>
          <w:szCs w:val="20"/>
          <w:u w:val="single"/>
        </w:rPr>
        <w:t xml:space="preserve">: Renal </w:t>
      </w:r>
    </w:p>
    <w:p w14:paraId="561493BC" w14:textId="3FF8C9B1" w:rsidR="007A491B" w:rsidRPr="00A226C4" w:rsidRDefault="007A491B" w:rsidP="007A491B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b/>
          <w:sz w:val="20"/>
          <w:szCs w:val="20"/>
        </w:rPr>
        <w:t xml:space="preserve">• </w:t>
      </w:r>
      <w:proofErr w:type="spellStart"/>
      <w:r w:rsidRPr="00A226C4">
        <w:rPr>
          <w:rFonts w:ascii="Garamond" w:eastAsia="Times New Roman" w:hAnsi="Garamond"/>
          <w:sz w:val="20"/>
          <w:szCs w:val="20"/>
        </w:rPr>
        <w:t>Orosz</w:t>
      </w:r>
      <w:proofErr w:type="spellEnd"/>
      <w:r w:rsidRPr="00A226C4">
        <w:rPr>
          <w:rFonts w:ascii="Garamond" w:eastAsia="Times New Roman" w:hAnsi="Garamond"/>
          <w:sz w:val="20"/>
          <w:szCs w:val="20"/>
        </w:rPr>
        <w:t xml:space="preserve">, Susan E., and M. Scott Echols. "The Urinary and Osmoregulatory Systems of Birds." </w:t>
      </w:r>
      <w:r w:rsidRPr="00A226C4">
        <w:rPr>
          <w:rFonts w:ascii="Garamond" w:eastAsia="Times New Roman" w:hAnsi="Garamond"/>
          <w:i/>
          <w:iCs/>
          <w:sz w:val="20"/>
          <w:szCs w:val="20"/>
        </w:rPr>
        <w:t>The veterinary clinics of North America. Exotic animal practice</w:t>
      </w:r>
      <w:r w:rsidRPr="00A226C4">
        <w:rPr>
          <w:rFonts w:ascii="Garamond" w:eastAsia="Times New Roman" w:hAnsi="Garamond"/>
          <w:sz w:val="20"/>
          <w:szCs w:val="20"/>
        </w:rPr>
        <w:t xml:space="preserve"> 23.1 (2020): 1-19</w:t>
      </w:r>
      <w:r w:rsidR="00A226C4">
        <w:rPr>
          <w:rFonts w:ascii="Garamond" w:eastAsia="Times New Roman" w:hAnsi="Garamond"/>
          <w:sz w:val="20"/>
          <w:szCs w:val="20"/>
        </w:rPr>
        <w:t>.</w:t>
      </w:r>
    </w:p>
    <w:p w14:paraId="4FF7AF7A" w14:textId="16D1FF37" w:rsidR="004510E3" w:rsidRPr="00A226C4" w:rsidRDefault="007A491B" w:rsidP="004510E3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>• Mitchell-Tully, Current Therapy in Exotic Pet Practice – Chapter 11: Urinary system (page 498)</w:t>
      </w:r>
    </w:p>
    <w:p w14:paraId="74FE0AF2" w14:textId="704FF554" w:rsidR="00D106FD" w:rsidRDefault="00D106FD" w:rsidP="00D106FD">
      <w:pPr>
        <w:rPr>
          <w:rFonts w:ascii="Garamond" w:eastAsia="Times New Roman" w:hAnsi="Garamond"/>
          <w:sz w:val="20"/>
          <w:szCs w:val="20"/>
        </w:rPr>
      </w:pPr>
    </w:p>
    <w:p w14:paraId="468390D3" w14:textId="4057CB7D" w:rsidR="00B86536" w:rsidRDefault="00B86536" w:rsidP="00D106FD">
      <w:pPr>
        <w:rPr>
          <w:rFonts w:ascii="Garamond" w:eastAsia="Times New Roman" w:hAnsi="Garamond"/>
          <w:sz w:val="20"/>
          <w:szCs w:val="20"/>
        </w:rPr>
      </w:pPr>
    </w:p>
    <w:p w14:paraId="03265647" w14:textId="70C8896D" w:rsidR="00B86536" w:rsidRDefault="00B86536" w:rsidP="00D106FD">
      <w:pPr>
        <w:rPr>
          <w:rFonts w:ascii="Garamond" w:eastAsia="Times New Roman" w:hAnsi="Garamond"/>
          <w:sz w:val="20"/>
          <w:szCs w:val="20"/>
        </w:rPr>
      </w:pPr>
    </w:p>
    <w:p w14:paraId="584D1E2C" w14:textId="77777777" w:rsidR="00B86536" w:rsidRPr="00A226C4" w:rsidRDefault="00B86536" w:rsidP="00D106FD">
      <w:pPr>
        <w:rPr>
          <w:rFonts w:ascii="Garamond" w:eastAsia="Times New Roman" w:hAnsi="Garamond"/>
          <w:sz w:val="20"/>
          <w:szCs w:val="20"/>
        </w:rPr>
      </w:pPr>
    </w:p>
    <w:p w14:paraId="3F1A40DA" w14:textId="74B7D323" w:rsidR="00D106FD" w:rsidRPr="00A226C4" w:rsidRDefault="00A226C4" w:rsidP="00A226C4">
      <w:pPr>
        <w:jc w:val="center"/>
        <w:rPr>
          <w:rFonts w:ascii="Garamond" w:eastAsia="Times New Roman" w:hAnsi="Garamond"/>
          <w:b/>
          <w:sz w:val="20"/>
          <w:szCs w:val="20"/>
        </w:rPr>
      </w:pPr>
      <w:r w:rsidRPr="00A226C4">
        <w:rPr>
          <w:rFonts w:ascii="Garamond" w:eastAsia="Times New Roman" w:hAnsi="Garamond"/>
          <w:b/>
          <w:sz w:val="20"/>
          <w:szCs w:val="20"/>
        </w:rPr>
        <w:t>** Remember that the Mitchell-Tully text is now on the Day 1 reading list! **</w:t>
      </w:r>
    </w:p>
    <w:p w14:paraId="38A80704" w14:textId="5E229760" w:rsidR="00743C86" w:rsidRPr="00A226C4" w:rsidRDefault="00743C86" w:rsidP="00D106FD">
      <w:pPr>
        <w:rPr>
          <w:rFonts w:ascii="Garamond" w:eastAsia="Times New Roman" w:hAnsi="Garamond"/>
          <w:sz w:val="20"/>
          <w:szCs w:val="20"/>
        </w:rPr>
      </w:pPr>
      <w:r w:rsidRPr="00A226C4">
        <w:rPr>
          <w:rFonts w:ascii="Garamond" w:eastAsia="Times New Roman" w:hAnsi="Garamond"/>
          <w:sz w:val="20"/>
          <w:szCs w:val="20"/>
        </w:rPr>
        <w:t xml:space="preserve"> </w:t>
      </w:r>
    </w:p>
    <w:sectPr w:rsidR="00743C86" w:rsidRPr="00A226C4" w:rsidSect="004510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ADD"/>
    <w:multiLevelType w:val="hybridMultilevel"/>
    <w:tmpl w:val="EE248E48"/>
    <w:lvl w:ilvl="0" w:tplc="6D8E57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3412"/>
    <w:multiLevelType w:val="hybridMultilevel"/>
    <w:tmpl w:val="69A8B0C4"/>
    <w:lvl w:ilvl="0" w:tplc="D58CE2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270876"/>
    <w:multiLevelType w:val="hybridMultilevel"/>
    <w:tmpl w:val="DECCEB70"/>
    <w:lvl w:ilvl="0" w:tplc="C8ECA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0A"/>
    <w:rsid w:val="00031DDF"/>
    <w:rsid w:val="00063C74"/>
    <w:rsid w:val="000A525E"/>
    <w:rsid w:val="000E5D2A"/>
    <w:rsid w:val="00101852"/>
    <w:rsid w:val="00104D4F"/>
    <w:rsid w:val="0013171A"/>
    <w:rsid w:val="00132882"/>
    <w:rsid w:val="00150A65"/>
    <w:rsid w:val="0016475A"/>
    <w:rsid w:val="00186A1C"/>
    <w:rsid w:val="00193615"/>
    <w:rsid w:val="001E4F83"/>
    <w:rsid w:val="001E68FE"/>
    <w:rsid w:val="001F4651"/>
    <w:rsid w:val="00204D49"/>
    <w:rsid w:val="00244F0B"/>
    <w:rsid w:val="002478DF"/>
    <w:rsid w:val="002659D8"/>
    <w:rsid w:val="002933B5"/>
    <w:rsid w:val="002A2432"/>
    <w:rsid w:val="002C59F9"/>
    <w:rsid w:val="002D04AE"/>
    <w:rsid w:val="002F39FE"/>
    <w:rsid w:val="00326D5D"/>
    <w:rsid w:val="0034232B"/>
    <w:rsid w:val="00363342"/>
    <w:rsid w:val="00376664"/>
    <w:rsid w:val="00397EB2"/>
    <w:rsid w:val="004510E3"/>
    <w:rsid w:val="0048300D"/>
    <w:rsid w:val="004C3673"/>
    <w:rsid w:val="004C5DEA"/>
    <w:rsid w:val="0050044F"/>
    <w:rsid w:val="00506B0B"/>
    <w:rsid w:val="0052309D"/>
    <w:rsid w:val="00537036"/>
    <w:rsid w:val="005443DB"/>
    <w:rsid w:val="005453D6"/>
    <w:rsid w:val="00570C1E"/>
    <w:rsid w:val="005A0D68"/>
    <w:rsid w:val="005B11D6"/>
    <w:rsid w:val="00624F75"/>
    <w:rsid w:val="0063088D"/>
    <w:rsid w:val="0063455F"/>
    <w:rsid w:val="00657059"/>
    <w:rsid w:val="006613E8"/>
    <w:rsid w:val="006B4700"/>
    <w:rsid w:val="006C7082"/>
    <w:rsid w:val="006F3054"/>
    <w:rsid w:val="00706AF5"/>
    <w:rsid w:val="00732C77"/>
    <w:rsid w:val="00743C86"/>
    <w:rsid w:val="0078033D"/>
    <w:rsid w:val="00787B11"/>
    <w:rsid w:val="007A053B"/>
    <w:rsid w:val="007A1AB0"/>
    <w:rsid w:val="007A491B"/>
    <w:rsid w:val="007C70BA"/>
    <w:rsid w:val="00803AD0"/>
    <w:rsid w:val="0084081D"/>
    <w:rsid w:val="00853DF4"/>
    <w:rsid w:val="0086279D"/>
    <w:rsid w:val="00896BF6"/>
    <w:rsid w:val="008A4B40"/>
    <w:rsid w:val="008A656F"/>
    <w:rsid w:val="008C6F1B"/>
    <w:rsid w:val="008D6452"/>
    <w:rsid w:val="008D71C2"/>
    <w:rsid w:val="008F1DD6"/>
    <w:rsid w:val="008F4F7A"/>
    <w:rsid w:val="009029AE"/>
    <w:rsid w:val="00902B89"/>
    <w:rsid w:val="00915462"/>
    <w:rsid w:val="00964697"/>
    <w:rsid w:val="00974F45"/>
    <w:rsid w:val="009829E7"/>
    <w:rsid w:val="009B432C"/>
    <w:rsid w:val="009B7019"/>
    <w:rsid w:val="009D3339"/>
    <w:rsid w:val="009D47DC"/>
    <w:rsid w:val="00A17FCC"/>
    <w:rsid w:val="00A226C4"/>
    <w:rsid w:val="00A3606B"/>
    <w:rsid w:val="00A51F02"/>
    <w:rsid w:val="00A54546"/>
    <w:rsid w:val="00A7195C"/>
    <w:rsid w:val="00A779B1"/>
    <w:rsid w:val="00A867CB"/>
    <w:rsid w:val="00AD4803"/>
    <w:rsid w:val="00B001DE"/>
    <w:rsid w:val="00B11CD2"/>
    <w:rsid w:val="00B175EC"/>
    <w:rsid w:val="00B24CA8"/>
    <w:rsid w:val="00B36B9D"/>
    <w:rsid w:val="00B57EFA"/>
    <w:rsid w:val="00B60D41"/>
    <w:rsid w:val="00B8168C"/>
    <w:rsid w:val="00B86536"/>
    <w:rsid w:val="00B86BAA"/>
    <w:rsid w:val="00B974DA"/>
    <w:rsid w:val="00BD135B"/>
    <w:rsid w:val="00BD58E3"/>
    <w:rsid w:val="00C056BF"/>
    <w:rsid w:val="00C077E2"/>
    <w:rsid w:val="00C2521B"/>
    <w:rsid w:val="00C336A0"/>
    <w:rsid w:val="00C33AB7"/>
    <w:rsid w:val="00C35D0C"/>
    <w:rsid w:val="00C73A8B"/>
    <w:rsid w:val="00C82516"/>
    <w:rsid w:val="00C84BFF"/>
    <w:rsid w:val="00C8660F"/>
    <w:rsid w:val="00CA210A"/>
    <w:rsid w:val="00CB1341"/>
    <w:rsid w:val="00CC4E3F"/>
    <w:rsid w:val="00CD69D3"/>
    <w:rsid w:val="00D009BB"/>
    <w:rsid w:val="00D02C50"/>
    <w:rsid w:val="00D10529"/>
    <w:rsid w:val="00D106FD"/>
    <w:rsid w:val="00D129D4"/>
    <w:rsid w:val="00D22427"/>
    <w:rsid w:val="00D36FBA"/>
    <w:rsid w:val="00D47AD6"/>
    <w:rsid w:val="00D5346F"/>
    <w:rsid w:val="00D86E5D"/>
    <w:rsid w:val="00DD381B"/>
    <w:rsid w:val="00DF3A0D"/>
    <w:rsid w:val="00E26388"/>
    <w:rsid w:val="00E315A5"/>
    <w:rsid w:val="00E45BE3"/>
    <w:rsid w:val="00E51A7B"/>
    <w:rsid w:val="00E7217D"/>
    <w:rsid w:val="00EC1C73"/>
    <w:rsid w:val="00EE2822"/>
    <w:rsid w:val="00EF6E8B"/>
    <w:rsid w:val="00F10E28"/>
    <w:rsid w:val="00F15AF5"/>
    <w:rsid w:val="00F82788"/>
    <w:rsid w:val="00F950A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69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D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E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Tara Myers Harrison</cp:lastModifiedBy>
  <cp:revision>2</cp:revision>
  <dcterms:created xsi:type="dcterms:W3CDTF">2021-01-04T01:53:00Z</dcterms:created>
  <dcterms:modified xsi:type="dcterms:W3CDTF">2021-01-04T01:53:00Z</dcterms:modified>
</cp:coreProperties>
</file>