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01AA" w14:textId="34037F57" w:rsidR="0063088D" w:rsidRPr="007665FE" w:rsidRDefault="00DF03A3" w:rsidP="004510E3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bookmarkStart w:id="0" w:name="_GoBack"/>
      <w:bookmarkEnd w:id="0"/>
      <w:r w:rsidRPr="007665FE">
        <w:rPr>
          <w:rFonts w:ascii="Garamond" w:eastAsia="Times New Roman" w:hAnsi="Garamond"/>
          <w:b/>
          <w:sz w:val="20"/>
          <w:szCs w:val="20"/>
          <w:u w:val="single"/>
        </w:rPr>
        <w:t xml:space="preserve">Reading assignments for </w:t>
      </w:r>
      <w:r w:rsidR="005D2220" w:rsidRPr="007665FE">
        <w:rPr>
          <w:rFonts w:ascii="Garamond" w:eastAsia="Times New Roman" w:hAnsi="Garamond"/>
          <w:b/>
          <w:sz w:val="20"/>
          <w:szCs w:val="20"/>
          <w:u w:val="single"/>
        </w:rPr>
        <w:t>Galliformes</w:t>
      </w:r>
      <w:r w:rsidR="0063088D" w:rsidRPr="007665FE">
        <w:rPr>
          <w:rFonts w:ascii="Garamond" w:eastAsia="Times New Roman" w:hAnsi="Garamond"/>
          <w:b/>
          <w:sz w:val="20"/>
          <w:szCs w:val="20"/>
          <w:u w:val="single"/>
        </w:rPr>
        <w:t xml:space="preserve"> – CBS 818</w:t>
      </w:r>
    </w:p>
    <w:p w14:paraId="461F768B" w14:textId="74BF158B" w:rsidR="004510E3" w:rsidRPr="007665FE" w:rsidRDefault="0063088D" w:rsidP="004510E3">
      <w:pPr>
        <w:jc w:val="center"/>
        <w:rPr>
          <w:rFonts w:ascii="Garamond" w:eastAsia="Times New Roman" w:hAnsi="Garamond"/>
          <w:b/>
          <w:sz w:val="20"/>
          <w:szCs w:val="20"/>
          <w:u w:val="single"/>
        </w:rPr>
      </w:pPr>
      <w:r w:rsidRPr="007665FE">
        <w:rPr>
          <w:rFonts w:ascii="Garamond" w:eastAsia="Times New Roman" w:hAnsi="Garamond"/>
          <w:sz w:val="20"/>
          <w:szCs w:val="20"/>
        </w:rPr>
        <w:t>Spring 2021</w:t>
      </w:r>
      <w:r w:rsidR="00A54546" w:rsidRPr="007665FE">
        <w:rPr>
          <w:rFonts w:ascii="Garamond" w:eastAsia="Times New Roman" w:hAnsi="Garamond"/>
          <w:b/>
          <w:sz w:val="20"/>
          <w:szCs w:val="20"/>
          <w:u w:val="single"/>
        </w:rPr>
        <w:t xml:space="preserve"> </w:t>
      </w:r>
    </w:p>
    <w:p w14:paraId="7ACBF040" w14:textId="77777777" w:rsidR="004510E3" w:rsidRPr="007665FE" w:rsidRDefault="004510E3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2F76CC13" w14:textId="1CC6D79F" w:rsidR="00DF03A3" w:rsidRPr="007665FE" w:rsidRDefault="00DF03A3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7665FE">
        <w:rPr>
          <w:rFonts w:ascii="Garamond" w:eastAsia="Times New Roman" w:hAnsi="Garamond"/>
          <w:b/>
          <w:sz w:val="20"/>
          <w:szCs w:val="20"/>
          <w:u w:val="single"/>
        </w:rPr>
        <w:t>All</w:t>
      </w:r>
    </w:p>
    <w:p w14:paraId="5AC8ED1D" w14:textId="75EDCBAB" w:rsidR="008D672A" w:rsidRPr="007665FE" w:rsidRDefault="007665FE" w:rsidP="00CA210A">
      <w:pPr>
        <w:rPr>
          <w:rFonts w:ascii="Garamond" w:eastAsia="Times New Roman" w:hAnsi="Garamond"/>
          <w:sz w:val="20"/>
          <w:szCs w:val="20"/>
        </w:rPr>
      </w:pPr>
      <w:r w:rsidRPr="007665FE">
        <w:rPr>
          <w:rFonts w:ascii="Garamond" w:eastAsia="Times New Roman" w:hAnsi="Garamond"/>
          <w:sz w:val="20"/>
          <w:szCs w:val="20"/>
        </w:rPr>
        <w:t xml:space="preserve">• Fowler 8 – Chapter 18: Galliformes </w:t>
      </w:r>
    </w:p>
    <w:p w14:paraId="3EAB57FB" w14:textId="1BC23D8B" w:rsidR="007665FE" w:rsidRPr="007665FE" w:rsidRDefault="007665FE" w:rsidP="00CA210A">
      <w:pPr>
        <w:rPr>
          <w:rFonts w:ascii="Garamond" w:eastAsia="Times New Roman" w:hAnsi="Garamond"/>
          <w:sz w:val="20"/>
          <w:szCs w:val="20"/>
        </w:rPr>
      </w:pPr>
      <w:r w:rsidRPr="007665FE">
        <w:rPr>
          <w:rFonts w:ascii="Garamond" w:eastAsia="Times New Roman" w:hAnsi="Garamond"/>
          <w:sz w:val="20"/>
          <w:szCs w:val="20"/>
        </w:rPr>
        <w:t>• Speer – Chapter 15: Management and Medicine of Backyard Poultry</w:t>
      </w:r>
    </w:p>
    <w:p w14:paraId="05BFAD87" w14:textId="34C14629" w:rsidR="007665FE" w:rsidRPr="007665FE" w:rsidRDefault="007665FE" w:rsidP="00CA210A">
      <w:pPr>
        <w:rPr>
          <w:rFonts w:ascii="Garamond" w:eastAsia="Times New Roman" w:hAnsi="Garamond"/>
          <w:sz w:val="20"/>
          <w:szCs w:val="20"/>
        </w:rPr>
      </w:pPr>
    </w:p>
    <w:p w14:paraId="0D22B5EA" w14:textId="77777777" w:rsidR="007665FE" w:rsidRPr="007665FE" w:rsidRDefault="007665FE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</w:p>
    <w:p w14:paraId="796A8EE7" w14:textId="73C1A3F1" w:rsidR="00A54546" w:rsidRPr="007665FE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7665FE">
        <w:rPr>
          <w:rFonts w:ascii="Garamond" w:eastAsia="Times New Roman" w:hAnsi="Garamond"/>
          <w:b/>
          <w:sz w:val="20"/>
          <w:szCs w:val="20"/>
          <w:u w:val="single"/>
        </w:rPr>
        <w:t>Houck</w:t>
      </w:r>
    </w:p>
    <w:p w14:paraId="27D8F4AD" w14:textId="77777777" w:rsidR="007665FE" w:rsidRPr="007665FE" w:rsidRDefault="007665FE" w:rsidP="007665FE">
      <w:pPr>
        <w:rPr>
          <w:rFonts w:ascii="Garamond" w:hAnsi="Garamond"/>
          <w:sz w:val="20"/>
          <w:szCs w:val="20"/>
        </w:rPr>
      </w:pPr>
      <w:r w:rsidRPr="007665FE">
        <w:rPr>
          <w:rFonts w:ascii="Garamond" w:hAnsi="Garamond"/>
          <w:sz w:val="20"/>
          <w:szCs w:val="20"/>
        </w:rPr>
        <w:t xml:space="preserve">Alger, Katrina, et al. "Risk factors for and spatial distribution of </w:t>
      </w:r>
      <w:r w:rsidRPr="007665FE">
        <w:rPr>
          <w:rFonts w:ascii="Garamond" w:hAnsi="Garamond"/>
          <w:b/>
          <w:sz w:val="20"/>
          <w:szCs w:val="20"/>
        </w:rPr>
        <w:t>lymphoproliferative disease</w:t>
      </w:r>
      <w:r w:rsidRPr="007665FE">
        <w:rPr>
          <w:rFonts w:ascii="Garamond" w:hAnsi="Garamond"/>
          <w:sz w:val="20"/>
          <w:szCs w:val="20"/>
        </w:rPr>
        <w:t xml:space="preserve"> virus (LPDV) in wild </w:t>
      </w:r>
      <w:r w:rsidRPr="007665FE">
        <w:rPr>
          <w:rFonts w:ascii="Garamond" w:hAnsi="Garamond"/>
          <w:b/>
          <w:sz w:val="20"/>
          <w:szCs w:val="20"/>
        </w:rPr>
        <w:t>turkeys</w:t>
      </w:r>
      <w:r w:rsidRPr="007665FE">
        <w:rPr>
          <w:rFonts w:ascii="Garamond" w:hAnsi="Garamond"/>
          <w:sz w:val="20"/>
          <w:szCs w:val="20"/>
        </w:rPr>
        <w:t xml:space="preserve"> (Meleagris gallopavo) in New York State, USA." </w:t>
      </w:r>
      <w:r w:rsidRPr="007665FE">
        <w:rPr>
          <w:rFonts w:ascii="Garamond" w:hAnsi="Garamond"/>
          <w:i/>
          <w:iCs/>
          <w:sz w:val="20"/>
          <w:szCs w:val="20"/>
        </w:rPr>
        <w:t>Journal of wildlife diseases</w:t>
      </w:r>
      <w:r w:rsidRPr="007665FE">
        <w:rPr>
          <w:rFonts w:ascii="Garamond" w:hAnsi="Garamond"/>
          <w:sz w:val="20"/>
          <w:szCs w:val="20"/>
        </w:rPr>
        <w:t xml:space="preserve"> 53.3 (2017): 499-508.</w:t>
      </w:r>
    </w:p>
    <w:p w14:paraId="492F4958" w14:textId="77777777" w:rsidR="007665FE" w:rsidRPr="007665FE" w:rsidRDefault="007665FE" w:rsidP="007665FE">
      <w:pPr>
        <w:rPr>
          <w:rFonts w:ascii="Garamond" w:hAnsi="Garamond"/>
          <w:sz w:val="20"/>
          <w:szCs w:val="20"/>
        </w:rPr>
      </w:pPr>
    </w:p>
    <w:p w14:paraId="197D4127" w14:textId="26BD2FB8" w:rsidR="00205E1D" w:rsidRPr="007665FE" w:rsidRDefault="007665FE" w:rsidP="00CA210A">
      <w:pPr>
        <w:rPr>
          <w:rFonts w:ascii="Garamond" w:hAnsi="Garamond"/>
          <w:sz w:val="20"/>
          <w:szCs w:val="20"/>
        </w:rPr>
      </w:pPr>
      <w:r w:rsidRPr="007665FE">
        <w:rPr>
          <w:rFonts w:ascii="Garamond" w:hAnsi="Garamond"/>
          <w:sz w:val="20"/>
          <w:szCs w:val="20"/>
        </w:rPr>
        <w:t xml:space="preserve">MacDonald, Amanda M., et al. "Detection of </w:t>
      </w:r>
      <w:r w:rsidRPr="007665FE">
        <w:rPr>
          <w:rFonts w:ascii="Garamond" w:hAnsi="Garamond"/>
          <w:b/>
          <w:sz w:val="20"/>
          <w:szCs w:val="20"/>
        </w:rPr>
        <w:t>lymphoproliferative disease</w:t>
      </w:r>
      <w:r w:rsidRPr="007665FE">
        <w:rPr>
          <w:rFonts w:ascii="Garamond" w:hAnsi="Garamond"/>
          <w:sz w:val="20"/>
          <w:szCs w:val="20"/>
        </w:rPr>
        <w:t xml:space="preserve"> virus in Canada in a survey for viruses in Ontario wild </w:t>
      </w:r>
      <w:r w:rsidRPr="007665FE">
        <w:rPr>
          <w:rFonts w:ascii="Garamond" w:hAnsi="Garamond"/>
          <w:b/>
          <w:sz w:val="20"/>
          <w:szCs w:val="20"/>
        </w:rPr>
        <w:t>turkeys</w:t>
      </w:r>
      <w:r w:rsidRPr="007665FE">
        <w:rPr>
          <w:rFonts w:ascii="Garamond" w:hAnsi="Garamond"/>
          <w:sz w:val="20"/>
          <w:szCs w:val="20"/>
        </w:rPr>
        <w:t xml:space="preserve"> (Meleagris gallopavo)." </w:t>
      </w:r>
      <w:r w:rsidRPr="007665FE">
        <w:rPr>
          <w:rFonts w:ascii="Garamond" w:hAnsi="Garamond"/>
          <w:i/>
          <w:iCs/>
          <w:sz w:val="20"/>
          <w:szCs w:val="20"/>
        </w:rPr>
        <w:t>Journal of wildlife diseases</w:t>
      </w:r>
      <w:r w:rsidRPr="007665FE">
        <w:rPr>
          <w:rFonts w:ascii="Garamond" w:hAnsi="Garamond"/>
          <w:sz w:val="20"/>
          <w:szCs w:val="20"/>
        </w:rPr>
        <w:t xml:space="preserve"> 55.1 (2019): 113-122.</w:t>
      </w:r>
    </w:p>
    <w:p w14:paraId="0E13483B" w14:textId="77777777" w:rsidR="00CD69D3" w:rsidRPr="007665FE" w:rsidRDefault="00CD69D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14C6B3A9" w14:textId="1CB8B7C7" w:rsidR="00A779B1" w:rsidRPr="007665FE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7665FE">
        <w:rPr>
          <w:rFonts w:ascii="Garamond" w:eastAsia="Times New Roman" w:hAnsi="Garamond"/>
          <w:b/>
          <w:sz w:val="20"/>
          <w:szCs w:val="20"/>
          <w:u w:val="single"/>
        </w:rPr>
        <w:t>Mones</w:t>
      </w:r>
    </w:p>
    <w:p w14:paraId="1308933D" w14:textId="77777777" w:rsidR="007665FE" w:rsidRPr="007665FE" w:rsidRDefault="007665FE" w:rsidP="007665FE">
      <w:pPr>
        <w:rPr>
          <w:rFonts w:ascii="Garamond" w:hAnsi="Garamond"/>
          <w:sz w:val="20"/>
          <w:szCs w:val="20"/>
        </w:rPr>
      </w:pPr>
      <w:r w:rsidRPr="007665FE">
        <w:rPr>
          <w:rFonts w:ascii="Garamond" w:hAnsi="Garamond"/>
          <w:sz w:val="20"/>
          <w:szCs w:val="20"/>
        </w:rPr>
        <w:t>Kelly, E. Jane, et al. "</w:t>
      </w:r>
      <w:r w:rsidRPr="007665FE">
        <w:rPr>
          <w:rFonts w:ascii="Garamond" w:hAnsi="Garamond"/>
          <w:b/>
          <w:sz w:val="20"/>
          <w:szCs w:val="20"/>
        </w:rPr>
        <w:t>Haemoproteus</w:t>
      </w:r>
      <w:r w:rsidRPr="007665FE">
        <w:rPr>
          <w:rFonts w:ascii="Garamond" w:hAnsi="Garamond"/>
          <w:sz w:val="20"/>
          <w:szCs w:val="20"/>
        </w:rPr>
        <w:t xml:space="preserve"> (Parahaemoproteus) spp. in captive-bred bobwhite </w:t>
      </w:r>
      <w:r w:rsidRPr="007665FE">
        <w:rPr>
          <w:rFonts w:ascii="Garamond" w:hAnsi="Garamond"/>
          <w:b/>
          <w:sz w:val="20"/>
          <w:szCs w:val="20"/>
        </w:rPr>
        <w:t>quail</w:t>
      </w:r>
      <w:r w:rsidRPr="007665FE">
        <w:rPr>
          <w:rFonts w:ascii="Garamond" w:hAnsi="Garamond"/>
          <w:sz w:val="20"/>
          <w:szCs w:val="20"/>
        </w:rPr>
        <w:t xml:space="preserve"> (Colinus virginianus) in southern Utah, USA." </w:t>
      </w:r>
      <w:r w:rsidRPr="007665FE">
        <w:rPr>
          <w:rFonts w:ascii="Garamond" w:hAnsi="Garamond"/>
          <w:i/>
          <w:iCs/>
          <w:sz w:val="20"/>
          <w:szCs w:val="20"/>
        </w:rPr>
        <w:t>Journal of wildlife diseases</w:t>
      </w:r>
      <w:r w:rsidRPr="007665FE">
        <w:rPr>
          <w:rFonts w:ascii="Garamond" w:hAnsi="Garamond"/>
          <w:sz w:val="20"/>
          <w:szCs w:val="20"/>
        </w:rPr>
        <w:t xml:space="preserve"> 54.4 (2018): 726-733.</w:t>
      </w:r>
    </w:p>
    <w:p w14:paraId="4B05386B" w14:textId="77777777" w:rsidR="007665FE" w:rsidRPr="007665FE" w:rsidRDefault="007665FE" w:rsidP="007665FE">
      <w:pPr>
        <w:rPr>
          <w:rFonts w:ascii="Garamond" w:hAnsi="Garamond"/>
          <w:sz w:val="20"/>
          <w:szCs w:val="20"/>
        </w:rPr>
      </w:pPr>
    </w:p>
    <w:p w14:paraId="22522F9F" w14:textId="77777777" w:rsidR="007665FE" w:rsidRPr="007665FE" w:rsidRDefault="007665FE" w:rsidP="007665FE">
      <w:pPr>
        <w:rPr>
          <w:rFonts w:ascii="Garamond" w:hAnsi="Garamond"/>
          <w:sz w:val="20"/>
          <w:szCs w:val="20"/>
        </w:rPr>
      </w:pPr>
      <w:r w:rsidRPr="007665FE">
        <w:rPr>
          <w:rFonts w:ascii="Garamond" w:hAnsi="Garamond"/>
          <w:sz w:val="20"/>
          <w:szCs w:val="20"/>
        </w:rPr>
        <w:t xml:space="preserve">MacDonald, Amanda M., et al. "High prevalence of Mycoplasma and Eimeria species in free-ranging eastern wild </w:t>
      </w:r>
      <w:r w:rsidRPr="007665FE">
        <w:rPr>
          <w:rFonts w:ascii="Garamond" w:hAnsi="Garamond"/>
          <w:b/>
          <w:sz w:val="20"/>
          <w:szCs w:val="20"/>
        </w:rPr>
        <w:t>turkeys</w:t>
      </w:r>
      <w:r w:rsidRPr="007665FE">
        <w:rPr>
          <w:rFonts w:ascii="Garamond" w:hAnsi="Garamond"/>
          <w:sz w:val="20"/>
          <w:szCs w:val="20"/>
        </w:rPr>
        <w:t xml:space="preserve"> (Meleagris gallopavo silvestris) in Ontario, Canada." </w:t>
      </w:r>
      <w:r w:rsidRPr="007665FE">
        <w:rPr>
          <w:rFonts w:ascii="Garamond" w:hAnsi="Garamond"/>
          <w:i/>
          <w:iCs/>
          <w:sz w:val="20"/>
          <w:szCs w:val="20"/>
        </w:rPr>
        <w:t>Journal of wildlife diseases</w:t>
      </w:r>
      <w:r w:rsidRPr="007665FE">
        <w:rPr>
          <w:rFonts w:ascii="Garamond" w:hAnsi="Garamond"/>
          <w:sz w:val="20"/>
          <w:szCs w:val="20"/>
        </w:rPr>
        <w:t xml:space="preserve"> 55.1 (2019): 54-63.</w:t>
      </w:r>
    </w:p>
    <w:p w14:paraId="1277327E" w14:textId="3B353801" w:rsidR="00CD69D3" w:rsidRPr="007665FE" w:rsidRDefault="00CD69D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03B2440D" w14:textId="77777777" w:rsidR="008D672A" w:rsidRPr="007665FE" w:rsidRDefault="008D672A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40F2DAEB" w14:textId="4E27A4C8" w:rsidR="0063088D" w:rsidRPr="007665FE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7665FE">
        <w:rPr>
          <w:rFonts w:ascii="Garamond" w:eastAsia="Times New Roman" w:hAnsi="Garamond"/>
          <w:b/>
          <w:sz w:val="20"/>
          <w:szCs w:val="20"/>
          <w:u w:val="single"/>
        </w:rPr>
        <w:t>Knutson</w:t>
      </w:r>
    </w:p>
    <w:p w14:paraId="0A80A711" w14:textId="77777777" w:rsidR="007665FE" w:rsidRPr="007665FE" w:rsidRDefault="007665FE" w:rsidP="007665FE">
      <w:pPr>
        <w:rPr>
          <w:rFonts w:ascii="Garamond" w:hAnsi="Garamond"/>
          <w:sz w:val="20"/>
          <w:szCs w:val="20"/>
        </w:rPr>
      </w:pPr>
      <w:r w:rsidRPr="007665FE">
        <w:rPr>
          <w:rFonts w:ascii="Garamond" w:hAnsi="Garamond"/>
          <w:sz w:val="20"/>
          <w:szCs w:val="20"/>
        </w:rPr>
        <w:t xml:space="preserve">Schmitz, Anna, et al. "Decline of </w:t>
      </w:r>
      <w:r w:rsidRPr="007665FE">
        <w:rPr>
          <w:rFonts w:ascii="Garamond" w:hAnsi="Garamond"/>
          <w:b/>
          <w:sz w:val="20"/>
          <w:szCs w:val="20"/>
        </w:rPr>
        <w:t>game birds</w:t>
      </w:r>
      <w:r w:rsidRPr="007665FE">
        <w:rPr>
          <w:rFonts w:ascii="Garamond" w:hAnsi="Garamond"/>
          <w:sz w:val="20"/>
          <w:szCs w:val="20"/>
        </w:rPr>
        <w:t xml:space="preserve"> (phasianus colchicus and perdix perdix) in bavaria: a survey on pathogenic bacteria, parasites, pesticide residues, and influence of set-aside land and maize cultivation." </w:t>
      </w:r>
      <w:r w:rsidRPr="007665FE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7665FE">
        <w:rPr>
          <w:rFonts w:ascii="Garamond" w:hAnsi="Garamond"/>
          <w:sz w:val="20"/>
          <w:szCs w:val="20"/>
        </w:rPr>
        <w:t xml:space="preserve"> 48.1 (2017): 18-30.</w:t>
      </w:r>
    </w:p>
    <w:p w14:paraId="0495E915" w14:textId="77777777" w:rsidR="007665FE" w:rsidRPr="007665FE" w:rsidRDefault="007665FE" w:rsidP="007665FE">
      <w:pPr>
        <w:rPr>
          <w:rFonts w:ascii="Garamond" w:hAnsi="Garamond"/>
          <w:sz w:val="20"/>
          <w:szCs w:val="20"/>
        </w:rPr>
      </w:pPr>
    </w:p>
    <w:p w14:paraId="4A8159F6" w14:textId="061B7D0F" w:rsidR="00150A65" w:rsidRPr="007665FE" w:rsidRDefault="007665FE" w:rsidP="007665FE">
      <w:pPr>
        <w:rPr>
          <w:rFonts w:ascii="Garamond" w:eastAsia="Times New Roman" w:hAnsi="Garamond"/>
          <w:sz w:val="20"/>
          <w:szCs w:val="20"/>
          <w:u w:val="single"/>
        </w:rPr>
      </w:pPr>
      <w:r w:rsidRPr="007665FE">
        <w:rPr>
          <w:rFonts w:ascii="Garamond" w:hAnsi="Garamond"/>
          <w:sz w:val="20"/>
          <w:szCs w:val="20"/>
        </w:rPr>
        <w:t xml:space="preserve">Mulreany, Lauren, et al. "Review of mortality and effectiveness of neonatal treatment in captive </w:t>
      </w:r>
      <w:r w:rsidRPr="007665FE">
        <w:rPr>
          <w:rFonts w:ascii="Garamond" w:hAnsi="Garamond"/>
          <w:b/>
          <w:sz w:val="20"/>
          <w:szCs w:val="20"/>
        </w:rPr>
        <w:t>Attwater's prairie chickens</w:t>
      </w:r>
      <w:r w:rsidRPr="007665FE">
        <w:rPr>
          <w:rFonts w:ascii="Garamond" w:hAnsi="Garamond"/>
          <w:sz w:val="20"/>
          <w:szCs w:val="20"/>
        </w:rPr>
        <w:t xml:space="preserve"> (Tympanuchus cupido attwateri)." </w:t>
      </w:r>
      <w:r w:rsidRPr="007665FE">
        <w:rPr>
          <w:rFonts w:ascii="Garamond" w:hAnsi="Garamond"/>
          <w:i/>
          <w:iCs/>
          <w:sz w:val="20"/>
          <w:szCs w:val="20"/>
        </w:rPr>
        <w:t>Journal of Zoo and Wildlife Medicine</w:t>
      </w:r>
      <w:r w:rsidRPr="007665FE">
        <w:rPr>
          <w:rFonts w:ascii="Garamond" w:hAnsi="Garamond"/>
          <w:sz w:val="20"/>
          <w:szCs w:val="20"/>
        </w:rPr>
        <w:t xml:space="preserve"> 49.3 (2018): 671-679</w:t>
      </w:r>
    </w:p>
    <w:p w14:paraId="069FCAD6" w14:textId="77777777" w:rsidR="008D672A" w:rsidRPr="007665FE" w:rsidRDefault="008D672A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5111792D" w14:textId="61E7BCF5" w:rsidR="00A779B1" w:rsidRPr="007665FE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7665FE">
        <w:rPr>
          <w:rFonts w:ascii="Garamond" w:eastAsia="Times New Roman" w:hAnsi="Garamond"/>
          <w:b/>
          <w:sz w:val="20"/>
          <w:szCs w:val="20"/>
          <w:u w:val="single"/>
        </w:rPr>
        <w:t>Hepps</w:t>
      </w:r>
    </w:p>
    <w:p w14:paraId="5A316221" w14:textId="77777777" w:rsidR="007665FE" w:rsidRPr="00CC5B22" w:rsidRDefault="007665FE" w:rsidP="007665FE">
      <w:pPr>
        <w:rPr>
          <w:rFonts w:ascii="Garamond" w:eastAsia="Times New Roman" w:hAnsi="Garamond"/>
          <w:sz w:val="20"/>
          <w:szCs w:val="20"/>
        </w:rPr>
      </w:pPr>
      <w:r w:rsidRPr="00CC5B22">
        <w:rPr>
          <w:rFonts w:ascii="Garamond" w:eastAsia="Times New Roman" w:hAnsi="Garamond"/>
          <w:sz w:val="20"/>
          <w:szCs w:val="20"/>
        </w:rPr>
        <w:t xml:space="preserve">Rodenbaugh, Cassandra I., et al. "Dynamic viscoelastic coagulometry of blood obtained from healthy chickens." </w:t>
      </w:r>
      <w:r w:rsidRPr="00CC5B22">
        <w:rPr>
          <w:rFonts w:ascii="Garamond" w:eastAsia="Times New Roman" w:hAnsi="Garamond"/>
          <w:i/>
          <w:iCs/>
          <w:sz w:val="20"/>
          <w:szCs w:val="20"/>
        </w:rPr>
        <w:t>American journal of veterinary research</w:t>
      </w:r>
      <w:r w:rsidRPr="00CC5B22">
        <w:rPr>
          <w:rFonts w:ascii="Garamond" w:eastAsia="Times New Roman" w:hAnsi="Garamond"/>
          <w:sz w:val="20"/>
          <w:szCs w:val="20"/>
        </w:rPr>
        <w:t xml:space="preserve"> 80.5 (2019): 441-448.</w:t>
      </w:r>
    </w:p>
    <w:p w14:paraId="338E788F" w14:textId="77777777" w:rsidR="007665FE" w:rsidRPr="007665FE" w:rsidRDefault="007665FE" w:rsidP="007665FE">
      <w:pPr>
        <w:rPr>
          <w:rFonts w:ascii="Garamond" w:eastAsia="Times New Roman" w:hAnsi="Garamond"/>
          <w:sz w:val="20"/>
          <w:szCs w:val="20"/>
        </w:rPr>
      </w:pPr>
    </w:p>
    <w:p w14:paraId="7BB3E75A" w14:textId="77777777" w:rsidR="007665FE" w:rsidRPr="00CC5B22" w:rsidRDefault="007665FE" w:rsidP="007665FE">
      <w:pPr>
        <w:rPr>
          <w:rFonts w:ascii="Garamond" w:eastAsia="Times New Roman" w:hAnsi="Garamond"/>
          <w:sz w:val="20"/>
          <w:szCs w:val="20"/>
        </w:rPr>
      </w:pPr>
      <w:r w:rsidRPr="00CC5B22">
        <w:rPr>
          <w:rFonts w:ascii="Garamond" w:eastAsia="Times New Roman" w:hAnsi="Garamond"/>
          <w:sz w:val="20"/>
          <w:szCs w:val="20"/>
        </w:rPr>
        <w:t xml:space="preserve">Knafo, Sophie Emmanuelle, Jennifer E. Graham, and Bruce A. Barton. "Intravenous and intraosseous regional limb perfusion of ceftiofur sodium in an avian model." </w:t>
      </w:r>
      <w:r w:rsidRPr="00CC5B22">
        <w:rPr>
          <w:rFonts w:ascii="Garamond" w:eastAsia="Times New Roman" w:hAnsi="Garamond"/>
          <w:i/>
          <w:iCs/>
          <w:sz w:val="20"/>
          <w:szCs w:val="20"/>
        </w:rPr>
        <w:t>American journal of veterinary research</w:t>
      </w:r>
      <w:r w:rsidRPr="00CC5B22">
        <w:rPr>
          <w:rFonts w:ascii="Garamond" w:eastAsia="Times New Roman" w:hAnsi="Garamond"/>
          <w:sz w:val="20"/>
          <w:szCs w:val="20"/>
        </w:rPr>
        <w:t xml:space="preserve"> 80.6 (2019): 539-546.</w:t>
      </w:r>
    </w:p>
    <w:p w14:paraId="23640A9B" w14:textId="7C6DA6F8" w:rsidR="004510E3" w:rsidRPr="007665FE" w:rsidRDefault="004510E3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15AB77ED" w14:textId="77777777" w:rsidR="008D672A" w:rsidRPr="007665FE" w:rsidRDefault="008D672A" w:rsidP="00CA210A">
      <w:pPr>
        <w:rPr>
          <w:rFonts w:ascii="Garamond" w:eastAsia="Times New Roman" w:hAnsi="Garamond"/>
          <w:sz w:val="20"/>
          <w:szCs w:val="20"/>
          <w:u w:val="single"/>
        </w:rPr>
      </w:pPr>
    </w:p>
    <w:p w14:paraId="2E01BE52" w14:textId="60F3F456" w:rsidR="00A779B1" w:rsidRPr="007665FE" w:rsidRDefault="0063088D" w:rsidP="00CA210A">
      <w:pPr>
        <w:rPr>
          <w:rFonts w:ascii="Garamond" w:eastAsia="Times New Roman" w:hAnsi="Garamond"/>
          <w:b/>
          <w:sz w:val="20"/>
          <w:szCs w:val="20"/>
          <w:u w:val="single"/>
        </w:rPr>
      </w:pPr>
      <w:r w:rsidRPr="007665FE">
        <w:rPr>
          <w:rFonts w:ascii="Garamond" w:eastAsia="Times New Roman" w:hAnsi="Garamond"/>
          <w:b/>
          <w:sz w:val="20"/>
          <w:szCs w:val="20"/>
          <w:u w:val="single"/>
        </w:rPr>
        <w:t>Cabot</w:t>
      </w:r>
    </w:p>
    <w:p w14:paraId="55834ADC" w14:textId="77777777" w:rsidR="007665FE" w:rsidRPr="007665FE" w:rsidRDefault="007665FE" w:rsidP="007665FE">
      <w:pPr>
        <w:rPr>
          <w:rFonts w:ascii="Garamond" w:hAnsi="Garamond"/>
          <w:sz w:val="20"/>
          <w:szCs w:val="20"/>
        </w:rPr>
      </w:pPr>
      <w:r w:rsidRPr="007665FE">
        <w:rPr>
          <w:rFonts w:ascii="Garamond" w:hAnsi="Garamond"/>
          <w:sz w:val="20"/>
          <w:szCs w:val="20"/>
        </w:rPr>
        <w:t xml:space="preserve">Kanda, Ian, et al. "Complete Blood Cell Count and White Blood Cell Counting Method Comparison in 49-day-old Bobwhite Quail (Colinus virginianus)." </w:t>
      </w:r>
      <w:r w:rsidRPr="007665FE">
        <w:rPr>
          <w:rFonts w:ascii="Garamond" w:hAnsi="Garamond"/>
          <w:i/>
          <w:iCs/>
          <w:sz w:val="20"/>
          <w:szCs w:val="20"/>
        </w:rPr>
        <w:t>Journal of Avian Medicine and Surgery</w:t>
      </w:r>
      <w:r w:rsidRPr="007665FE">
        <w:rPr>
          <w:rFonts w:ascii="Garamond" w:hAnsi="Garamond"/>
          <w:sz w:val="20"/>
          <w:szCs w:val="20"/>
        </w:rPr>
        <w:t xml:space="preserve"> 34.2 (2020): 132-141.</w:t>
      </w:r>
    </w:p>
    <w:p w14:paraId="101C2BAE" w14:textId="77777777" w:rsidR="007665FE" w:rsidRPr="007665FE" w:rsidRDefault="007665FE" w:rsidP="007665FE">
      <w:pPr>
        <w:rPr>
          <w:rFonts w:ascii="Garamond" w:hAnsi="Garamond"/>
          <w:sz w:val="20"/>
          <w:szCs w:val="20"/>
        </w:rPr>
      </w:pPr>
    </w:p>
    <w:p w14:paraId="317927F8" w14:textId="31E9369E" w:rsidR="007665FE" w:rsidRPr="007665FE" w:rsidRDefault="007665FE" w:rsidP="007665FE">
      <w:pPr>
        <w:rPr>
          <w:rFonts w:ascii="Garamond" w:hAnsi="Garamond"/>
          <w:i/>
          <w:sz w:val="20"/>
          <w:szCs w:val="20"/>
        </w:rPr>
      </w:pPr>
      <w:r w:rsidRPr="007665FE">
        <w:rPr>
          <w:rFonts w:ascii="Garamond" w:hAnsi="Garamond"/>
          <w:sz w:val="20"/>
          <w:szCs w:val="20"/>
        </w:rPr>
        <w:t>• Path in practice - histomoniasis in a peafowl – JAVMA 2018 (</w:t>
      </w:r>
      <w:r w:rsidRPr="007665FE">
        <w:rPr>
          <w:rFonts w:ascii="Garamond" w:hAnsi="Garamond"/>
          <w:i/>
          <w:sz w:val="20"/>
          <w:szCs w:val="20"/>
        </w:rPr>
        <w:t>focus on the disease discussion)</w:t>
      </w:r>
    </w:p>
    <w:p w14:paraId="431304DD" w14:textId="77777777" w:rsidR="007665FE" w:rsidRPr="007665FE" w:rsidRDefault="007665FE" w:rsidP="007665FE">
      <w:pPr>
        <w:rPr>
          <w:rFonts w:ascii="Garamond" w:hAnsi="Garamond"/>
          <w:sz w:val="20"/>
          <w:szCs w:val="20"/>
        </w:rPr>
      </w:pPr>
    </w:p>
    <w:p w14:paraId="0FFF2066" w14:textId="005A52CD" w:rsidR="007665FE" w:rsidRPr="007665FE" w:rsidRDefault="007665FE" w:rsidP="007665FE">
      <w:pPr>
        <w:rPr>
          <w:rFonts w:ascii="Garamond" w:hAnsi="Garamond"/>
          <w:sz w:val="20"/>
          <w:szCs w:val="20"/>
        </w:rPr>
      </w:pPr>
      <w:r w:rsidRPr="007665FE">
        <w:rPr>
          <w:rFonts w:ascii="Garamond" w:hAnsi="Garamond"/>
          <w:sz w:val="20"/>
          <w:szCs w:val="20"/>
        </w:rPr>
        <w:t>• What's your dx - Marek's disease with renal mass in chicken – JAVMA 2018 (</w:t>
      </w:r>
      <w:r w:rsidRPr="007665FE">
        <w:rPr>
          <w:rFonts w:ascii="Garamond" w:hAnsi="Garamond"/>
          <w:i/>
          <w:sz w:val="20"/>
          <w:szCs w:val="20"/>
        </w:rPr>
        <w:t>focus on the disease discussion)</w:t>
      </w:r>
    </w:p>
    <w:p w14:paraId="410CE155" w14:textId="77777777" w:rsidR="007665FE" w:rsidRPr="007665FE" w:rsidRDefault="007665FE" w:rsidP="00205E1D">
      <w:pPr>
        <w:rPr>
          <w:rFonts w:ascii="Garamond" w:hAnsi="Garamond"/>
          <w:sz w:val="20"/>
          <w:szCs w:val="20"/>
        </w:rPr>
      </w:pPr>
    </w:p>
    <w:p w14:paraId="0D31D432" w14:textId="77777777" w:rsidR="00205E1D" w:rsidRPr="007665FE" w:rsidRDefault="00205E1D" w:rsidP="00205E1D">
      <w:pPr>
        <w:rPr>
          <w:rFonts w:ascii="Garamond" w:hAnsi="Garamond"/>
          <w:b/>
          <w:sz w:val="20"/>
          <w:szCs w:val="20"/>
        </w:rPr>
      </w:pPr>
    </w:p>
    <w:p w14:paraId="38176F84" w14:textId="77777777" w:rsidR="00205E1D" w:rsidRPr="007665FE" w:rsidRDefault="00205E1D" w:rsidP="00205E1D">
      <w:pPr>
        <w:rPr>
          <w:rFonts w:ascii="Garamond" w:hAnsi="Garamond"/>
          <w:sz w:val="20"/>
          <w:szCs w:val="20"/>
        </w:rPr>
      </w:pPr>
    </w:p>
    <w:p w14:paraId="503463F8" w14:textId="77777777" w:rsidR="00205E1D" w:rsidRPr="007665FE" w:rsidRDefault="00205E1D" w:rsidP="00205E1D">
      <w:pPr>
        <w:rPr>
          <w:rFonts w:ascii="Garamond" w:hAnsi="Garamond"/>
          <w:sz w:val="20"/>
          <w:szCs w:val="20"/>
        </w:rPr>
      </w:pPr>
    </w:p>
    <w:p w14:paraId="04EC123D" w14:textId="3ECBFF6E" w:rsidR="00205E1D" w:rsidRPr="007665FE" w:rsidRDefault="00205E1D" w:rsidP="00205E1D">
      <w:pPr>
        <w:rPr>
          <w:rFonts w:ascii="Garamond" w:hAnsi="Garamond"/>
          <w:sz w:val="20"/>
          <w:szCs w:val="20"/>
        </w:rPr>
      </w:pPr>
    </w:p>
    <w:p w14:paraId="3F1A40DA" w14:textId="540FB710" w:rsidR="00D106FD" w:rsidRPr="007665FE" w:rsidRDefault="00D106FD" w:rsidP="00D106FD">
      <w:pPr>
        <w:rPr>
          <w:rFonts w:ascii="Garamond" w:eastAsia="Times New Roman" w:hAnsi="Garamond"/>
          <w:sz w:val="20"/>
          <w:szCs w:val="20"/>
        </w:rPr>
      </w:pPr>
    </w:p>
    <w:sectPr w:rsidR="00D106FD" w:rsidRPr="007665FE" w:rsidSect="004510E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07ADD"/>
    <w:multiLevelType w:val="hybridMultilevel"/>
    <w:tmpl w:val="EE248E48"/>
    <w:lvl w:ilvl="0" w:tplc="6D8E57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B3412"/>
    <w:multiLevelType w:val="hybridMultilevel"/>
    <w:tmpl w:val="69A8B0C4"/>
    <w:lvl w:ilvl="0" w:tplc="D58CE2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D270876"/>
    <w:multiLevelType w:val="hybridMultilevel"/>
    <w:tmpl w:val="DECCEB70"/>
    <w:lvl w:ilvl="0" w:tplc="C8ECA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0A"/>
    <w:rsid w:val="00031DDF"/>
    <w:rsid w:val="00063C74"/>
    <w:rsid w:val="000A525E"/>
    <w:rsid w:val="000E5D2A"/>
    <w:rsid w:val="00101852"/>
    <w:rsid w:val="00104D4F"/>
    <w:rsid w:val="0013171A"/>
    <w:rsid w:val="00132882"/>
    <w:rsid w:val="00150A65"/>
    <w:rsid w:val="00186A1C"/>
    <w:rsid w:val="00193615"/>
    <w:rsid w:val="001E4F83"/>
    <w:rsid w:val="001E68FE"/>
    <w:rsid w:val="001F4651"/>
    <w:rsid w:val="00204D49"/>
    <w:rsid w:val="00205E1D"/>
    <w:rsid w:val="00244F0B"/>
    <w:rsid w:val="002478DF"/>
    <w:rsid w:val="002659D8"/>
    <w:rsid w:val="002933B5"/>
    <w:rsid w:val="002A2432"/>
    <w:rsid w:val="002C59F9"/>
    <w:rsid w:val="002D04AE"/>
    <w:rsid w:val="00326D5D"/>
    <w:rsid w:val="0034232B"/>
    <w:rsid w:val="00363342"/>
    <w:rsid w:val="00376664"/>
    <w:rsid w:val="00397EB2"/>
    <w:rsid w:val="004510E3"/>
    <w:rsid w:val="0048300D"/>
    <w:rsid w:val="004C3673"/>
    <w:rsid w:val="004C5DEA"/>
    <w:rsid w:val="0050044F"/>
    <w:rsid w:val="00506B0B"/>
    <w:rsid w:val="0052309D"/>
    <w:rsid w:val="00537036"/>
    <w:rsid w:val="005443DB"/>
    <w:rsid w:val="005453D6"/>
    <w:rsid w:val="00570C1E"/>
    <w:rsid w:val="005A0D68"/>
    <w:rsid w:val="005B11D6"/>
    <w:rsid w:val="005D2220"/>
    <w:rsid w:val="00624F75"/>
    <w:rsid w:val="0063088D"/>
    <w:rsid w:val="0063455F"/>
    <w:rsid w:val="00657059"/>
    <w:rsid w:val="006613E8"/>
    <w:rsid w:val="006B4700"/>
    <w:rsid w:val="006C4C35"/>
    <w:rsid w:val="006C7082"/>
    <w:rsid w:val="006F3054"/>
    <w:rsid w:val="00706AF5"/>
    <w:rsid w:val="00732C77"/>
    <w:rsid w:val="007665FE"/>
    <w:rsid w:val="0078033D"/>
    <w:rsid w:val="00787B11"/>
    <w:rsid w:val="007A053B"/>
    <w:rsid w:val="007A1AB0"/>
    <w:rsid w:val="007C70BA"/>
    <w:rsid w:val="00803AD0"/>
    <w:rsid w:val="0084081D"/>
    <w:rsid w:val="00853DF4"/>
    <w:rsid w:val="0086279D"/>
    <w:rsid w:val="00896BF6"/>
    <w:rsid w:val="008A4B40"/>
    <w:rsid w:val="008A656F"/>
    <w:rsid w:val="008C6F1B"/>
    <w:rsid w:val="008D6452"/>
    <w:rsid w:val="008D672A"/>
    <w:rsid w:val="008D71C2"/>
    <w:rsid w:val="008F1DD6"/>
    <w:rsid w:val="008F4F7A"/>
    <w:rsid w:val="009029AE"/>
    <w:rsid w:val="00902B89"/>
    <w:rsid w:val="00915462"/>
    <w:rsid w:val="00964697"/>
    <w:rsid w:val="00974F45"/>
    <w:rsid w:val="009829E7"/>
    <w:rsid w:val="009B432C"/>
    <w:rsid w:val="009B7019"/>
    <w:rsid w:val="009D3339"/>
    <w:rsid w:val="009D47DC"/>
    <w:rsid w:val="00A17FCC"/>
    <w:rsid w:val="00A3606B"/>
    <w:rsid w:val="00A51F02"/>
    <w:rsid w:val="00A54546"/>
    <w:rsid w:val="00A7195C"/>
    <w:rsid w:val="00A779B1"/>
    <w:rsid w:val="00A867CB"/>
    <w:rsid w:val="00AD4803"/>
    <w:rsid w:val="00B001DE"/>
    <w:rsid w:val="00B11CD2"/>
    <w:rsid w:val="00B175EC"/>
    <w:rsid w:val="00B24CA8"/>
    <w:rsid w:val="00B36B9D"/>
    <w:rsid w:val="00B57EFA"/>
    <w:rsid w:val="00B60D41"/>
    <w:rsid w:val="00B8168C"/>
    <w:rsid w:val="00B86BAA"/>
    <w:rsid w:val="00B974DA"/>
    <w:rsid w:val="00BD135B"/>
    <w:rsid w:val="00BD58E3"/>
    <w:rsid w:val="00C056BF"/>
    <w:rsid w:val="00C077E2"/>
    <w:rsid w:val="00C2521B"/>
    <w:rsid w:val="00C336A0"/>
    <w:rsid w:val="00C33AB7"/>
    <w:rsid w:val="00C35D0C"/>
    <w:rsid w:val="00C73A8B"/>
    <w:rsid w:val="00C82516"/>
    <w:rsid w:val="00C84BFF"/>
    <w:rsid w:val="00C8660F"/>
    <w:rsid w:val="00CA210A"/>
    <w:rsid w:val="00CB1341"/>
    <w:rsid w:val="00CC4E3F"/>
    <w:rsid w:val="00CD69D3"/>
    <w:rsid w:val="00D009BB"/>
    <w:rsid w:val="00D02C50"/>
    <w:rsid w:val="00D10529"/>
    <w:rsid w:val="00D106FD"/>
    <w:rsid w:val="00D129D4"/>
    <w:rsid w:val="00D22427"/>
    <w:rsid w:val="00D36FBA"/>
    <w:rsid w:val="00D47AD6"/>
    <w:rsid w:val="00D5346F"/>
    <w:rsid w:val="00D86E5D"/>
    <w:rsid w:val="00DD381B"/>
    <w:rsid w:val="00DF03A3"/>
    <w:rsid w:val="00DF3A0D"/>
    <w:rsid w:val="00E26388"/>
    <w:rsid w:val="00E315A5"/>
    <w:rsid w:val="00E45BE3"/>
    <w:rsid w:val="00E51A7B"/>
    <w:rsid w:val="00E7217D"/>
    <w:rsid w:val="00EC1C73"/>
    <w:rsid w:val="00EE2822"/>
    <w:rsid w:val="00EF6E8B"/>
    <w:rsid w:val="00F10E28"/>
    <w:rsid w:val="00F14FE4"/>
    <w:rsid w:val="00F15AF5"/>
    <w:rsid w:val="00F82788"/>
    <w:rsid w:val="00F950A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69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D4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0E3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Petritz</dc:creator>
  <cp:keywords/>
  <dc:description/>
  <cp:lastModifiedBy>Tara Myers Harrison</cp:lastModifiedBy>
  <cp:revision>2</cp:revision>
  <dcterms:created xsi:type="dcterms:W3CDTF">2021-01-04T01:53:00Z</dcterms:created>
  <dcterms:modified xsi:type="dcterms:W3CDTF">2021-01-04T01:53:00Z</dcterms:modified>
</cp:coreProperties>
</file>