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01AA" w14:textId="2B1B8A9C" w:rsidR="0063088D" w:rsidRPr="008D672A" w:rsidRDefault="00DF03A3" w:rsidP="004510E3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bookmarkStart w:id="0" w:name="_GoBack"/>
      <w:bookmarkEnd w:id="0"/>
      <w:r w:rsidRPr="008D672A">
        <w:rPr>
          <w:rFonts w:ascii="Garamond" w:eastAsia="Times New Roman" w:hAnsi="Garamond"/>
          <w:b/>
          <w:sz w:val="20"/>
          <w:szCs w:val="20"/>
          <w:u w:val="single"/>
        </w:rPr>
        <w:t>Reading assignments for Reptile Viruses</w:t>
      </w:r>
      <w:r w:rsidR="0063088D" w:rsidRPr="008D672A">
        <w:rPr>
          <w:rFonts w:ascii="Garamond" w:eastAsia="Times New Roman" w:hAnsi="Garamond"/>
          <w:b/>
          <w:sz w:val="20"/>
          <w:szCs w:val="20"/>
          <w:u w:val="single"/>
        </w:rPr>
        <w:t xml:space="preserve"> – CBS 818</w:t>
      </w:r>
    </w:p>
    <w:p w14:paraId="461F768B" w14:textId="74BF158B" w:rsidR="004510E3" w:rsidRPr="008D672A" w:rsidRDefault="0063088D" w:rsidP="004510E3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sz w:val="20"/>
          <w:szCs w:val="20"/>
        </w:rPr>
        <w:t>Spring 2021</w:t>
      </w:r>
      <w:r w:rsidR="00A54546" w:rsidRPr="008D672A">
        <w:rPr>
          <w:rFonts w:ascii="Garamond" w:eastAsia="Times New Roman" w:hAnsi="Garamond"/>
          <w:b/>
          <w:sz w:val="20"/>
          <w:szCs w:val="20"/>
          <w:u w:val="single"/>
        </w:rPr>
        <w:t xml:space="preserve"> </w:t>
      </w:r>
    </w:p>
    <w:p w14:paraId="7ACBF040" w14:textId="77777777" w:rsidR="004510E3" w:rsidRPr="008D672A" w:rsidRDefault="004510E3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2F76CC13" w14:textId="1CC6D79F" w:rsidR="00DF03A3" w:rsidRPr="008D672A" w:rsidRDefault="00DF03A3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b/>
          <w:sz w:val="20"/>
          <w:szCs w:val="20"/>
          <w:u w:val="single"/>
        </w:rPr>
        <w:t>All</w:t>
      </w:r>
    </w:p>
    <w:p w14:paraId="6E1D43DF" w14:textId="08CF50D5" w:rsidR="00DF03A3" w:rsidRPr="008D672A" w:rsidRDefault="006C4C35" w:rsidP="00CA210A">
      <w:pPr>
        <w:rPr>
          <w:rFonts w:ascii="Garamond" w:eastAsia="Times New Roman" w:hAnsi="Garamond"/>
          <w:sz w:val="20"/>
          <w:szCs w:val="20"/>
        </w:rPr>
      </w:pPr>
      <w:r w:rsidRPr="008D672A">
        <w:rPr>
          <w:rFonts w:ascii="Garamond" w:eastAsia="Times New Roman" w:hAnsi="Garamond"/>
          <w:sz w:val="20"/>
          <w:szCs w:val="20"/>
        </w:rPr>
        <w:t>• Fowler 9 – Chapter 52: Ranaviral disease in Reptiles and Amphibians</w:t>
      </w:r>
    </w:p>
    <w:p w14:paraId="145CB3F4" w14:textId="155C0035" w:rsidR="006C4C35" w:rsidRPr="008D672A" w:rsidRDefault="006C4C35" w:rsidP="00CA210A">
      <w:pPr>
        <w:rPr>
          <w:rFonts w:ascii="Garamond" w:eastAsia="Times New Roman" w:hAnsi="Garamond"/>
          <w:sz w:val="20"/>
          <w:szCs w:val="20"/>
        </w:rPr>
      </w:pPr>
      <w:r w:rsidRPr="008D672A">
        <w:rPr>
          <w:rFonts w:ascii="Garamond" w:eastAsia="Times New Roman" w:hAnsi="Garamond"/>
          <w:sz w:val="20"/>
          <w:szCs w:val="20"/>
        </w:rPr>
        <w:t>• Mader, 3</w:t>
      </w:r>
      <w:r w:rsidRPr="008D672A">
        <w:rPr>
          <w:rFonts w:ascii="Garamond" w:eastAsia="Times New Roman" w:hAnsi="Garamond"/>
          <w:sz w:val="20"/>
          <w:szCs w:val="20"/>
          <w:vertAlign w:val="superscript"/>
        </w:rPr>
        <w:t>rd</w:t>
      </w:r>
      <w:r w:rsidRPr="008D672A">
        <w:rPr>
          <w:rFonts w:ascii="Garamond" w:eastAsia="Times New Roman" w:hAnsi="Garamond"/>
          <w:sz w:val="20"/>
          <w:szCs w:val="20"/>
        </w:rPr>
        <w:t xml:space="preserve"> Edition – Chapter 30: Virology </w:t>
      </w:r>
    </w:p>
    <w:p w14:paraId="66BB3DF9" w14:textId="68E95759" w:rsidR="00DF03A3" w:rsidRDefault="00DF03A3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5AC8ED1D" w14:textId="77777777" w:rsidR="008D672A" w:rsidRPr="008D672A" w:rsidRDefault="008D672A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796A8EE7" w14:textId="73C1A3F1" w:rsidR="00A54546" w:rsidRPr="008D672A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b/>
          <w:sz w:val="20"/>
          <w:szCs w:val="20"/>
          <w:u w:val="single"/>
        </w:rPr>
        <w:t>Houck</w:t>
      </w:r>
    </w:p>
    <w:p w14:paraId="5A522360" w14:textId="77777777" w:rsidR="008D672A" w:rsidRPr="008D672A" w:rsidRDefault="008D672A" w:rsidP="008D672A">
      <w:pPr>
        <w:rPr>
          <w:rFonts w:ascii="Garamond" w:hAnsi="Garamond"/>
          <w:sz w:val="20"/>
          <w:szCs w:val="20"/>
        </w:rPr>
      </w:pPr>
      <w:r w:rsidRPr="008D672A">
        <w:rPr>
          <w:rFonts w:ascii="Garamond" w:hAnsi="Garamond"/>
          <w:sz w:val="20"/>
          <w:szCs w:val="20"/>
        </w:rPr>
        <w:t xml:space="preserve">Leineweber, Christoph, et al. "PROTEIN ELECTROPHORESIS OF PLASMA SAMPLES FROM BOA CONSTRICTORS WITH AND WITHOUT </w:t>
      </w:r>
      <w:r w:rsidRPr="008D672A">
        <w:rPr>
          <w:rFonts w:ascii="Garamond" w:hAnsi="Garamond"/>
          <w:b/>
          <w:sz w:val="20"/>
          <w:szCs w:val="20"/>
        </w:rPr>
        <w:t>REPTARENAVIRUS</w:t>
      </w:r>
      <w:r w:rsidRPr="008D672A">
        <w:rPr>
          <w:rFonts w:ascii="Garamond" w:hAnsi="Garamond"/>
          <w:sz w:val="20"/>
          <w:szCs w:val="20"/>
        </w:rPr>
        <w:t xml:space="preserve"> INFECTION." </w:t>
      </w:r>
      <w:r w:rsidRPr="008D672A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8D672A">
        <w:rPr>
          <w:rFonts w:ascii="Garamond" w:hAnsi="Garamond"/>
          <w:sz w:val="20"/>
          <w:szCs w:val="20"/>
        </w:rPr>
        <w:t xml:space="preserve"> 51.2 (2020): 350-356.</w:t>
      </w:r>
    </w:p>
    <w:p w14:paraId="1C23FE6E" w14:textId="77777777" w:rsidR="008D672A" w:rsidRPr="008D672A" w:rsidRDefault="008D672A" w:rsidP="008D672A">
      <w:pPr>
        <w:rPr>
          <w:rFonts w:ascii="Garamond" w:hAnsi="Garamond"/>
          <w:sz w:val="20"/>
          <w:szCs w:val="20"/>
        </w:rPr>
      </w:pPr>
    </w:p>
    <w:p w14:paraId="2BE492A9" w14:textId="77777777" w:rsidR="008D672A" w:rsidRPr="008D672A" w:rsidRDefault="008D672A" w:rsidP="008D672A">
      <w:pPr>
        <w:rPr>
          <w:rFonts w:ascii="Garamond" w:hAnsi="Garamond"/>
          <w:sz w:val="20"/>
          <w:szCs w:val="20"/>
        </w:rPr>
      </w:pPr>
      <w:r w:rsidRPr="008D672A">
        <w:rPr>
          <w:rFonts w:ascii="Garamond" w:hAnsi="Garamond"/>
          <w:sz w:val="20"/>
          <w:szCs w:val="20"/>
        </w:rPr>
        <w:t xml:space="preserve">Dietz, Janosch, et al. "Detection of an </w:t>
      </w:r>
      <w:r w:rsidRPr="008D672A">
        <w:rPr>
          <w:rFonts w:ascii="Garamond" w:hAnsi="Garamond"/>
          <w:b/>
          <w:sz w:val="20"/>
          <w:szCs w:val="20"/>
        </w:rPr>
        <w:t>arenavirus</w:t>
      </w:r>
      <w:r w:rsidRPr="008D672A">
        <w:rPr>
          <w:rFonts w:ascii="Garamond" w:hAnsi="Garamond"/>
          <w:sz w:val="20"/>
          <w:szCs w:val="20"/>
        </w:rPr>
        <w:t xml:space="preserve"> in a group of captive Wagler's pit vipers (Tropidolaemus wagleri)." </w:t>
      </w:r>
      <w:r w:rsidRPr="008D672A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8D672A">
        <w:rPr>
          <w:rFonts w:ascii="Garamond" w:hAnsi="Garamond"/>
          <w:sz w:val="20"/>
          <w:szCs w:val="20"/>
        </w:rPr>
        <w:t xml:space="preserve"> 51.1 (2020): 236-240.</w:t>
      </w:r>
    </w:p>
    <w:p w14:paraId="18F51AD6" w14:textId="5AA13C11" w:rsidR="00803AD0" w:rsidRPr="008D672A" w:rsidRDefault="00803AD0" w:rsidP="00CA210A">
      <w:pPr>
        <w:rPr>
          <w:rFonts w:ascii="Garamond" w:eastAsia="Times New Roman" w:hAnsi="Garamond"/>
          <w:sz w:val="20"/>
          <w:szCs w:val="20"/>
        </w:rPr>
      </w:pPr>
    </w:p>
    <w:p w14:paraId="0E13483B" w14:textId="77777777" w:rsidR="00CD69D3" w:rsidRPr="008D672A" w:rsidRDefault="00CD69D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14C6B3A9" w14:textId="1CB8B7C7" w:rsidR="00A779B1" w:rsidRPr="008D672A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b/>
          <w:sz w:val="20"/>
          <w:szCs w:val="20"/>
          <w:u w:val="single"/>
        </w:rPr>
        <w:t>Mones</w:t>
      </w:r>
    </w:p>
    <w:p w14:paraId="2C85D8EB" w14:textId="77777777" w:rsidR="006C4C35" w:rsidRPr="008D672A" w:rsidRDefault="006C4C35" w:rsidP="006C4C35">
      <w:pPr>
        <w:rPr>
          <w:rFonts w:ascii="Garamond" w:hAnsi="Garamond"/>
          <w:sz w:val="20"/>
          <w:szCs w:val="20"/>
        </w:rPr>
      </w:pPr>
      <w:r w:rsidRPr="008D672A">
        <w:rPr>
          <w:rFonts w:ascii="Garamond" w:hAnsi="Garamond"/>
          <w:sz w:val="20"/>
          <w:szCs w:val="20"/>
        </w:rPr>
        <w:t>Flach, Edmund J., et al. "</w:t>
      </w:r>
      <w:r w:rsidRPr="008D672A">
        <w:rPr>
          <w:rFonts w:ascii="Garamond" w:hAnsi="Garamond"/>
          <w:b/>
          <w:sz w:val="20"/>
          <w:szCs w:val="20"/>
        </w:rPr>
        <w:t>Ferlavirus</w:t>
      </w:r>
      <w:r w:rsidRPr="008D672A">
        <w:rPr>
          <w:rFonts w:ascii="Garamond" w:hAnsi="Garamond"/>
          <w:sz w:val="20"/>
          <w:szCs w:val="20"/>
        </w:rPr>
        <w:t xml:space="preserve">-related deaths in a collection of viperid snakes." </w:t>
      </w:r>
      <w:r w:rsidRPr="008D672A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8D672A">
        <w:rPr>
          <w:rFonts w:ascii="Garamond" w:hAnsi="Garamond"/>
          <w:sz w:val="20"/>
          <w:szCs w:val="20"/>
        </w:rPr>
        <w:t xml:space="preserve"> 49.4 (2018): 983-995.</w:t>
      </w:r>
    </w:p>
    <w:p w14:paraId="25DF8CCF" w14:textId="77777777" w:rsidR="006C4C35" w:rsidRPr="008D672A" w:rsidRDefault="006C4C35" w:rsidP="006C4C35">
      <w:pPr>
        <w:rPr>
          <w:rFonts w:ascii="Garamond" w:hAnsi="Garamond"/>
          <w:sz w:val="20"/>
          <w:szCs w:val="20"/>
        </w:rPr>
      </w:pPr>
    </w:p>
    <w:p w14:paraId="0C29A816" w14:textId="77777777" w:rsidR="006C4C35" w:rsidRPr="008D672A" w:rsidRDefault="006C4C35" w:rsidP="006C4C35">
      <w:pPr>
        <w:rPr>
          <w:rFonts w:ascii="Garamond" w:hAnsi="Garamond"/>
          <w:sz w:val="20"/>
          <w:szCs w:val="20"/>
        </w:rPr>
      </w:pPr>
      <w:r w:rsidRPr="008D672A">
        <w:rPr>
          <w:rFonts w:ascii="Garamond" w:hAnsi="Garamond"/>
          <w:sz w:val="20"/>
          <w:szCs w:val="20"/>
        </w:rPr>
        <w:t xml:space="preserve">Lindemann, Dana M., et al. "Epidemiology of Emydoidea </w:t>
      </w:r>
      <w:r w:rsidRPr="008D672A">
        <w:rPr>
          <w:rFonts w:ascii="Garamond" w:hAnsi="Garamond"/>
          <w:b/>
          <w:sz w:val="20"/>
          <w:szCs w:val="20"/>
        </w:rPr>
        <w:t>herpesvirus</w:t>
      </w:r>
      <w:r w:rsidRPr="008D672A">
        <w:rPr>
          <w:rFonts w:ascii="Garamond" w:hAnsi="Garamond"/>
          <w:sz w:val="20"/>
          <w:szCs w:val="20"/>
        </w:rPr>
        <w:t xml:space="preserve"> 1 in free-ranging Blanding's turtles (Emydoidea blandingii) from Illinois." </w:t>
      </w:r>
      <w:r w:rsidRPr="008D672A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8D672A">
        <w:rPr>
          <w:rFonts w:ascii="Garamond" w:hAnsi="Garamond"/>
          <w:sz w:val="20"/>
          <w:szCs w:val="20"/>
        </w:rPr>
        <w:t xml:space="preserve"> 50.3 (2019): 547-556.</w:t>
      </w:r>
    </w:p>
    <w:p w14:paraId="1277327E" w14:textId="3B353801" w:rsidR="00CD69D3" w:rsidRDefault="00CD69D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03B2440D" w14:textId="77777777" w:rsidR="008D672A" w:rsidRPr="008D672A" w:rsidRDefault="008D672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40F2DAEB" w14:textId="4E27A4C8" w:rsidR="0063088D" w:rsidRPr="008D672A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b/>
          <w:sz w:val="20"/>
          <w:szCs w:val="20"/>
          <w:u w:val="single"/>
        </w:rPr>
        <w:t>Knutson</w:t>
      </w:r>
    </w:p>
    <w:p w14:paraId="2DDBC0EC" w14:textId="77777777" w:rsidR="006C4C35" w:rsidRPr="008D672A" w:rsidRDefault="006C4C35" w:rsidP="006C4C35">
      <w:pPr>
        <w:rPr>
          <w:rFonts w:ascii="Garamond" w:hAnsi="Garamond"/>
          <w:sz w:val="20"/>
          <w:szCs w:val="20"/>
        </w:rPr>
      </w:pPr>
      <w:r w:rsidRPr="008D672A">
        <w:rPr>
          <w:rFonts w:ascii="Garamond" w:hAnsi="Garamond"/>
          <w:sz w:val="20"/>
          <w:szCs w:val="20"/>
        </w:rPr>
        <w:t xml:space="preserve">Butkus, Claire E., et al. "Detection of </w:t>
      </w:r>
      <w:r w:rsidRPr="008D672A">
        <w:rPr>
          <w:rFonts w:ascii="Garamond" w:hAnsi="Garamond"/>
          <w:b/>
          <w:sz w:val="20"/>
          <w:szCs w:val="20"/>
        </w:rPr>
        <w:t>ranavirus</w:t>
      </w:r>
      <w:r w:rsidRPr="008D672A">
        <w:rPr>
          <w:rFonts w:ascii="Garamond" w:hAnsi="Garamond"/>
          <w:sz w:val="20"/>
          <w:szCs w:val="20"/>
        </w:rPr>
        <w:t xml:space="preserve"> using bone marrow harvested from mortality events in eastern box turtles (Terrapene carolina carolina)." </w:t>
      </w:r>
      <w:r w:rsidRPr="008D672A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8D672A">
        <w:rPr>
          <w:rFonts w:ascii="Garamond" w:hAnsi="Garamond"/>
          <w:sz w:val="20"/>
          <w:szCs w:val="20"/>
        </w:rPr>
        <w:t xml:space="preserve"> 48.4 (2017): 1210-1214.</w:t>
      </w:r>
    </w:p>
    <w:p w14:paraId="226B1075" w14:textId="77777777" w:rsidR="006C4C35" w:rsidRPr="008D672A" w:rsidRDefault="006C4C35" w:rsidP="006C4C35">
      <w:pPr>
        <w:rPr>
          <w:rFonts w:ascii="Garamond" w:hAnsi="Garamond"/>
          <w:sz w:val="20"/>
          <w:szCs w:val="20"/>
        </w:rPr>
      </w:pPr>
    </w:p>
    <w:p w14:paraId="00630B3C" w14:textId="77777777" w:rsidR="006C4C35" w:rsidRPr="008D672A" w:rsidRDefault="006C4C35" w:rsidP="006C4C35">
      <w:pPr>
        <w:rPr>
          <w:rFonts w:ascii="Garamond" w:hAnsi="Garamond"/>
          <w:sz w:val="20"/>
          <w:szCs w:val="20"/>
        </w:rPr>
      </w:pPr>
      <w:r w:rsidRPr="008D672A">
        <w:rPr>
          <w:rFonts w:ascii="Garamond" w:hAnsi="Garamond"/>
          <w:sz w:val="20"/>
          <w:szCs w:val="20"/>
        </w:rPr>
        <w:t xml:space="preserve">Allender, Matthew C., et al. "Experimental transmission of frog virus 3–like </w:t>
      </w:r>
      <w:r w:rsidRPr="008D672A">
        <w:rPr>
          <w:rFonts w:ascii="Garamond" w:hAnsi="Garamond"/>
          <w:b/>
          <w:sz w:val="20"/>
          <w:szCs w:val="20"/>
        </w:rPr>
        <w:t>ranavirus</w:t>
      </w:r>
      <w:r w:rsidRPr="008D672A">
        <w:rPr>
          <w:rFonts w:ascii="Garamond" w:hAnsi="Garamond"/>
          <w:sz w:val="20"/>
          <w:szCs w:val="20"/>
        </w:rPr>
        <w:t xml:space="preserve"> in juvenile chelonians at two temperatures." </w:t>
      </w:r>
      <w:r w:rsidRPr="008D672A">
        <w:rPr>
          <w:rFonts w:ascii="Garamond" w:hAnsi="Garamond"/>
          <w:i/>
          <w:iCs/>
          <w:sz w:val="20"/>
          <w:szCs w:val="20"/>
        </w:rPr>
        <w:t>Journal of wildlife diseases</w:t>
      </w:r>
      <w:r w:rsidRPr="008D672A">
        <w:rPr>
          <w:rFonts w:ascii="Garamond" w:hAnsi="Garamond"/>
          <w:sz w:val="20"/>
          <w:szCs w:val="20"/>
        </w:rPr>
        <w:t xml:space="preserve"> 54.4 (2018): 716-725.</w:t>
      </w:r>
    </w:p>
    <w:p w14:paraId="4A8159F6" w14:textId="6E246E13" w:rsidR="00150A65" w:rsidRDefault="00150A65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069FCAD6" w14:textId="77777777" w:rsidR="008D672A" w:rsidRPr="008D672A" w:rsidRDefault="008D672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5111792D" w14:textId="61E7BCF5" w:rsidR="00A779B1" w:rsidRPr="008D672A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b/>
          <w:sz w:val="20"/>
          <w:szCs w:val="20"/>
          <w:u w:val="single"/>
        </w:rPr>
        <w:t>Hepps</w:t>
      </w:r>
    </w:p>
    <w:p w14:paraId="32D4EF09" w14:textId="77777777" w:rsidR="006C4C35" w:rsidRPr="00026408" w:rsidRDefault="006C4C35" w:rsidP="006C4C35">
      <w:pPr>
        <w:rPr>
          <w:rFonts w:ascii="Garamond" w:eastAsia="Times New Roman" w:hAnsi="Garamond"/>
          <w:sz w:val="20"/>
          <w:szCs w:val="20"/>
        </w:rPr>
      </w:pPr>
      <w:r w:rsidRPr="00026408">
        <w:rPr>
          <w:rFonts w:ascii="Garamond" w:eastAsia="Times New Roman" w:hAnsi="Garamond"/>
          <w:sz w:val="20"/>
          <w:szCs w:val="20"/>
        </w:rPr>
        <w:t xml:space="preserve">Rijks, Jolianne M., et al. "Report on the 4th International Symposium on </w:t>
      </w:r>
      <w:r w:rsidRPr="00026408">
        <w:rPr>
          <w:rFonts w:ascii="Garamond" w:eastAsia="Times New Roman" w:hAnsi="Garamond"/>
          <w:b/>
          <w:sz w:val="20"/>
          <w:szCs w:val="20"/>
        </w:rPr>
        <w:t>Ranaviruses</w:t>
      </w:r>
      <w:r w:rsidRPr="00026408">
        <w:rPr>
          <w:rFonts w:ascii="Garamond" w:eastAsia="Times New Roman" w:hAnsi="Garamond"/>
          <w:sz w:val="20"/>
          <w:szCs w:val="20"/>
        </w:rPr>
        <w:t xml:space="preserve"> 2017." </w:t>
      </w:r>
      <w:r w:rsidRPr="00026408">
        <w:rPr>
          <w:rFonts w:ascii="Garamond" w:eastAsia="Times New Roman" w:hAnsi="Garamond"/>
          <w:i/>
          <w:iCs/>
          <w:sz w:val="20"/>
          <w:szCs w:val="20"/>
        </w:rPr>
        <w:t>Journal of Herpetological Medicine and Surgery</w:t>
      </w:r>
      <w:r w:rsidRPr="00026408">
        <w:rPr>
          <w:rFonts w:ascii="Garamond" w:eastAsia="Times New Roman" w:hAnsi="Garamond"/>
          <w:sz w:val="20"/>
          <w:szCs w:val="20"/>
        </w:rPr>
        <w:t xml:space="preserve"> 28.1-2 (2018): 13-18.</w:t>
      </w:r>
    </w:p>
    <w:p w14:paraId="2DE305E3" w14:textId="77777777" w:rsidR="006C4C35" w:rsidRPr="008D672A" w:rsidRDefault="006C4C35" w:rsidP="006C4C35">
      <w:pPr>
        <w:rPr>
          <w:rFonts w:ascii="Garamond" w:hAnsi="Garamond"/>
          <w:sz w:val="20"/>
          <w:szCs w:val="20"/>
        </w:rPr>
      </w:pPr>
    </w:p>
    <w:p w14:paraId="7965923A" w14:textId="77777777" w:rsidR="006C4C35" w:rsidRPr="008D672A" w:rsidRDefault="006C4C35" w:rsidP="006C4C35">
      <w:pPr>
        <w:rPr>
          <w:rFonts w:ascii="Garamond" w:hAnsi="Garamond"/>
          <w:sz w:val="20"/>
          <w:szCs w:val="20"/>
        </w:rPr>
      </w:pPr>
      <w:r w:rsidRPr="008D672A">
        <w:rPr>
          <w:rFonts w:ascii="Garamond" w:hAnsi="Garamond"/>
          <w:sz w:val="20"/>
          <w:szCs w:val="20"/>
        </w:rPr>
        <w:t xml:space="preserve">Peiffer, Lauren B., et al. "Fatal </w:t>
      </w:r>
      <w:r w:rsidRPr="008D672A">
        <w:rPr>
          <w:rFonts w:ascii="Garamond" w:hAnsi="Garamond"/>
          <w:b/>
          <w:sz w:val="20"/>
          <w:szCs w:val="20"/>
        </w:rPr>
        <w:t>ranavirus</w:t>
      </w:r>
      <w:r w:rsidRPr="008D672A">
        <w:rPr>
          <w:rFonts w:ascii="Garamond" w:hAnsi="Garamond"/>
          <w:sz w:val="20"/>
          <w:szCs w:val="20"/>
        </w:rPr>
        <w:t xml:space="preserve"> infection in a group of zoo-housed meller's chameleons (trioceros melleri)." </w:t>
      </w:r>
      <w:r w:rsidRPr="008D672A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8D672A">
        <w:rPr>
          <w:rFonts w:ascii="Garamond" w:hAnsi="Garamond"/>
          <w:sz w:val="20"/>
          <w:szCs w:val="20"/>
        </w:rPr>
        <w:t xml:space="preserve"> 50.3 (2019): 696-705.</w:t>
      </w:r>
    </w:p>
    <w:p w14:paraId="23640A9B" w14:textId="7C6DA6F8" w:rsidR="004510E3" w:rsidRDefault="004510E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15AB77ED" w14:textId="77777777" w:rsidR="008D672A" w:rsidRPr="008D672A" w:rsidRDefault="008D672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2E01BE52" w14:textId="60F3F456" w:rsidR="00A779B1" w:rsidRPr="008D672A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8D672A">
        <w:rPr>
          <w:rFonts w:ascii="Garamond" w:eastAsia="Times New Roman" w:hAnsi="Garamond"/>
          <w:b/>
          <w:sz w:val="20"/>
          <w:szCs w:val="20"/>
          <w:u w:val="single"/>
        </w:rPr>
        <w:t>Cabot</w:t>
      </w:r>
    </w:p>
    <w:p w14:paraId="602338EA" w14:textId="77777777" w:rsidR="008D672A" w:rsidRPr="008D672A" w:rsidRDefault="008D672A" w:rsidP="008D672A">
      <w:pPr>
        <w:rPr>
          <w:rFonts w:ascii="Garamond" w:hAnsi="Garamond"/>
          <w:sz w:val="20"/>
          <w:szCs w:val="20"/>
        </w:rPr>
      </w:pPr>
      <w:r w:rsidRPr="008D672A">
        <w:rPr>
          <w:rFonts w:ascii="Garamond" w:hAnsi="Garamond"/>
          <w:sz w:val="20"/>
          <w:szCs w:val="20"/>
        </w:rPr>
        <w:t xml:space="preserve">Benge, Shemi L., et al. "Identification of helodermatid </w:t>
      </w:r>
      <w:r w:rsidRPr="008D672A">
        <w:rPr>
          <w:rFonts w:ascii="Garamond" w:hAnsi="Garamond"/>
          <w:b/>
          <w:sz w:val="20"/>
          <w:szCs w:val="20"/>
        </w:rPr>
        <w:t>adenovirus</w:t>
      </w:r>
      <w:r w:rsidRPr="008D672A">
        <w:rPr>
          <w:rFonts w:ascii="Garamond" w:hAnsi="Garamond"/>
          <w:sz w:val="20"/>
          <w:szCs w:val="20"/>
        </w:rPr>
        <w:t xml:space="preserve"> 2 in a captive central bearded dragon (Pogona vitticeps), wild gila monsters (Heloderma suspectum), and a death adder (Acanthophis antarcticus)." </w:t>
      </w:r>
      <w:r w:rsidRPr="008D672A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8D672A">
        <w:rPr>
          <w:rFonts w:ascii="Garamond" w:hAnsi="Garamond"/>
          <w:sz w:val="20"/>
          <w:szCs w:val="20"/>
        </w:rPr>
        <w:t xml:space="preserve"> 50.1 (2019): 238-242.</w:t>
      </w:r>
    </w:p>
    <w:p w14:paraId="424B4518" w14:textId="77777777" w:rsidR="008D672A" w:rsidRPr="008D672A" w:rsidRDefault="008D672A" w:rsidP="008D672A">
      <w:pPr>
        <w:rPr>
          <w:rFonts w:ascii="Garamond" w:hAnsi="Garamond"/>
          <w:sz w:val="20"/>
          <w:szCs w:val="20"/>
        </w:rPr>
      </w:pPr>
    </w:p>
    <w:p w14:paraId="5CA68C9F" w14:textId="77777777" w:rsidR="008D672A" w:rsidRPr="008D672A" w:rsidRDefault="008D672A" w:rsidP="008D672A">
      <w:pPr>
        <w:rPr>
          <w:rFonts w:ascii="Garamond" w:hAnsi="Garamond"/>
          <w:sz w:val="20"/>
          <w:szCs w:val="20"/>
        </w:rPr>
      </w:pPr>
      <w:r w:rsidRPr="008D672A">
        <w:rPr>
          <w:rFonts w:ascii="Garamond" w:hAnsi="Garamond"/>
          <w:sz w:val="20"/>
          <w:szCs w:val="20"/>
        </w:rPr>
        <w:t xml:space="preserve">Franzen-Klein, Dana, et al. "Prevalence of box turtle </w:t>
      </w:r>
      <w:r w:rsidRPr="008D672A">
        <w:rPr>
          <w:rFonts w:ascii="Garamond" w:hAnsi="Garamond"/>
          <w:b/>
          <w:sz w:val="20"/>
          <w:szCs w:val="20"/>
        </w:rPr>
        <w:t>adenovirus</w:t>
      </w:r>
      <w:r w:rsidRPr="008D672A">
        <w:rPr>
          <w:rFonts w:ascii="Garamond" w:hAnsi="Garamond"/>
          <w:sz w:val="20"/>
          <w:szCs w:val="20"/>
        </w:rPr>
        <w:t xml:space="preserve"> in eastern box turtles (terrapene carolina carolina) presented to a wildlife rehabilitation center in Virginia, USA." </w:t>
      </w:r>
      <w:r w:rsidRPr="008D672A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8D672A">
        <w:rPr>
          <w:rFonts w:ascii="Garamond" w:hAnsi="Garamond"/>
          <w:sz w:val="20"/>
          <w:szCs w:val="20"/>
        </w:rPr>
        <w:t xml:space="preserve"> 50.4 (2020): 769-777.</w:t>
      </w:r>
    </w:p>
    <w:p w14:paraId="74FE0AF2" w14:textId="77777777" w:rsidR="00D106FD" w:rsidRPr="008D672A" w:rsidRDefault="00D106FD" w:rsidP="00D106FD">
      <w:pPr>
        <w:rPr>
          <w:rFonts w:ascii="Garamond" w:eastAsia="Times New Roman" w:hAnsi="Garamond"/>
          <w:sz w:val="20"/>
          <w:szCs w:val="20"/>
        </w:rPr>
      </w:pPr>
    </w:p>
    <w:p w14:paraId="3F1A40DA" w14:textId="540FB710" w:rsidR="00D106FD" w:rsidRPr="008D672A" w:rsidRDefault="00D106FD" w:rsidP="00D106FD">
      <w:pPr>
        <w:rPr>
          <w:rFonts w:ascii="Garamond" w:eastAsia="Times New Roman" w:hAnsi="Garamond"/>
          <w:sz w:val="20"/>
          <w:szCs w:val="20"/>
        </w:rPr>
      </w:pPr>
    </w:p>
    <w:sectPr w:rsidR="00D106FD" w:rsidRPr="008D672A" w:rsidSect="004510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7ADD"/>
    <w:multiLevelType w:val="hybridMultilevel"/>
    <w:tmpl w:val="EE248E48"/>
    <w:lvl w:ilvl="0" w:tplc="6D8E57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B3412"/>
    <w:multiLevelType w:val="hybridMultilevel"/>
    <w:tmpl w:val="69A8B0C4"/>
    <w:lvl w:ilvl="0" w:tplc="D58CE2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270876"/>
    <w:multiLevelType w:val="hybridMultilevel"/>
    <w:tmpl w:val="DECCEB70"/>
    <w:lvl w:ilvl="0" w:tplc="C8ECA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0A"/>
    <w:rsid w:val="00031DDF"/>
    <w:rsid w:val="00063C74"/>
    <w:rsid w:val="000A525E"/>
    <w:rsid w:val="000E5D2A"/>
    <w:rsid w:val="00101852"/>
    <w:rsid w:val="00104D4F"/>
    <w:rsid w:val="0013171A"/>
    <w:rsid w:val="00132882"/>
    <w:rsid w:val="00150A65"/>
    <w:rsid w:val="00186A1C"/>
    <w:rsid w:val="00193615"/>
    <w:rsid w:val="001E4F83"/>
    <w:rsid w:val="001E68FE"/>
    <w:rsid w:val="001F4651"/>
    <w:rsid w:val="00204D49"/>
    <w:rsid w:val="00244F0B"/>
    <w:rsid w:val="002478DF"/>
    <w:rsid w:val="002659D8"/>
    <w:rsid w:val="002933B5"/>
    <w:rsid w:val="002A2432"/>
    <w:rsid w:val="002C59F9"/>
    <w:rsid w:val="002D04AE"/>
    <w:rsid w:val="00326D5D"/>
    <w:rsid w:val="0034232B"/>
    <w:rsid w:val="00363342"/>
    <w:rsid w:val="00376664"/>
    <w:rsid w:val="00397EB2"/>
    <w:rsid w:val="004510E3"/>
    <w:rsid w:val="0048300D"/>
    <w:rsid w:val="004C3673"/>
    <w:rsid w:val="004C5DEA"/>
    <w:rsid w:val="0050044F"/>
    <w:rsid w:val="00506B0B"/>
    <w:rsid w:val="0052309D"/>
    <w:rsid w:val="00537036"/>
    <w:rsid w:val="005443DB"/>
    <w:rsid w:val="005453D6"/>
    <w:rsid w:val="00570C1E"/>
    <w:rsid w:val="005A0D68"/>
    <w:rsid w:val="005B11D6"/>
    <w:rsid w:val="00624F75"/>
    <w:rsid w:val="0063088D"/>
    <w:rsid w:val="0063455F"/>
    <w:rsid w:val="00657059"/>
    <w:rsid w:val="006613E8"/>
    <w:rsid w:val="006B4700"/>
    <w:rsid w:val="006C4C35"/>
    <w:rsid w:val="006C7082"/>
    <w:rsid w:val="006F3054"/>
    <w:rsid w:val="00702FA4"/>
    <w:rsid w:val="00706AF5"/>
    <w:rsid w:val="00732C77"/>
    <w:rsid w:val="0078033D"/>
    <w:rsid w:val="00787B11"/>
    <w:rsid w:val="007A053B"/>
    <w:rsid w:val="007A1AB0"/>
    <w:rsid w:val="007C70BA"/>
    <w:rsid w:val="00803AD0"/>
    <w:rsid w:val="0084081D"/>
    <w:rsid w:val="00853DF4"/>
    <w:rsid w:val="0086279D"/>
    <w:rsid w:val="00896BF6"/>
    <w:rsid w:val="008A4B40"/>
    <w:rsid w:val="008A656F"/>
    <w:rsid w:val="008C6F1B"/>
    <w:rsid w:val="008D6452"/>
    <w:rsid w:val="008D672A"/>
    <w:rsid w:val="008D71C2"/>
    <w:rsid w:val="008F1DD6"/>
    <w:rsid w:val="008F4F7A"/>
    <w:rsid w:val="009029AE"/>
    <w:rsid w:val="00902B89"/>
    <w:rsid w:val="00915462"/>
    <w:rsid w:val="00964697"/>
    <w:rsid w:val="00974F45"/>
    <w:rsid w:val="009829E7"/>
    <w:rsid w:val="009B432C"/>
    <w:rsid w:val="009B7019"/>
    <w:rsid w:val="009D3339"/>
    <w:rsid w:val="009D47DC"/>
    <w:rsid w:val="00A17FCC"/>
    <w:rsid w:val="00A3606B"/>
    <w:rsid w:val="00A51F02"/>
    <w:rsid w:val="00A54546"/>
    <w:rsid w:val="00A7195C"/>
    <w:rsid w:val="00A779B1"/>
    <w:rsid w:val="00A867CB"/>
    <w:rsid w:val="00AD4803"/>
    <w:rsid w:val="00B001DE"/>
    <w:rsid w:val="00B11CD2"/>
    <w:rsid w:val="00B175EC"/>
    <w:rsid w:val="00B24CA8"/>
    <w:rsid w:val="00B36B9D"/>
    <w:rsid w:val="00B57EFA"/>
    <w:rsid w:val="00B60D41"/>
    <w:rsid w:val="00B8168C"/>
    <w:rsid w:val="00B86BAA"/>
    <w:rsid w:val="00B974DA"/>
    <w:rsid w:val="00BD135B"/>
    <w:rsid w:val="00BD58E3"/>
    <w:rsid w:val="00C056BF"/>
    <w:rsid w:val="00C077E2"/>
    <w:rsid w:val="00C2521B"/>
    <w:rsid w:val="00C336A0"/>
    <w:rsid w:val="00C33AB7"/>
    <w:rsid w:val="00C35D0C"/>
    <w:rsid w:val="00C73A8B"/>
    <w:rsid w:val="00C82516"/>
    <w:rsid w:val="00C84BFF"/>
    <w:rsid w:val="00C8660F"/>
    <w:rsid w:val="00CA210A"/>
    <w:rsid w:val="00CB1341"/>
    <w:rsid w:val="00CC4E3F"/>
    <w:rsid w:val="00CD69D3"/>
    <w:rsid w:val="00D009BB"/>
    <w:rsid w:val="00D02C50"/>
    <w:rsid w:val="00D10529"/>
    <w:rsid w:val="00D106FD"/>
    <w:rsid w:val="00D129D4"/>
    <w:rsid w:val="00D22427"/>
    <w:rsid w:val="00D36FBA"/>
    <w:rsid w:val="00D47AD6"/>
    <w:rsid w:val="00D5346F"/>
    <w:rsid w:val="00D86E5D"/>
    <w:rsid w:val="00DD381B"/>
    <w:rsid w:val="00DF03A3"/>
    <w:rsid w:val="00DF3A0D"/>
    <w:rsid w:val="00E26388"/>
    <w:rsid w:val="00E315A5"/>
    <w:rsid w:val="00E45BE3"/>
    <w:rsid w:val="00E51A7B"/>
    <w:rsid w:val="00E7217D"/>
    <w:rsid w:val="00EC1C73"/>
    <w:rsid w:val="00EE2822"/>
    <w:rsid w:val="00EF6E8B"/>
    <w:rsid w:val="00F10E28"/>
    <w:rsid w:val="00F15AF5"/>
    <w:rsid w:val="00F82788"/>
    <w:rsid w:val="00F950A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69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D4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E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Petritz</dc:creator>
  <cp:keywords/>
  <dc:description/>
  <cp:lastModifiedBy>Tara Myers Harrison</cp:lastModifiedBy>
  <cp:revision>2</cp:revision>
  <dcterms:created xsi:type="dcterms:W3CDTF">2021-01-04T01:54:00Z</dcterms:created>
  <dcterms:modified xsi:type="dcterms:W3CDTF">2021-01-04T01:54:00Z</dcterms:modified>
</cp:coreProperties>
</file>