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811F" w14:textId="369C03E8" w:rsidR="00A17391" w:rsidRPr="00A05B56" w:rsidRDefault="00A17391">
      <w:pPr>
        <w:rPr>
          <w:rFonts w:ascii="Times New Roman" w:hAnsi="Times New Roman" w:cs="Times New Roman"/>
        </w:rPr>
      </w:pPr>
      <w:r w:rsidRPr="00A05B56">
        <w:rPr>
          <w:rFonts w:ascii="Times New Roman" w:hAnsi="Times New Roman" w:cs="Times New Roman"/>
        </w:rPr>
        <w:t>Question 1:</w:t>
      </w:r>
    </w:p>
    <w:p w14:paraId="40DBEFBF" w14:textId="3C4C1F4C" w:rsidR="0046320F" w:rsidRPr="00A05B56" w:rsidRDefault="00254CA3">
      <w:pPr>
        <w:rPr>
          <w:rFonts w:ascii="Times New Roman" w:hAnsi="Times New Roman" w:cs="Times New Roman"/>
        </w:rPr>
      </w:pPr>
      <w:r w:rsidRPr="00A05B56">
        <w:rPr>
          <w:rFonts w:ascii="Times New Roman" w:hAnsi="Times New Roman" w:cs="Times New Roman"/>
        </w:rPr>
        <w:t xml:space="preserve">According to a recent study, what is the proposed </w:t>
      </w:r>
      <w:r w:rsidR="00436E72" w:rsidRPr="00A05B56">
        <w:rPr>
          <w:rFonts w:ascii="Times New Roman" w:hAnsi="Times New Roman" w:cs="Times New Roman"/>
        </w:rPr>
        <w:t>underlying cause</w:t>
      </w:r>
      <w:r w:rsidRPr="00A05B56">
        <w:rPr>
          <w:rFonts w:ascii="Times New Roman" w:hAnsi="Times New Roman" w:cs="Times New Roman"/>
        </w:rPr>
        <w:t xml:space="preserve"> of Clouded leopard alopecic syndrome?</w:t>
      </w:r>
    </w:p>
    <w:p w14:paraId="7CCED426" w14:textId="25ADA66D" w:rsidR="00254CA3" w:rsidRPr="00A05B56" w:rsidRDefault="00254CA3">
      <w:pPr>
        <w:rPr>
          <w:rFonts w:ascii="Times New Roman" w:hAnsi="Times New Roman" w:cs="Times New Roman"/>
        </w:rPr>
      </w:pPr>
    </w:p>
    <w:p w14:paraId="11D65760" w14:textId="7CDD4BC2" w:rsidR="00254CA3" w:rsidRPr="00A05B56" w:rsidRDefault="00254CA3">
      <w:pPr>
        <w:rPr>
          <w:rFonts w:ascii="Times New Roman" w:hAnsi="Times New Roman" w:cs="Times New Roman"/>
        </w:rPr>
      </w:pPr>
      <w:r w:rsidRPr="00A05B56">
        <w:rPr>
          <w:rFonts w:ascii="Times New Roman" w:hAnsi="Times New Roman" w:cs="Times New Roman"/>
        </w:rPr>
        <w:t>a. Stereotypy leading to self-trauma</w:t>
      </w:r>
    </w:p>
    <w:p w14:paraId="3BBD67B0" w14:textId="26D48747" w:rsidR="00254CA3" w:rsidRPr="00A05B56" w:rsidRDefault="00254CA3">
      <w:pPr>
        <w:rPr>
          <w:rFonts w:ascii="Times New Roman" w:hAnsi="Times New Roman" w:cs="Times New Roman"/>
        </w:rPr>
      </w:pPr>
      <w:r w:rsidRPr="00A05B56">
        <w:rPr>
          <w:rFonts w:ascii="Times New Roman" w:hAnsi="Times New Roman" w:cs="Times New Roman"/>
        </w:rPr>
        <w:t>b. Climate conditions</w:t>
      </w:r>
    </w:p>
    <w:p w14:paraId="7361066F" w14:textId="5D4A43BE" w:rsidR="00254CA3" w:rsidRPr="00A05B56" w:rsidRDefault="00254CA3">
      <w:pPr>
        <w:rPr>
          <w:rFonts w:ascii="Times New Roman" w:hAnsi="Times New Roman" w:cs="Times New Roman"/>
        </w:rPr>
      </w:pPr>
      <w:r w:rsidRPr="00A05B56">
        <w:rPr>
          <w:rFonts w:ascii="Times New Roman" w:hAnsi="Times New Roman" w:cs="Times New Roman"/>
        </w:rPr>
        <w:t xml:space="preserve">c. </w:t>
      </w:r>
      <w:r w:rsidR="0032297D" w:rsidRPr="00A05B56">
        <w:rPr>
          <w:rFonts w:ascii="Times New Roman" w:hAnsi="Times New Roman" w:cs="Times New Roman"/>
        </w:rPr>
        <w:t>Ectoparasites</w:t>
      </w:r>
    </w:p>
    <w:p w14:paraId="51365A78" w14:textId="6DF9055A" w:rsidR="00254CA3" w:rsidRPr="00A05B56" w:rsidRDefault="00254CA3">
      <w:pPr>
        <w:rPr>
          <w:rFonts w:ascii="Times New Roman" w:hAnsi="Times New Roman" w:cs="Times New Roman"/>
        </w:rPr>
      </w:pPr>
      <w:r w:rsidRPr="00A05B56">
        <w:rPr>
          <w:rFonts w:ascii="Times New Roman" w:hAnsi="Times New Roman" w:cs="Times New Roman"/>
        </w:rPr>
        <w:t>d. Allergic dermatitis</w:t>
      </w:r>
    </w:p>
    <w:p w14:paraId="796BA0D7" w14:textId="182E668F" w:rsidR="00254CA3" w:rsidRPr="00A05B56" w:rsidRDefault="00254CA3">
      <w:pPr>
        <w:rPr>
          <w:rFonts w:ascii="Times New Roman" w:hAnsi="Times New Roman" w:cs="Times New Roman"/>
        </w:rPr>
      </w:pPr>
      <w:r w:rsidRPr="00A05B56">
        <w:rPr>
          <w:rFonts w:ascii="Times New Roman" w:hAnsi="Times New Roman" w:cs="Times New Roman"/>
        </w:rPr>
        <w:t>e. Genetics and inbreeding</w:t>
      </w:r>
    </w:p>
    <w:p w14:paraId="4721278F" w14:textId="5DF767D9" w:rsidR="00254CA3" w:rsidRPr="00A05B56" w:rsidRDefault="00254CA3">
      <w:pPr>
        <w:rPr>
          <w:rFonts w:ascii="Times New Roman" w:hAnsi="Times New Roman" w:cs="Times New Roman"/>
        </w:rPr>
      </w:pPr>
    </w:p>
    <w:p w14:paraId="7757D3EF" w14:textId="12C4ADF9" w:rsidR="00254CA3" w:rsidRPr="00A05B56" w:rsidRDefault="00254CA3">
      <w:pPr>
        <w:rPr>
          <w:rFonts w:ascii="Times New Roman" w:hAnsi="Times New Roman" w:cs="Times New Roman"/>
        </w:rPr>
      </w:pPr>
      <w:r w:rsidRPr="00A05B56">
        <w:rPr>
          <w:rFonts w:ascii="Times New Roman" w:hAnsi="Times New Roman" w:cs="Times New Roman"/>
        </w:rPr>
        <w:t>Answer: E</w:t>
      </w:r>
    </w:p>
    <w:p w14:paraId="1E52D4C5" w14:textId="0FE51E2B" w:rsidR="00A17391" w:rsidRPr="00A05B56" w:rsidRDefault="00A17391">
      <w:pPr>
        <w:rPr>
          <w:rFonts w:ascii="Times New Roman" w:hAnsi="Times New Roman" w:cs="Times New Roman"/>
        </w:rPr>
      </w:pPr>
    </w:p>
    <w:p w14:paraId="5923F9F8" w14:textId="77777777" w:rsidR="00A05B56" w:rsidRDefault="00A17391">
      <w:pPr>
        <w:rPr>
          <w:rFonts w:ascii="Times New Roman" w:hAnsi="Times New Roman" w:cs="Times New Roman"/>
        </w:rPr>
      </w:pPr>
      <w:r w:rsidRPr="00A05B56">
        <w:rPr>
          <w:rFonts w:ascii="Times New Roman" w:hAnsi="Times New Roman" w:cs="Times New Roman"/>
        </w:rPr>
        <w:t xml:space="preserve">Question 2: </w:t>
      </w:r>
    </w:p>
    <w:p w14:paraId="5D8DBA69" w14:textId="59CF6EB0" w:rsidR="00A17391" w:rsidRPr="00A05B56" w:rsidRDefault="00A17391">
      <w:pPr>
        <w:rPr>
          <w:rFonts w:ascii="Times New Roman" w:hAnsi="Times New Roman" w:cs="Times New Roman"/>
        </w:rPr>
      </w:pPr>
      <w:r w:rsidRPr="00A05B56">
        <w:rPr>
          <w:rFonts w:ascii="Times New Roman" w:hAnsi="Times New Roman" w:cs="Times New Roman"/>
        </w:rPr>
        <w:t>A caracal (</w:t>
      </w:r>
      <w:r w:rsidRPr="00A05B56">
        <w:rPr>
          <w:rFonts w:ascii="Times New Roman" w:eastAsia="Times New Roman" w:hAnsi="Times New Roman" w:cs="Times New Roman"/>
          <w:bCs/>
          <w:i/>
          <w:iCs/>
        </w:rPr>
        <w:t xml:space="preserve">caracal caracal) </w:t>
      </w:r>
      <w:r w:rsidRPr="00A05B56">
        <w:rPr>
          <w:rFonts w:ascii="Times New Roman" w:eastAsia="Times New Roman" w:hAnsi="Times New Roman" w:cs="Times New Roman"/>
          <w:bCs/>
        </w:rPr>
        <w:t xml:space="preserve">at your zoo dies after a </w:t>
      </w:r>
      <w:r w:rsidR="00FF67A8">
        <w:rPr>
          <w:rFonts w:ascii="Times New Roman" w:eastAsia="Times New Roman" w:hAnsi="Times New Roman" w:cs="Times New Roman"/>
          <w:bCs/>
        </w:rPr>
        <w:t>one</w:t>
      </w:r>
      <w:r w:rsidR="00764117">
        <w:rPr>
          <w:rFonts w:ascii="Times New Roman" w:eastAsia="Times New Roman" w:hAnsi="Times New Roman" w:cs="Times New Roman"/>
          <w:bCs/>
        </w:rPr>
        <w:t>-</w:t>
      </w:r>
      <w:r w:rsidR="00FF67A8">
        <w:rPr>
          <w:rFonts w:ascii="Times New Roman" w:eastAsia="Times New Roman" w:hAnsi="Times New Roman" w:cs="Times New Roman"/>
          <w:bCs/>
        </w:rPr>
        <w:t>week</w:t>
      </w:r>
      <w:r w:rsidRPr="00A05B56">
        <w:rPr>
          <w:rFonts w:ascii="Times New Roman" w:eastAsia="Times New Roman" w:hAnsi="Times New Roman" w:cs="Times New Roman"/>
          <w:bCs/>
        </w:rPr>
        <w:t xml:space="preserve"> history of </w:t>
      </w:r>
      <w:proofErr w:type="spellStart"/>
      <w:r w:rsidR="00FF67A8">
        <w:rPr>
          <w:rFonts w:ascii="Times New Roman" w:eastAsia="Times New Roman" w:hAnsi="Times New Roman" w:cs="Times New Roman"/>
          <w:bCs/>
        </w:rPr>
        <w:t>hyporexia</w:t>
      </w:r>
      <w:proofErr w:type="spellEnd"/>
      <w:r w:rsidRPr="00A05B56">
        <w:rPr>
          <w:rFonts w:ascii="Times New Roman" w:eastAsia="Times New Roman" w:hAnsi="Times New Roman" w:cs="Times New Roman"/>
          <w:bCs/>
        </w:rPr>
        <w:t>, lethargy and vomiting. Below is the gross</w:t>
      </w:r>
      <w:r w:rsidR="00B60AA2" w:rsidRPr="00A05B56">
        <w:rPr>
          <w:rFonts w:ascii="Times New Roman" w:eastAsia="Times New Roman" w:hAnsi="Times New Roman" w:cs="Times New Roman"/>
          <w:bCs/>
        </w:rPr>
        <w:t xml:space="preserve"> (A)</w:t>
      </w:r>
      <w:r w:rsidRPr="00A05B56">
        <w:rPr>
          <w:rFonts w:ascii="Times New Roman" w:eastAsia="Times New Roman" w:hAnsi="Times New Roman" w:cs="Times New Roman"/>
          <w:bCs/>
        </w:rPr>
        <w:t xml:space="preserve"> and histologic</w:t>
      </w:r>
      <w:r w:rsidR="00B60AA2" w:rsidRPr="00A05B56">
        <w:rPr>
          <w:rFonts w:ascii="Times New Roman" w:eastAsia="Times New Roman" w:hAnsi="Times New Roman" w:cs="Times New Roman"/>
          <w:bCs/>
        </w:rPr>
        <w:t xml:space="preserve"> (B,</w:t>
      </w:r>
      <w:r w:rsidR="00A05B56">
        <w:rPr>
          <w:rFonts w:ascii="Times New Roman" w:eastAsia="Times New Roman" w:hAnsi="Times New Roman" w:cs="Times New Roman"/>
          <w:bCs/>
        </w:rPr>
        <w:t xml:space="preserve"> </w:t>
      </w:r>
      <w:r w:rsidR="00B60AA2" w:rsidRPr="00A05B56">
        <w:rPr>
          <w:rFonts w:ascii="Times New Roman" w:eastAsia="Times New Roman" w:hAnsi="Times New Roman" w:cs="Times New Roman"/>
          <w:bCs/>
        </w:rPr>
        <w:t>C)</w:t>
      </w:r>
      <w:r w:rsidRPr="00A05B56">
        <w:rPr>
          <w:rFonts w:ascii="Times New Roman" w:eastAsia="Times New Roman" w:hAnsi="Times New Roman" w:cs="Times New Roman"/>
          <w:bCs/>
        </w:rPr>
        <w:t xml:space="preserve"> findings of the kidney as well as </w:t>
      </w:r>
      <w:proofErr w:type="spellStart"/>
      <w:r w:rsidRPr="00A05B56">
        <w:rPr>
          <w:rFonts w:ascii="Times New Roman" w:eastAsia="Times New Roman" w:hAnsi="Times New Roman" w:cs="Times New Roman"/>
          <w:bCs/>
        </w:rPr>
        <w:t>congo</w:t>
      </w:r>
      <w:proofErr w:type="spellEnd"/>
      <w:r w:rsidRPr="00A05B56">
        <w:rPr>
          <w:rFonts w:ascii="Times New Roman" w:eastAsia="Times New Roman" w:hAnsi="Times New Roman" w:cs="Times New Roman"/>
          <w:bCs/>
        </w:rPr>
        <w:t xml:space="preserve"> red staining</w:t>
      </w:r>
      <w:r w:rsidR="00B60AA2" w:rsidRPr="00A05B56">
        <w:rPr>
          <w:rFonts w:ascii="Times New Roman" w:eastAsia="Times New Roman" w:hAnsi="Times New Roman" w:cs="Times New Roman"/>
          <w:bCs/>
        </w:rPr>
        <w:t xml:space="preserve"> (D)</w:t>
      </w:r>
      <w:r w:rsidRPr="00A05B56">
        <w:rPr>
          <w:rFonts w:ascii="Times New Roman" w:eastAsia="Times New Roman" w:hAnsi="Times New Roman" w:cs="Times New Roman"/>
          <w:bCs/>
        </w:rPr>
        <w:t>. What is your diagnosis?</w:t>
      </w:r>
    </w:p>
    <w:p w14:paraId="49C1FAC0" w14:textId="3560D626" w:rsidR="00A17391" w:rsidRPr="00A05B56" w:rsidRDefault="00B60AA2">
      <w:pPr>
        <w:rPr>
          <w:rFonts w:ascii="Times New Roman" w:hAnsi="Times New Roman" w:cs="Times New Roman"/>
        </w:rPr>
      </w:pPr>
      <w:r w:rsidRPr="00A05B56">
        <w:rPr>
          <w:rFonts w:ascii="Times New Roman" w:hAnsi="Times New Roman" w:cs="Times New Roman"/>
          <w:noProof/>
        </w:rPr>
        <w:drawing>
          <wp:inline distT="0" distB="0" distL="0" distR="0" wp14:anchorId="5F043DA7" wp14:editId="6B1BE79A">
            <wp:extent cx="5239236" cy="4140926"/>
            <wp:effectExtent l="0" t="0" r="6350" b="0"/>
            <wp:docPr id="3" name="Picture 3"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45474" cy="4145856"/>
                    </a:xfrm>
                    <a:prstGeom prst="rect">
                      <a:avLst/>
                    </a:prstGeom>
                  </pic:spPr>
                </pic:pic>
              </a:graphicData>
            </a:graphic>
          </wp:inline>
        </w:drawing>
      </w:r>
    </w:p>
    <w:p w14:paraId="5F4FBA1D" w14:textId="789729D8" w:rsidR="00A17391" w:rsidRPr="00A05B56" w:rsidRDefault="00A17391">
      <w:pPr>
        <w:rPr>
          <w:rFonts w:ascii="Times New Roman" w:hAnsi="Times New Roman" w:cs="Times New Roman"/>
        </w:rPr>
      </w:pPr>
    </w:p>
    <w:p w14:paraId="5A2D28EC" w14:textId="4C7281B3" w:rsidR="00A17391" w:rsidRDefault="00A17391">
      <w:pPr>
        <w:rPr>
          <w:rFonts w:ascii="Times New Roman" w:hAnsi="Times New Roman" w:cs="Times New Roman"/>
        </w:rPr>
      </w:pPr>
      <w:r w:rsidRPr="00A05B56">
        <w:rPr>
          <w:rFonts w:ascii="Times New Roman" w:hAnsi="Times New Roman" w:cs="Times New Roman"/>
        </w:rPr>
        <w:t>Answer: Renal amyloidosis</w:t>
      </w:r>
    </w:p>
    <w:p w14:paraId="5FE67B2E" w14:textId="281074AC" w:rsidR="00DF73E5" w:rsidRDefault="00DF73E5">
      <w:pPr>
        <w:rPr>
          <w:rFonts w:ascii="Times New Roman" w:hAnsi="Times New Roman" w:cs="Times New Roman"/>
        </w:rPr>
      </w:pPr>
    </w:p>
    <w:p w14:paraId="54EFF531" w14:textId="77777777" w:rsidR="00DF73E5" w:rsidRDefault="00DF73E5" w:rsidP="00DF73E5">
      <w:pPr>
        <w:rPr>
          <w:rFonts w:ascii="Times New Roman" w:eastAsia="Times New Roman" w:hAnsi="Times New Roman" w:cs="Times New Roman"/>
          <w:bCs/>
        </w:rPr>
      </w:pPr>
      <w:r>
        <w:rPr>
          <w:rFonts w:ascii="Times New Roman" w:eastAsia="Times New Roman" w:hAnsi="Times New Roman" w:cs="Times New Roman"/>
          <w:bCs/>
        </w:rPr>
        <w:t>CBS Felidae Questions</w:t>
      </w:r>
    </w:p>
    <w:p w14:paraId="149E4A9F" w14:textId="77777777" w:rsidR="00DF73E5" w:rsidRDefault="00DF73E5" w:rsidP="00DF73E5">
      <w:pPr>
        <w:rPr>
          <w:rFonts w:ascii="Times New Roman" w:eastAsia="Times New Roman" w:hAnsi="Times New Roman" w:cs="Times New Roman"/>
          <w:bCs/>
        </w:rPr>
      </w:pPr>
    </w:p>
    <w:p w14:paraId="17A165DE" w14:textId="77777777" w:rsidR="00DF73E5" w:rsidRDefault="00DF73E5" w:rsidP="00DF73E5">
      <w:pPr>
        <w:rPr>
          <w:rFonts w:ascii="Times New Roman" w:eastAsia="Times New Roman" w:hAnsi="Times New Roman" w:cs="Times New Roman"/>
          <w:bCs/>
        </w:rPr>
      </w:pPr>
      <w:proofErr w:type="spellStart"/>
      <w:r w:rsidRPr="005415E3">
        <w:rPr>
          <w:rFonts w:ascii="Times New Roman" w:eastAsia="Times New Roman" w:hAnsi="Times New Roman" w:cs="Times New Roman"/>
          <w:bCs/>
        </w:rPr>
        <w:lastRenderedPageBreak/>
        <w:t>Stagegaard</w:t>
      </w:r>
      <w:proofErr w:type="spellEnd"/>
      <w:r w:rsidRPr="005415E3">
        <w:rPr>
          <w:rFonts w:ascii="Times New Roman" w:eastAsia="Times New Roman" w:hAnsi="Times New Roman" w:cs="Times New Roman"/>
          <w:bCs/>
        </w:rPr>
        <w:t>, Julia, et al. "Ketamine-medetomidine and ketamine-medetomidine-midazolam anesthesia in captive cheetahs (</w:t>
      </w:r>
      <w:proofErr w:type="spellStart"/>
      <w:r w:rsidRPr="005415E3">
        <w:rPr>
          <w:rFonts w:ascii="Times New Roman" w:eastAsia="Times New Roman" w:hAnsi="Times New Roman" w:cs="Times New Roman"/>
          <w:bCs/>
        </w:rPr>
        <w:t>acinonyx</w:t>
      </w:r>
      <w:proofErr w:type="spellEnd"/>
      <w:r w:rsidRPr="005415E3">
        <w:rPr>
          <w:rFonts w:ascii="Times New Roman" w:eastAsia="Times New Roman" w:hAnsi="Times New Roman" w:cs="Times New Roman"/>
          <w:bCs/>
        </w:rPr>
        <w:t xml:space="preserve"> </w:t>
      </w:r>
      <w:proofErr w:type="spellStart"/>
      <w:r w:rsidRPr="005415E3">
        <w:rPr>
          <w:rFonts w:ascii="Times New Roman" w:eastAsia="Times New Roman" w:hAnsi="Times New Roman" w:cs="Times New Roman"/>
          <w:bCs/>
        </w:rPr>
        <w:t>jubatus</w:t>
      </w:r>
      <w:proofErr w:type="spellEnd"/>
      <w:r w:rsidRPr="005415E3">
        <w:rPr>
          <w:rFonts w:ascii="Times New Roman" w:eastAsia="Times New Roman" w:hAnsi="Times New Roman" w:cs="Times New Roman"/>
          <w:bCs/>
        </w:rPr>
        <w:t xml:space="preserve">)—comparison of blood pressure and kidney blood flow." </w:t>
      </w:r>
      <w:r w:rsidRPr="005415E3">
        <w:rPr>
          <w:rFonts w:ascii="Times New Roman" w:eastAsia="Times New Roman" w:hAnsi="Times New Roman" w:cs="Times New Roman"/>
          <w:bCs/>
          <w:i/>
          <w:iCs/>
        </w:rPr>
        <w:t>Journal of Zoo and Wildlife Medicine</w:t>
      </w:r>
      <w:r w:rsidRPr="005415E3">
        <w:rPr>
          <w:rFonts w:ascii="Times New Roman" w:eastAsia="Times New Roman" w:hAnsi="Times New Roman" w:cs="Times New Roman"/>
          <w:bCs/>
        </w:rPr>
        <w:t xml:space="preserve"> 48.2 (2017): 363-370.</w:t>
      </w:r>
    </w:p>
    <w:p w14:paraId="25CDC0A7" w14:textId="77777777" w:rsidR="00DF73E5" w:rsidRDefault="00DF73E5" w:rsidP="00DF73E5">
      <w:pPr>
        <w:rPr>
          <w:rFonts w:ascii="Times New Roman" w:eastAsia="Times New Roman" w:hAnsi="Times New Roman" w:cs="Times New Roman"/>
          <w:bCs/>
        </w:rPr>
      </w:pPr>
    </w:p>
    <w:p w14:paraId="616499B0" w14:textId="77777777" w:rsidR="00DF73E5" w:rsidRPr="003C7E2D" w:rsidRDefault="00DF73E5" w:rsidP="00DF73E5">
      <w:pPr>
        <w:rPr>
          <w:rFonts w:ascii="Times New Roman" w:eastAsia="Times New Roman" w:hAnsi="Times New Roman" w:cs="Times New Roman"/>
          <w:b/>
          <w:bCs/>
        </w:rPr>
      </w:pPr>
      <w:r>
        <w:rPr>
          <w:rFonts w:ascii="Times New Roman" w:eastAsia="Times New Roman" w:hAnsi="Times New Roman" w:cs="Times New Roman"/>
          <w:bCs/>
        </w:rPr>
        <w:t xml:space="preserve">Abstract: </w:t>
      </w:r>
      <w:r w:rsidRPr="003C7E2D">
        <w:rPr>
          <w:b/>
        </w:rPr>
        <w:t>Six clinically healthy captive cheetahs (</w:t>
      </w:r>
      <w:proofErr w:type="spellStart"/>
      <w:r w:rsidRPr="003C7E2D">
        <w:rPr>
          <w:rStyle w:val="genus-species"/>
          <w:b/>
          <w:i/>
          <w:iCs/>
        </w:rPr>
        <w:t>Acinonyx</w:t>
      </w:r>
      <w:proofErr w:type="spellEnd"/>
      <w:r w:rsidRPr="003C7E2D">
        <w:rPr>
          <w:rStyle w:val="genus-species"/>
          <w:b/>
          <w:i/>
          <w:iCs/>
        </w:rPr>
        <w:t xml:space="preserve"> </w:t>
      </w:r>
      <w:proofErr w:type="spellStart"/>
      <w:r w:rsidRPr="003C7E2D">
        <w:rPr>
          <w:rStyle w:val="genus-species"/>
          <w:b/>
          <w:i/>
          <w:iCs/>
        </w:rPr>
        <w:t>jubatus</w:t>
      </w:r>
      <w:proofErr w:type="spellEnd"/>
      <w:r w:rsidRPr="003C7E2D">
        <w:rPr>
          <w:b/>
        </w:rPr>
        <w:t>) were anesthetized twice using two different drug combinations to investigate if blood pressure and kidney blood flow are affected by medetomidine dosage.</w:t>
      </w:r>
      <w:r>
        <w:t xml:space="preserve"> Protocol KM (2.0 mg/kg ketamine and 0.05 mg/kg medetomidine) was compared with protocol KMM (2.0 mg/kg ketamine, 0.02 mg/kg medetomidine, and 0.1 mg/kg midazolam). </w:t>
      </w:r>
      <w:r w:rsidRPr="003C7E2D">
        <w:rPr>
          <w:b/>
        </w:rPr>
        <w:t>Heart rate (HR), respiratory rate (RR), body temperature, end-tidal carbon dioxide pressure (ETCO</w:t>
      </w:r>
      <w:r w:rsidRPr="003C7E2D">
        <w:rPr>
          <w:b/>
          <w:vertAlign w:val="subscript"/>
        </w:rPr>
        <w:t>2</w:t>
      </w:r>
      <w:r w:rsidRPr="003C7E2D">
        <w:rPr>
          <w:b/>
        </w:rPr>
        <w:t xml:space="preserve">), and anesthetic depth were monitored every 10 min. Noninvasive mean (MAP), systolic (SAP), and diastolic (DAP) arterial blood pressure were measured, and Duplex Doppler ultrasonography was performed on the kidneys. </w:t>
      </w:r>
      <w:r>
        <w:t xml:space="preserve">The mean arterial resistive index (RI) was determined and the pulse pressure index (PPI) was calculated, as indicators for kidney blood flow. There were no significant differences in induction and recovery times. </w:t>
      </w:r>
      <w:r w:rsidRPr="003C7E2D">
        <w:rPr>
          <w:b/>
        </w:rPr>
        <w:t>MAP was significantly higher with KM than KMM at 35 min, and in both protocols decreased significantly after atipamezole administration. DAP was significantly higher at 25 and 35 min in animals anesthetized with KM; it also decreased significantly with both protocols after atipamezole administration. The PPI was significantly lower throughout the procedure with KM, and with both protocols increased significantly after atipamezole administration. Both the higher blood pressure and the reduced PPI with KM were likely a direct effect of the higher medetomidine dosage, and these findings indicate that lower medetomidine dosages might reduce hypertension and lead to a better PPI in cheetah immobilization.</w:t>
      </w:r>
    </w:p>
    <w:p w14:paraId="6B68D8AA" w14:textId="77777777" w:rsidR="00DF73E5" w:rsidRDefault="00DF73E5" w:rsidP="00DF73E5">
      <w:pPr>
        <w:rPr>
          <w:rFonts w:ascii="Times New Roman" w:eastAsia="Times New Roman" w:hAnsi="Times New Roman" w:cs="Times New Roman"/>
          <w:bCs/>
        </w:rPr>
      </w:pPr>
    </w:p>
    <w:p w14:paraId="304CE8E5" w14:textId="77777777" w:rsidR="00DF73E5" w:rsidRDefault="00DF73E5" w:rsidP="00DF73E5">
      <w:r>
        <w:t>Question: Which of the following was observed in a study using a ketamine-medetomidine (KM) and ketamine-medetomidine-midazolam (KMM) anesthetic protocols in healthy captive cheetahs (</w:t>
      </w:r>
      <w:proofErr w:type="spellStart"/>
      <w:r w:rsidRPr="007A400F">
        <w:rPr>
          <w:i/>
        </w:rPr>
        <w:t>Acinonyx</w:t>
      </w:r>
      <w:proofErr w:type="spellEnd"/>
      <w:r w:rsidRPr="007A400F">
        <w:rPr>
          <w:i/>
        </w:rPr>
        <w:t xml:space="preserve"> </w:t>
      </w:r>
      <w:proofErr w:type="spellStart"/>
      <w:r w:rsidRPr="007A400F">
        <w:rPr>
          <w:i/>
        </w:rPr>
        <w:t>jubatus</w:t>
      </w:r>
      <w:proofErr w:type="spellEnd"/>
      <w:r>
        <w:t>)?</w:t>
      </w:r>
    </w:p>
    <w:p w14:paraId="118F6BD7" w14:textId="77777777" w:rsidR="00DF73E5" w:rsidRDefault="00DF73E5" w:rsidP="00DF73E5">
      <w:pPr>
        <w:pStyle w:val="ListParagraph"/>
        <w:numPr>
          <w:ilvl w:val="0"/>
          <w:numId w:val="1"/>
        </w:numPr>
      </w:pPr>
      <w:r>
        <w:t>Respiratory rate was significantly higher with the KMM.</w:t>
      </w:r>
    </w:p>
    <w:p w14:paraId="4628D7FE" w14:textId="77777777" w:rsidR="00DF73E5" w:rsidRPr="007A400F" w:rsidRDefault="00DF73E5" w:rsidP="00DF73E5">
      <w:pPr>
        <w:pStyle w:val="ListParagraph"/>
        <w:numPr>
          <w:ilvl w:val="0"/>
          <w:numId w:val="1"/>
        </w:numPr>
      </w:pPr>
      <w:r>
        <w:t xml:space="preserve">Mean arterial resistive index </w:t>
      </w:r>
      <w:r w:rsidRPr="007A400F">
        <w:t>did not differ between protocols.</w:t>
      </w:r>
    </w:p>
    <w:p w14:paraId="27F310A7" w14:textId="77777777" w:rsidR="00DF73E5" w:rsidRDefault="00DF73E5" w:rsidP="00DF73E5">
      <w:pPr>
        <w:pStyle w:val="ListParagraph"/>
        <w:numPr>
          <w:ilvl w:val="0"/>
          <w:numId w:val="1"/>
        </w:numPr>
      </w:pPr>
      <w:r>
        <w:t>Mean arterial pressure increased with both protocols after reversal.</w:t>
      </w:r>
    </w:p>
    <w:p w14:paraId="32D2A74B" w14:textId="77777777" w:rsidR="00DF73E5" w:rsidRDefault="00DF73E5" w:rsidP="00DF73E5">
      <w:pPr>
        <w:pStyle w:val="ListParagraph"/>
        <w:numPr>
          <w:ilvl w:val="0"/>
          <w:numId w:val="1"/>
        </w:numPr>
      </w:pPr>
      <w:r>
        <w:t>Pulse pressure index was significantly lower for the KMM protocol.</w:t>
      </w:r>
    </w:p>
    <w:p w14:paraId="5668ACCE" w14:textId="77777777" w:rsidR="00DF73E5" w:rsidRDefault="00DF73E5" w:rsidP="00DF73E5">
      <w:pPr>
        <w:pStyle w:val="ListParagraph"/>
        <w:numPr>
          <w:ilvl w:val="0"/>
          <w:numId w:val="1"/>
        </w:numPr>
      </w:pPr>
      <w:r>
        <w:t>Pulse pressure index decreased following reversal for both protocols.</w:t>
      </w:r>
    </w:p>
    <w:p w14:paraId="08BA3C65" w14:textId="77777777" w:rsidR="00DF73E5" w:rsidRDefault="00DF73E5" w:rsidP="00DF73E5"/>
    <w:p w14:paraId="6BABB532" w14:textId="77777777" w:rsidR="00DF73E5" w:rsidRDefault="00DF73E5" w:rsidP="00DF73E5">
      <w:r>
        <w:t>Ans: B</w:t>
      </w:r>
    </w:p>
    <w:p w14:paraId="35533C72" w14:textId="77777777" w:rsidR="00DF73E5" w:rsidRDefault="00DF73E5" w:rsidP="00DF73E5">
      <w:pPr>
        <w:rPr>
          <w:rFonts w:ascii="Times New Roman" w:eastAsia="Times New Roman" w:hAnsi="Times New Roman" w:cs="Times New Roman"/>
          <w:bCs/>
        </w:rPr>
      </w:pPr>
    </w:p>
    <w:p w14:paraId="5542AFDD" w14:textId="77777777" w:rsidR="00DF73E5" w:rsidRDefault="00DF73E5" w:rsidP="00DF73E5">
      <w:pPr>
        <w:rPr>
          <w:rFonts w:ascii="Times New Roman" w:eastAsia="Times New Roman" w:hAnsi="Times New Roman" w:cs="Times New Roman"/>
          <w:bCs/>
        </w:rPr>
      </w:pPr>
    </w:p>
    <w:p w14:paraId="7A6191F0" w14:textId="77777777" w:rsidR="00DF73E5" w:rsidRDefault="00DF73E5" w:rsidP="00DF73E5">
      <w:pPr>
        <w:rPr>
          <w:rFonts w:ascii="Times New Roman" w:eastAsia="Times New Roman" w:hAnsi="Times New Roman" w:cs="Times New Roman"/>
        </w:rPr>
      </w:pPr>
    </w:p>
    <w:p w14:paraId="0C28B088" w14:textId="77777777" w:rsidR="00DF73E5" w:rsidRDefault="00DF73E5" w:rsidP="00DF73E5">
      <w:pPr>
        <w:rPr>
          <w:rFonts w:ascii="Times New Roman" w:eastAsia="Times New Roman" w:hAnsi="Times New Roman" w:cs="Times New Roman"/>
        </w:rPr>
      </w:pPr>
    </w:p>
    <w:p w14:paraId="10090D21" w14:textId="77777777" w:rsidR="00DF73E5" w:rsidRDefault="00DF73E5" w:rsidP="00DF73E5">
      <w:pPr>
        <w:rPr>
          <w:rFonts w:ascii="Times New Roman" w:eastAsia="Times New Roman" w:hAnsi="Times New Roman" w:cs="Times New Roman"/>
        </w:rPr>
      </w:pPr>
    </w:p>
    <w:p w14:paraId="4649558C" w14:textId="77777777" w:rsidR="00DF73E5" w:rsidRDefault="00DF73E5" w:rsidP="00DF73E5">
      <w:pPr>
        <w:rPr>
          <w:rFonts w:ascii="Times New Roman" w:eastAsia="Times New Roman" w:hAnsi="Times New Roman" w:cs="Times New Roman"/>
        </w:rPr>
      </w:pPr>
    </w:p>
    <w:p w14:paraId="0663BC4C" w14:textId="77777777" w:rsidR="00DF73E5" w:rsidRDefault="00DF73E5" w:rsidP="00DF73E5">
      <w:pPr>
        <w:rPr>
          <w:rFonts w:ascii="Times New Roman" w:eastAsia="Times New Roman" w:hAnsi="Times New Roman" w:cs="Times New Roman"/>
        </w:rPr>
      </w:pPr>
    </w:p>
    <w:p w14:paraId="3B3B5A52" w14:textId="77777777" w:rsidR="00DF73E5" w:rsidRDefault="00DF73E5" w:rsidP="00DF73E5">
      <w:pPr>
        <w:rPr>
          <w:rFonts w:ascii="Times New Roman" w:eastAsia="Times New Roman" w:hAnsi="Times New Roman" w:cs="Times New Roman"/>
          <w:bCs/>
        </w:rPr>
      </w:pPr>
      <w:proofErr w:type="spellStart"/>
      <w:r w:rsidRPr="005415E3">
        <w:rPr>
          <w:rFonts w:ascii="Times New Roman" w:eastAsia="Times New Roman" w:hAnsi="Times New Roman" w:cs="Times New Roman"/>
          <w:bCs/>
        </w:rPr>
        <w:t>Georoff</w:t>
      </w:r>
      <w:proofErr w:type="spellEnd"/>
      <w:r w:rsidRPr="005415E3">
        <w:rPr>
          <w:rFonts w:ascii="Times New Roman" w:eastAsia="Times New Roman" w:hAnsi="Times New Roman" w:cs="Times New Roman"/>
          <w:bCs/>
        </w:rPr>
        <w:t xml:space="preserve">, Timothy A., et al. "Review of canine distemper vaccination use and safety in north </w:t>
      </w:r>
      <w:proofErr w:type="spellStart"/>
      <w:r w:rsidRPr="005415E3">
        <w:rPr>
          <w:rFonts w:ascii="Times New Roman" w:eastAsia="Times New Roman" w:hAnsi="Times New Roman" w:cs="Times New Roman"/>
          <w:bCs/>
        </w:rPr>
        <w:t>american</w:t>
      </w:r>
      <w:proofErr w:type="spellEnd"/>
      <w:r w:rsidRPr="005415E3">
        <w:rPr>
          <w:rFonts w:ascii="Times New Roman" w:eastAsia="Times New Roman" w:hAnsi="Times New Roman" w:cs="Times New Roman"/>
          <w:bCs/>
        </w:rPr>
        <w:t xml:space="preserve"> captive large felids (</w:t>
      </w:r>
      <w:proofErr w:type="spellStart"/>
      <w:r w:rsidRPr="005415E3">
        <w:rPr>
          <w:rFonts w:ascii="Times New Roman" w:eastAsia="Times New Roman" w:hAnsi="Times New Roman" w:cs="Times New Roman"/>
          <w:bCs/>
        </w:rPr>
        <w:t>panthera</w:t>
      </w:r>
      <w:proofErr w:type="spellEnd"/>
      <w:r w:rsidRPr="005415E3">
        <w:rPr>
          <w:rFonts w:ascii="Times New Roman" w:eastAsia="Times New Roman" w:hAnsi="Times New Roman" w:cs="Times New Roman"/>
          <w:bCs/>
        </w:rPr>
        <w:t xml:space="preserve"> spp.) from 2000 to 2017." </w:t>
      </w:r>
      <w:r w:rsidRPr="005415E3">
        <w:rPr>
          <w:rFonts w:ascii="Times New Roman" w:eastAsia="Times New Roman" w:hAnsi="Times New Roman" w:cs="Times New Roman"/>
          <w:bCs/>
          <w:i/>
          <w:iCs/>
        </w:rPr>
        <w:t>Journal of Zoo and Wildlife Medicine</w:t>
      </w:r>
      <w:r w:rsidRPr="005415E3">
        <w:rPr>
          <w:rFonts w:ascii="Times New Roman" w:eastAsia="Times New Roman" w:hAnsi="Times New Roman" w:cs="Times New Roman"/>
          <w:bCs/>
        </w:rPr>
        <w:t xml:space="preserve"> 50.4 (2020): 778-789.</w:t>
      </w:r>
    </w:p>
    <w:p w14:paraId="6F04C3CB" w14:textId="77777777" w:rsidR="00DF73E5" w:rsidRDefault="00DF73E5" w:rsidP="00DF73E5"/>
    <w:p w14:paraId="24D831F1" w14:textId="77777777" w:rsidR="00DF73E5" w:rsidRDefault="00DF73E5" w:rsidP="00DF73E5">
      <w:r>
        <w:lastRenderedPageBreak/>
        <w:t xml:space="preserve">Abstract: </w:t>
      </w:r>
      <w:r w:rsidRPr="00480F57">
        <w:rPr>
          <w:b/>
        </w:rPr>
        <w:t xml:space="preserve">Data on canine distemper virus (CDV) vaccination were collected on 812 large felids (351 tigers, </w:t>
      </w:r>
      <w:proofErr w:type="spellStart"/>
      <w:r w:rsidRPr="00480F57">
        <w:rPr>
          <w:b/>
          <w:i/>
          <w:iCs/>
        </w:rPr>
        <w:t>Panthera</w:t>
      </w:r>
      <w:proofErr w:type="spellEnd"/>
      <w:r w:rsidRPr="00480F57">
        <w:rPr>
          <w:b/>
          <w:i/>
          <w:iCs/>
        </w:rPr>
        <w:t xml:space="preserve"> </w:t>
      </w:r>
      <w:proofErr w:type="spellStart"/>
      <w:r w:rsidRPr="00480F57">
        <w:rPr>
          <w:b/>
          <w:i/>
          <w:iCs/>
        </w:rPr>
        <w:t>tigris</w:t>
      </w:r>
      <w:proofErr w:type="spellEnd"/>
      <w:r w:rsidRPr="00480F57">
        <w:rPr>
          <w:b/>
        </w:rPr>
        <w:t xml:space="preserve">; 220 lions, </w:t>
      </w:r>
      <w:proofErr w:type="spellStart"/>
      <w:r w:rsidRPr="00480F57">
        <w:rPr>
          <w:b/>
          <w:i/>
          <w:iCs/>
        </w:rPr>
        <w:t>Panthera</w:t>
      </w:r>
      <w:proofErr w:type="spellEnd"/>
      <w:r w:rsidRPr="00480F57">
        <w:rPr>
          <w:b/>
          <w:i/>
          <w:iCs/>
        </w:rPr>
        <w:t xml:space="preserve"> </w:t>
      </w:r>
      <w:proofErr w:type="spellStart"/>
      <w:r w:rsidRPr="00480F57">
        <w:rPr>
          <w:b/>
          <w:i/>
          <w:iCs/>
        </w:rPr>
        <w:t>leo</w:t>
      </w:r>
      <w:proofErr w:type="spellEnd"/>
      <w:r w:rsidRPr="00480F57">
        <w:rPr>
          <w:b/>
        </w:rPr>
        <w:t xml:space="preserve">; 143 snow leopards, </w:t>
      </w:r>
      <w:proofErr w:type="spellStart"/>
      <w:r w:rsidRPr="00480F57">
        <w:rPr>
          <w:b/>
          <w:i/>
          <w:iCs/>
        </w:rPr>
        <w:t>Panthera</w:t>
      </w:r>
      <w:proofErr w:type="spellEnd"/>
      <w:r w:rsidRPr="00480F57">
        <w:rPr>
          <w:b/>
          <w:i/>
          <w:iCs/>
        </w:rPr>
        <w:t xml:space="preserve"> </w:t>
      </w:r>
      <w:proofErr w:type="spellStart"/>
      <w:r w:rsidRPr="00480F57">
        <w:rPr>
          <w:b/>
          <w:i/>
          <w:iCs/>
        </w:rPr>
        <w:t>uncia</w:t>
      </w:r>
      <w:proofErr w:type="spellEnd"/>
      <w:r w:rsidRPr="00480F57">
        <w:rPr>
          <w:b/>
        </w:rPr>
        <w:t xml:space="preserve">; 50 leopards, </w:t>
      </w:r>
      <w:proofErr w:type="spellStart"/>
      <w:r w:rsidRPr="00480F57">
        <w:rPr>
          <w:b/>
          <w:i/>
          <w:iCs/>
        </w:rPr>
        <w:t>Panthera</w:t>
      </w:r>
      <w:proofErr w:type="spellEnd"/>
      <w:r w:rsidRPr="00480F57">
        <w:rPr>
          <w:b/>
          <w:i/>
          <w:iCs/>
        </w:rPr>
        <w:t xml:space="preserve"> </w:t>
      </w:r>
      <w:proofErr w:type="spellStart"/>
      <w:r w:rsidRPr="00480F57">
        <w:rPr>
          <w:b/>
          <w:i/>
          <w:iCs/>
        </w:rPr>
        <w:t>pardus</w:t>
      </w:r>
      <w:proofErr w:type="spellEnd"/>
      <w:r w:rsidRPr="00480F57">
        <w:rPr>
          <w:b/>
        </w:rPr>
        <w:t xml:space="preserve">; and 48 jaguars, </w:t>
      </w:r>
      <w:proofErr w:type="spellStart"/>
      <w:r w:rsidRPr="00480F57">
        <w:rPr>
          <w:b/>
          <w:i/>
          <w:iCs/>
        </w:rPr>
        <w:t>Panthera</w:t>
      </w:r>
      <w:proofErr w:type="spellEnd"/>
      <w:r w:rsidRPr="00480F57">
        <w:rPr>
          <w:b/>
          <w:i/>
          <w:iCs/>
        </w:rPr>
        <w:t xml:space="preserve"> </w:t>
      </w:r>
      <w:proofErr w:type="spellStart"/>
      <w:r w:rsidRPr="00480F57">
        <w:rPr>
          <w:b/>
          <w:i/>
          <w:iCs/>
        </w:rPr>
        <w:t>onca</w:t>
      </w:r>
      <w:proofErr w:type="spellEnd"/>
      <w:r w:rsidRPr="00480F57">
        <w:rPr>
          <w:b/>
        </w:rPr>
        <w:t>) from 48 institutions to assess vaccine use and safety.</w:t>
      </w:r>
      <w:r>
        <w:t xml:space="preserve"> The documented individual vaccination events with multiple products numbered 2,846. </w:t>
      </w:r>
      <w:r w:rsidRPr="00480F57">
        <w:rPr>
          <w:b/>
        </w:rPr>
        <w:t xml:space="preserve">Canarypox-vectored CDV vaccines were the most commonly used vaccines (96.3% of all vaccinations) and the </w:t>
      </w:r>
      <w:proofErr w:type="spellStart"/>
      <w:r w:rsidRPr="00480F57">
        <w:rPr>
          <w:b/>
        </w:rPr>
        <w:t>Purevax</w:t>
      </w:r>
      <w:proofErr w:type="spellEnd"/>
      <w:r w:rsidRPr="00480F57">
        <w:rPr>
          <w:b/>
          <w:vertAlign w:val="superscript"/>
        </w:rPr>
        <w:t>®</w:t>
      </w:r>
      <w:r w:rsidRPr="00480F57">
        <w:rPr>
          <w:b/>
        </w:rPr>
        <w:t xml:space="preserve"> Ferret Distemper (PFD) vaccine was the most commonly used canarypox-vectored vaccine (91.0% of all vaccinations). Modified live virus (MLV) CDV vaccines were used for 3.7% of all vaccinations, and only in tigers, lions, and snow leopards. Adverse effects were reported after 0.5% (13 of 2,740) of the canarypox-vectored vaccinations and after 2.9% (3 of 104) of the MLV CDV vaccinations.</w:t>
      </w:r>
      <w:r>
        <w:t xml:space="preserve"> This low complication rate suggests large felids may not be as sensitive to adverse effects of MLV CDV vaccines as other exotic carnivores. </w:t>
      </w:r>
      <w:r w:rsidRPr="00480F57">
        <w:rPr>
          <w:b/>
        </w:rPr>
        <w:t xml:space="preserve">Serological data were available from 159 individuals (69 tigers, 31 lions, 31 snow leopards, 22 jaguars, and 6 Amur leopards, </w:t>
      </w:r>
      <w:proofErr w:type="spellStart"/>
      <w:r w:rsidRPr="00480F57">
        <w:rPr>
          <w:b/>
          <w:i/>
          <w:iCs/>
        </w:rPr>
        <w:t>Panthera</w:t>
      </w:r>
      <w:proofErr w:type="spellEnd"/>
      <w:r w:rsidRPr="00480F57">
        <w:rPr>
          <w:b/>
          <w:i/>
          <w:iCs/>
        </w:rPr>
        <w:t xml:space="preserve"> </w:t>
      </w:r>
      <w:proofErr w:type="spellStart"/>
      <w:r w:rsidRPr="00480F57">
        <w:rPr>
          <w:b/>
          <w:i/>
          <w:iCs/>
        </w:rPr>
        <w:t>pardus</w:t>
      </w:r>
      <w:proofErr w:type="spellEnd"/>
      <w:r w:rsidRPr="00480F57">
        <w:rPr>
          <w:b/>
          <w:i/>
          <w:iCs/>
        </w:rPr>
        <w:t xml:space="preserve"> </w:t>
      </w:r>
      <w:proofErr w:type="spellStart"/>
      <w:r w:rsidRPr="00480F57">
        <w:rPr>
          <w:b/>
          <w:i/>
          <w:iCs/>
        </w:rPr>
        <w:t>orientalis</w:t>
      </w:r>
      <w:proofErr w:type="spellEnd"/>
      <w:r w:rsidRPr="00480F57">
        <w:rPr>
          <w:b/>
        </w:rPr>
        <w:t xml:space="preserve">) vaccinated with the PFD vaccine, and 66.0% of vaccinates seroconverted (defined as acquiring a titer ≥1: 24) at some point </w:t>
      </w:r>
      <w:proofErr w:type="spellStart"/>
      <w:r w:rsidRPr="00480F57">
        <w:rPr>
          <w:b/>
        </w:rPr>
        <w:t>postvaccination</w:t>
      </w:r>
      <w:proofErr w:type="spellEnd"/>
      <w:r w:rsidRPr="00480F57">
        <w:rPr>
          <w:b/>
        </w:rPr>
        <w:t xml:space="preserve">: 24.3% after one vaccination, 55.8% after two vaccinations, 54.3% after three vaccinations, and 79.2% after four or more vaccinations. Among animals exhibiting seroconversion after the initial PFD vaccinations, 88.9% still had titers ≥12 </w:t>
      </w:r>
      <w:proofErr w:type="spellStart"/>
      <w:r w:rsidRPr="00480F57">
        <w:rPr>
          <w:b/>
        </w:rPr>
        <w:t>mo</w:t>
      </w:r>
      <w:proofErr w:type="spellEnd"/>
      <w:r w:rsidRPr="00480F57">
        <w:rPr>
          <w:b/>
        </w:rPr>
        <w:t xml:space="preserve"> and ≥24 </w:t>
      </w:r>
      <w:proofErr w:type="spellStart"/>
      <w:r w:rsidRPr="00480F57">
        <w:rPr>
          <w:b/>
        </w:rPr>
        <w:t>mo</w:t>
      </w:r>
      <w:proofErr w:type="spellEnd"/>
      <w:r w:rsidRPr="00480F57">
        <w:rPr>
          <w:b/>
        </w:rPr>
        <w:t xml:space="preserve"> after the last vaccination, and 87.5% had titers ≥1: 24 at ≥36 </w:t>
      </w:r>
      <w:proofErr w:type="spellStart"/>
      <w:r w:rsidRPr="00480F57">
        <w:rPr>
          <w:b/>
        </w:rPr>
        <w:t>mo</w:t>
      </w:r>
      <w:proofErr w:type="spellEnd"/>
      <w:r w:rsidRPr="00480F57">
        <w:rPr>
          <w:b/>
        </w:rPr>
        <w:t xml:space="preserve"> after the last vaccination.</w:t>
      </w:r>
      <w:r>
        <w:t xml:space="preserve"> The study was unable to assess fully the safety of vaccination with either canarypox-vectored or MLV CDV vaccines during gestation because of the small number of animals vaccinated while pregnant (</w:t>
      </w:r>
      <w:r>
        <w:rPr>
          <w:i/>
          <w:iCs/>
        </w:rPr>
        <w:t>n</w:t>
      </w:r>
      <w:r>
        <w:t xml:space="preserve"> = 6, all vaccinated with PFD).</w:t>
      </w:r>
    </w:p>
    <w:p w14:paraId="1500B34F" w14:textId="77777777" w:rsidR="00DF73E5" w:rsidRDefault="00DF73E5" w:rsidP="00DF73E5"/>
    <w:p w14:paraId="56EB9F7C" w14:textId="77777777" w:rsidR="00DF73E5" w:rsidRDefault="00DF73E5" w:rsidP="00DF73E5">
      <w:r>
        <w:t>Question: Based on a multi-</w:t>
      </w:r>
      <w:proofErr w:type="spellStart"/>
      <w:r>
        <w:t>instutional</w:t>
      </w:r>
      <w:proofErr w:type="spellEnd"/>
      <w:r>
        <w:t xml:space="preserve"> study, which of the following species showed the lowest rate of seroconversion following vaccination for canine distemper virus?</w:t>
      </w:r>
    </w:p>
    <w:p w14:paraId="28524452" w14:textId="77777777" w:rsidR="00DF73E5" w:rsidRDefault="00DF73E5" w:rsidP="00DF73E5"/>
    <w:p w14:paraId="7713C352" w14:textId="77777777" w:rsidR="00DF73E5" w:rsidRDefault="00DF73E5" w:rsidP="00DF73E5">
      <w:pPr>
        <w:pStyle w:val="ListParagraph"/>
        <w:numPr>
          <w:ilvl w:val="0"/>
          <w:numId w:val="2"/>
        </w:numPr>
      </w:pPr>
      <w:r>
        <w:t>Jaguar (</w:t>
      </w:r>
      <w:proofErr w:type="spellStart"/>
      <w:r w:rsidRPr="007A400F">
        <w:rPr>
          <w:i/>
        </w:rPr>
        <w:t>Panthera</w:t>
      </w:r>
      <w:proofErr w:type="spellEnd"/>
      <w:r w:rsidRPr="007A400F">
        <w:rPr>
          <w:i/>
        </w:rPr>
        <w:t xml:space="preserve"> </w:t>
      </w:r>
      <w:proofErr w:type="spellStart"/>
      <w:r w:rsidRPr="007A400F">
        <w:rPr>
          <w:i/>
        </w:rPr>
        <w:t>onca</w:t>
      </w:r>
      <w:proofErr w:type="spellEnd"/>
      <w:r>
        <w:t>)</w:t>
      </w:r>
    </w:p>
    <w:p w14:paraId="4C391035" w14:textId="77777777" w:rsidR="00DF73E5" w:rsidRDefault="00DF73E5" w:rsidP="00DF73E5">
      <w:pPr>
        <w:pStyle w:val="ListParagraph"/>
        <w:numPr>
          <w:ilvl w:val="0"/>
          <w:numId w:val="2"/>
        </w:numPr>
      </w:pPr>
      <w:r>
        <w:t>Amur leopard (</w:t>
      </w:r>
      <w:proofErr w:type="spellStart"/>
      <w:r w:rsidRPr="007A400F">
        <w:rPr>
          <w:i/>
        </w:rPr>
        <w:t>Panthera</w:t>
      </w:r>
      <w:proofErr w:type="spellEnd"/>
      <w:r w:rsidRPr="007A400F">
        <w:rPr>
          <w:i/>
        </w:rPr>
        <w:t xml:space="preserve"> </w:t>
      </w:r>
      <w:proofErr w:type="spellStart"/>
      <w:r w:rsidRPr="007A400F">
        <w:rPr>
          <w:i/>
        </w:rPr>
        <w:t>pardus</w:t>
      </w:r>
      <w:proofErr w:type="spellEnd"/>
      <w:r w:rsidRPr="007A400F">
        <w:rPr>
          <w:i/>
        </w:rPr>
        <w:t xml:space="preserve"> </w:t>
      </w:r>
      <w:proofErr w:type="spellStart"/>
      <w:r w:rsidRPr="007A400F">
        <w:rPr>
          <w:i/>
        </w:rPr>
        <w:t>orientalis</w:t>
      </w:r>
      <w:proofErr w:type="spellEnd"/>
      <w:r>
        <w:t>)</w:t>
      </w:r>
    </w:p>
    <w:p w14:paraId="442F9EFD" w14:textId="77777777" w:rsidR="00DF73E5" w:rsidRDefault="00DF73E5" w:rsidP="00DF73E5">
      <w:pPr>
        <w:pStyle w:val="ListParagraph"/>
        <w:numPr>
          <w:ilvl w:val="0"/>
          <w:numId w:val="2"/>
        </w:numPr>
      </w:pPr>
      <w:r>
        <w:t>Snow leopard (</w:t>
      </w:r>
      <w:proofErr w:type="spellStart"/>
      <w:r w:rsidRPr="007A400F">
        <w:rPr>
          <w:i/>
        </w:rPr>
        <w:t>Panthera</w:t>
      </w:r>
      <w:proofErr w:type="spellEnd"/>
      <w:r w:rsidRPr="007A400F">
        <w:rPr>
          <w:i/>
        </w:rPr>
        <w:t xml:space="preserve"> </w:t>
      </w:r>
      <w:proofErr w:type="spellStart"/>
      <w:r w:rsidRPr="007A400F">
        <w:rPr>
          <w:i/>
        </w:rPr>
        <w:t>uncia</w:t>
      </w:r>
      <w:proofErr w:type="spellEnd"/>
      <w:r>
        <w:t>)</w:t>
      </w:r>
    </w:p>
    <w:p w14:paraId="71F332AA" w14:textId="77777777" w:rsidR="00DF73E5" w:rsidRDefault="00DF73E5" w:rsidP="00DF73E5">
      <w:pPr>
        <w:pStyle w:val="ListParagraph"/>
        <w:numPr>
          <w:ilvl w:val="0"/>
          <w:numId w:val="2"/>
        </w:numPr>
      </w:pPr>
      <w:r>
        <w:t>Tiger (</w:t>
      </w:r>
      <w:proofErr w:type="spellStart"/>
      <w:r w:rsidRPr="007A400F">
        <w:rPr>
          <w:i/>
        </w:rPr>
        <w:t>Panthera</w:t>
      </w:r>
      <w:proofErr w:type="spellEnd"/>
      <w:r w:rsidRPr="007A400F">
        <w:rPr>
          <w:i/>
        </w:rPr>
        <w:t xml:space="preserve"> </w:t>
      </w:r>
      <w:proofErr w:type="spellStart"/>
      <w:r w:rsidRPr="007A400F">
        <w:rPr>
          <w:i/>
        </w:rPr>
        <w:t>tigris</w:t>
      </w:r>
      <w:proofErr w:type="spellEnd"/>
      <w:r>
        <w:t>)</w:t>
      </w:r>
    </w:p>
    <w:p w14:paraId="19EB8D09" w14:textId="77777777" w:rsidR="00DF73E5" w:rsidRDefault="00DF73E5" w:rsidP="00DF73E5">
      <w:pPr>
        <w:pStyle w:val="ListParagraph"/>
        <w:numPr>
          <w:ilvl w:val="0"/>
          <w:numId w:val="2"/>
        </w:numPr>
      </w:pPr>
      <w:r>
        <w:t>Lion (</w:t>
      </w:r>
      <w:proofErr w:type="spellStart"/>
      <w:r w:rsidRPr="007A400F">
        <w:rPr>
          <w:i/>
        </w:rPr>
        <w:t>Panthera</w:t>
      </w:r>
      <w:proofErr w:type="spellEnd"/>
      <w:r w:rsidRPr="007A400F">
        <w:rPr>
          <w:i/>
        </w:rPr>
        <w:t xml:space="preserve"> </w:t>
      </w:r>
      <w:proofErr w:type="spellStart"/>
      <w:r w:rsidRPr="007A400F">
        <w:rPr>
          <w:i/>
        </w:rPr>
        <w:t>leo</w:t>
      </w:r>
      <w:proofErr w:type="spellEnd"/>
      <w:r>
        <w:t>)</w:t>
      </w:r>
    </w:p>
    <w:p w14:paraId="7C8E4DAF" w14:textId="77777777" w:rsidR="00DF73E5" w:rsidRDefault="00DF73E5" w:rsidP="00DF73E5"/>
    <w:p w14:paraId="7A473459" w14:textId="77777777" w:rsidR="00DF73E5" w:rsidRDefault="00DF73E5" w:rsidP="00DF73E5">
      <w:r>
        <w:t>Ans: C</w:t>
      </w:r>
    </w:p>
    <w:p w14:paraId="18B02B40" w14:textId="77777777" w:rsidR="00DF73E5" w:rsidRDefault="00DF73E5" w:rsidP="00DF73E5">
      <w:pPr>
        <w:rPr>
          <w:rFonts w:ascii="Times New Roman" w:eastAsia="Times New Roman" w:hAnsi="Times New Roman" w:cs="Times New Roman"/>
          <w:bCs/>
        </w:rPr>
      </w:pPr>
    </w:p>
    <w:p w14:paraId="397805E6" w14:textId="77777777" w:rsidR="00DF73E5" w:rsidRDefault="00DF73E5" w:rsidP="00DF73E5"/>
    <w:p w14:paraId="42D62F05" w14:textId="77777777" w:rsidR="00DF73E5" w:rsidRDefault="00DF73E5" w:rsidP="00DF73E5">
      <w:pPr>
        <w:rPr>
          <w:rFonts w:ascii="Calibri" w:eastAsia="Calibri" w:hAnsi="Calibri" w:cs="Calibri"/>
        </w:rPr>
      </w:pPr>
      <w:r>
        <w:rPr>
          <w:rFonts w:ascii="Calibri" w:eastAsia="Calibri" w:hAnsi="Calibri" w:cs="Calibri"/>
          <w:b/>
        </w:rPr>
        <w:t>Tiger (</w:t>
      </w:r>
      <w:proofErr w:type="spellStart"/>
      <w:r>
        <w:rPr>
          <w:rFonts w:ascii="Calibri" w:eastAsia="Calibri" w:hAnsi="Calibri" w:cs="Calibri"/>
          <w:b/>
          <w:i/>
          <w:iCs/>
        </w:rPr>
        <w:t>P</w:t>
      </w:r>
      <w:r w:rsidRPr="00437235">
        <w:rPr>
          <w:rFonts w:ascii="Calibri" w:eastAsia="Calibri" w:hAnsi="Calibri" w:cs="Calibri"/>
          <w:b/>
          <w:i/>
          <w:iCs/>
        </w:rPr>
        <w:t>anthera</w:t>
      </w:r>
      <w:proofErr w:type="spellEnd"/>
      <w:r w:rsidRPr="00437235">
        <w:rPr>
          <w:rFonts w:ascii="Calibri" w:eastAsia="Calibri" w:hAnsi="Calibri" w:cs="Calibri"/>
          <w:b/>
          <w:i/>
          <w:iCs/>
        </w:rPr>
        <w:t xml:space="preserve"> </w:t>
      </w:r>
      <w:proofErr w:type="spellStart"/>
      <w:r w:rsidRPr="00437235">
        <w:rPr>
          <w:rFonts w:ascii="Calibri" w:eastAsia="Calibri" w:hAnsi="Calibri" w:cs="Calibri"/>
          <w:b/>
          <w:i/>
          <w:iCs/>
        </w:rPr>
        <w:t>tigris</w:t>
      </w:r>
      <w:proofErr w:type="spellEnd"/>
      <w:r>
        <w:rPr>
          <w:rFonts w:ascii="Calibri" w:eastAsia="Calibri" w:hAnsi="Calibri" w:cs="Calibri"/>
          <w:b/>
        </w:rPr>
        <w:t>) and domestic cat (</w:t>
      </w:r>
      <w:proofErr w:type="spellStart"/>
      <w:r>
        <w:rPr>
          <w:rFonts w:ascii="Calibri" w:eastAsia="Calibri" w:hAnsi="Calibri" w:cs="Calibri"/>
          <w:b/>
          <w:i/>
          <w:iCs/>
        </w:rPr>
        <w:t>F</w:t>
      </w:r>
      <w:r w:rsidRPr="00437235">
        <w:rPr>
          <w:rFonts w:ascii="Calibri" w:eastAsia="Calibri" w:hAnsi="Calibri" w:cs="Calibri"/>
          <w:b/>
          <w:i/>
          <w:iCs/>
        </w:rPr>
        <w:t>elis</w:t>
      </w:r>
      <w:proofErr w:type="spellEnd"/>
      <w:r w:rsidRPr="00437235">
        <w:rPr>
          <w:rFonts w:ascii="Calibri" w:eastAsia="Calibri" w:hAnsi="Calibri" w:cs="Calibri"/>
          <w:b/>
          <w:i/>
          <w:iCs/>
        </w:rPr>
        <w:t xml:space="preserve"> </w:t>
      </w:r>
      <w:proofErr w:type="spellStart"/>
      <w:r w:rsidRPr="00437235">
        <w:rPr>
          <w:rFonts w:ascii="Calibri" w:eastAsia="Calibri" w:hAnsi="Calibri" w:cs="Calibri"/>
          <w:b/>
          <w:i/>
          <w:iCs/>
        </w:rPr>
        <w:t>catus</w:t>
      </w:r>
      <w:proofErr w:type="spellEnd"/>
      <w:r>
        <w:rPr>
          <w:rFonts w:ascii="Calibri" w:eastAsia="Calibri" w:hAnsi="Calibri" w:cs="Calibri"/>
          <w:b/>
        </w:rPr>
        <w:t>) immune responses to canarypox-vectored canine distemper vaccination.</w:t>
      </w:r>
      <w:r>
        <w:rPr>
          <w:rFonts w:ascii="Calibri" w:eastAsia="Calibri" w:hAnsi="Calibri" w:cs="Calibri"/>
        </w:rPr>
        <w:t xml:space="preserve"> </w:t>
      </w:r>
    </w:p>
    <w:p w14:paraId="2DD69D72" w14:textId="77777777" w:rsidR="00DF73E5" w:rsidRDefault="00DF73E5" w:rsidP="00DF73E5">
      <w:pPr>
        <w:rPr>
          <w:rFonts w:ascii="Calibri" w:eastAsia="Calibri" w:hAnsi="Calibri" w:cs="Calibri"/>
        </w:rPr>
      </w:pPr>
      <w:proofErr w:type="spellStart"/>
      <w:r>
        <w:rPr>
          <w:rFonts w:ascii="Calibri" w:eastAsia="Calibri" w:hAnsi="Calibri" w:cs="Calibri"/>
        </w:rPr>
        <w:t>McEntire</w:t>
      </w:r>
      <w:proofErr w:type="spellEnd"/>
      <w:r>
        <w:rPr>
          <w:rFonts w:ascii="Calibri" w:eastAsia="Calibri" w:hAnsi="Calibri" w:cs="Calibri"/>
        </w:rPr>
        <w:t xml:space="preserve"> M, Ramsay EC, Kania S, </w:t>
      </w:r>
      <w:proofErr w:type="spellStart"/>
      <w:r>
        <w:rPr>
          <w:rFonts w:ascii="Calibri" w:eastAsia="Calibri" w:hAnsi="Calibri" w:cs="Calibri"/>
        </w:rPr>
        <w:t>Prestia</w:t>
      </w:r>
      <w:proofErr w:type="spellEnd"/>
      <w:r>
        <w:rPr>
          <w:rFonts w:ascii="Calibri" w:eastAsia="Calibri" w:hAnsi="Calibri" w:cs="Calibri"/>
        </w:rPr>
        <w:t xml:space="preserve"> P, Anis E, Cushing AC, Wilkes RP.</w:t>
      </w:r>
    </w:p>
    <w:p w14:paraId="1D62F4F5" w14:textId="77777777" w:rsidR="00DF73E5" w:rsidRDefault="00DF73E5" w:rsidP="00DF73E5">
      <w:pPr>
        <w:rPr>
          <w:rFonts w:ascii="Calibri" w:eastAsia="Calibri" w:hAnsi="Calibri" w:cs="Calibri"/>
        </w:rPr>
      </w:pPr>
      <w:r>
        <w:rPr>
          <w:rFonts w:ascii="Calibri" w:eastAsia="Calibri" w:hAnsi="Calibri" w:cs="Calibri"/>
          <w:i/>
        </w:rPr>
        <w:t xml:space="preserve">J Zoo </w:t>
      </w:r>
      <w:proofErr w:type="spellStart"/>
      <w:r>
        <w:rPr>
          <w:rFonts w:ascii="Calibri" w:eastAsia="Calibri" w:hAnsi="Calibri" w:cs="Calibri"/>
          <w:i/>
        </w:rPr>
        <w:t>Wildl</w:t>
      </w:r>
      <w:proofErr w:type="spellEnd"/>
      <w:r>
        <w:rPr>
          <w:rFonts w:ascii="Calibri" w:eastAsia="Calibri" w:hAnsi="Calibri" w:cs="Calibri"/>
          <w:i/>
        </w:rPr>
        <w:t xml:space="preserve"> Med</w:t>
      </w:r>
      <w:r>
        <w:rPr>
          <w:rFonts w:ascii="Calibri" w:eastAsia="Calibri" w:hAnsi="Calibri" w:cs="Calibri"/>
        </w:rPr>
        <w:t xml:space="preserve"> 2020;50(4):798-802.</w:t>
      </w:r>
    </w:p>
    <w:p w14:paraId="785C2CF9" w14:textId="77777777" w:rsidR="00DF73E5" w:rsidRDefault="00DF73E5" w:rsidP="00DF73E5">
      <w:pPr>
        <w:rPr>
          <w:rFonts w:ascii="Calibri" w:eastAsia="Calibri" w:hAnsi="Calibri" w:cs="Calibri"/>
        </w:rPr>
      </w:pPr>
    </w:p>
    <w:p w14:paraId="033641B9" w14:textId="77777777" w:rsidR="00DF73E5" w:rsidRDefault="00DF73E5" w:rsidP="00DF73E5">
      <w:pPr>
        <w:rPr>
          <w:rFonts w:ascii="Calibri" w:eastAsia="Calibri" w:hAnsi="Calibri" w:cs="Calibri"/>
        </w:rPr>
      </w:pPr>
      <w:r>
        <w:rPr>
          <w:rFonts w:ascii="Calibri" w:eastAsia="Calibri" w:hAnsi="Calibri" w:cs="Calibri"/>
        </w:rPr>
        <w:t xml:space="preserve">In a study comparing </w:t>
      </w:r>
      <w:proofErr w:type="spellStart"/>
      <w:r>
        <w:rPr>
          <w:rFonts w:ascii="Calibri" w:eastAsia="Calibri" w:hAnsi="Calibri" w:cs="Calibri"/>
        </w:rPr>
        <w:t>Purevax</w:t>
      </w:r>
      <w:proofErr w:type="spellEnd"/>
      <w:r>
        <w:rPr>
          <w:rFonts w:ascii="Calibri" w:eastAsia="Calibri" w:hAnsi="Calibri" w:cs="Calibri"/>
        </w:rPr>
        <w:t xml:space="preserve"> Ferret canarypox-vectored canine distemper vaccination in tigers and domestic cats, which of the following was true?</w:t>
      </w:r>
    </w:p>
    <w:p w14:paraId="53841406" w14:textId="77777777" w:rsidR="00DF73E5" w:rsidRDefault="00DF73E5" w:rsidP="00DF73E5">
      <w:pPr>
        <w:numPr>
          <w:ilvl w:val="0"/>
          <w:numId w:val="3"/>
        </w:numPr>
        <w:spacing w:line="276" w:lineRule="auto"/>
        <w:rPr>
          <w:rFonts w:ascii="Calibri" w:eastAsia="Calibri" w:hAnsi="Calibri" w:cs="Calibri"/>
        </w:rPr>
      </w:pPr>
      <w:r>
        <w:rPr>
          <w:rFonts w:ascii="Calibri" w:eastAsia="Calibri" w:hAnsi="Calibri" w:cs="Calibri"/>
        </w:rPr>
        <w:t>Tigers did not have measurable titers following oral-transmucosal administration but domestic cats did.</w:t>
      </w:r>
    </w:p>
    <w:p w14:paraId="0D00FE68" w14:textId="77777777" w:rsidR="00DF73E5" w:rsidRDefault="00DF73E5" w:rsidP="00DF73E5">
      <w:pPr>
        <w:numPr>
          <w:ilvl w:val="0"/>
          <w:numId w:val="3"/>
        </w:numPr>
        <w:spacing w:line="276" w:lineRule="auto"/>
        <w:rPr>
          <w:rFonts w:ascii="Calibri" w:eastAsia="Calibri" w:hAnsi="Calibri" w:cs="Calibri"/>
        </w:rPr>
      </w:pPr>
      <w:r>
        <w:rPr>
          <w:rFonts w:ascii="Calibri" w:eastAsia="Calibri" w:hAnsi="Calibri" w:cs="Calibri"/>
        </w:rPr>
        <w:lastRenderedPageBreak/>
        <w:t>Tigers did not have measurable titers following subcutaneous administration but domestic cats did.</w:t>
      </w:r>
    </w:p>
    <w:p w14:paraId="7A2C8630" w14:textId="77777777" w:rsidR="00DF73E5" w:rsidRDefault="00DF73E5" w:rsidP="00DF73E5">
      <w:pPr>
        <w:numPr>
          <w:ilvl w:val="0"/>
          <w:numId w:val="3"/>
        </w:numPr>
        <w:spacing w:line="276" w:lineRule="auto"/>
        <w:rPr>
          <w:rFonts w:ascii="Calibri" w:eastAsia="Calibri" w:hAnsi="Calibri" w:cs="Calibri"/>
        </w:rPr>
      </w:pPr>
      <w:r>
        <w:rPr>
          <w:rFonts w:ascii="Calibri" w:eastAsia="Calibri" w:hAnsi="Calibri" w:cs="Calibri"/>
        </w:rPr>
        <w:t>Tigers had measurable titers following oral-transmucosal administration but domestic cats did not.</w:t>
      </w:r>
    </w:p>
    <w:p w14:paraId="1924D84D" w14:textId="77777777" w:rsidR="00DF73E5" w:rsidRDefault="00DF73E5" w:rsidP="00DF73E5">
      <w:pPr>
        <w:numPr>
          <w:ilvl w:val="0"/>
          <w:numId w:val="3"/>
        </w:numPr>
        <w:spacing w:line="276" w:lineRule="auto"/>
        <w:rPr>
          <w:rFonts w:ascii="Calibri" w:eastAsia="Calibri" w:hAnsi="Calibri" w:cs="Calibri"/>
        </w:rPr>
      </w:pPr>
      <w:r>
        <w:rPr>
          <w:rFonts w:ascii="Calibri" w:eastAsia="Calibri" w:hAnsi="Calibri" w:cs="Calibri"/>
        </w:rPr>
        <w:t>Tigers and domestic cats had measurable titers following oral-transmucosal administration.</w:t>
      </w:r>
    </w:p>
    <w:p w14:paraId="358AB500" w14:textId="77777777" w:rsidR="00DF73E5" w:rsidRDefault="00DF73E5" w:rsidP="00DF73E5">
      <w:pPr>
        <w:numPr>
          <w:ilvl w:val="0"/>
          <w:numId w:val="3"/>
        </w:numPr>
        <w:spacing w:line="276" w:lineRule="auto"/>
        <w:rPr>
          <w:rFonts w:ascii="Calibri" w:eastAsia="Calibri" w:hAnsi="Calibri" w:cs="Calibri"/>
        </w:rPr>
      </w:pPr>
      <w:r>
        <w:rPr>
          <w:rFonts w:ascii="Calibri" w:eastAsia="Calibri" w:hAnsi="Calibri" w:cs="Calibri"/>
        </w:rPr>
        <w:t>Neither tigers nor domestic cats had measurable titers following subcutaneous administration.</w:t>
      </w:r>
    </w:p>
    <w:p w14:paraId="254E8F3A" w14:textId="77777777" w:rsidR="00DF73E5" w:rsidRDefault="00DF73E5" w:rsidP="00DF73E5">
      <w:pPr>
        <w:rPr>
          <w:rFonts w:ascii="Calibri" w:eastAsia="Calibri" w:hAnsi="Calibri" w:cs="Calibri"/>
        </w:rPr>
      </w:pPr>
    </w:p>
    <w:p w14:paraId="51D96FD2" w14:textId="77777777" w:rsidR="00DF73E5" w:rsidRDefault="00DF73E5" w:rsidP="00DF73E5">
      <w:pPr>
        <w:rPr>
          <w:rFonts w:ascii="Calibri" w:eastAsia="Calibri" w:hAnsi="Calibri" w:cs="Calibri"/>
        </w:rPr>
      </w:pPr>
      <w:r>
        <w:rPr>
          <w:rFonts w:ascii="Calibri" w:eastAsia="Calibri" w:hAnsi="Calibri" w:cs="Calibri"/>
        </w:rPr>
        <w:t>Answer: B</w:t>
      </w:r>
    </w:p>
    <w:p w14:paraId="1DA3BDA2" w14:textId="77777777" w:rsidR="00DF73E5" w:rsidRDefault="00DF73E5" w:rsidP="00DF73E5"/>
    <w:p w14:paraId="2DAEAA5F" w14:textId="77777777" w:rsidR="00DF73E5" w:rsidRPr="00D22971" w:rsidRDefault="00DF73E5" w:rsidP="00DF73E5">
      <w:pPr>
        <w:rPr>
          <w:rFonts w:ascii="Times New Roman" w:eastAsia="Times New Roman" w:hAnsi="Times New Roman" w:cs="Times New Roman"/>
        </w:rPr>
      </w:pPr>
      <w:r w:rsidRPr="00D22971">
        <w:rPr>
          <w:rFonts w:ascii="Calibri" w:eastAsia="Times New Roman" w:hAnsi="Calibri" w:cs="Calibri"/>
          <w:b/>
          <w:bCs/>
          <w:color w:val="000000"/>
        </w:rPr>
        <w:t xml:space="preserve">A retrospective study of reported disorders of the oral cavity in large felids in </w:t>
      </w:r>
      <w:r>
        <w:rPr>
          <w:rFonts w:ascii="Calibri" w:eastAsia="Times New Roman" w:hAnsi="Calibri" w:cs="Calibri"/>
          <w:b/>
          <w:bCs/>
          <w:color w:val="000000"/>
        </w:rPr>
        <w:t>A</w:t>
      </w:r>
      <w:r w:rsidRPr="00D22971">
        <w:rPr>
          <w:rFonts w:ascii="Calibri" w:eastAsia="Times New Roman" w:hAnsi="Calibri" w:cs="Calibri"/>
          <w:b/>
          <w:bCs/>
          <w:color w:val="000000"/>
        </w:rPr>
        <w:t>ustralian zoos.</w:t>
      </w:r>
    </w:p>
    <w:p w14:paraId="20CAD308" w14:textId="77777777" w:rsidR="00DF73E5" w:rsidRPr="00D22971" w:rsidRDefault="00DF73E5" w:rsidP="00DF73E5">
      <w:pPr>
        <w:rPr>
          <w:rFonts w:ascii="Times New Roman" w:eastAsia="Times New Roman" w:hAnsi="Times New Roman" w:cs="Times New Roman"/>
        </w:rPr>
      </w:pPr>
      <w:r w:rsidRPr="00D22971">
        <w:rPr>
          <w:rFonts w:ascii="Calibri" w:eastAsia="Times New Roman" w:hAnsi="Calibri" w:cs="Calibri"/>
          <w:color w:val="000000"/>
        </w:rPr>
        <w:t xml:space="preserve">Whitten C, </w:t>
      </w:r>
      <w:proofErr w:type="spellStart"/>
      <w:r w:rsidRPr="00D22971">
        <w:rPr>
          <w:rFonts w:ascii="Calibri" w:eastAsia="Times New Roman" w:hAnsi="Calibri" w:cs="Calibri"/>
          <w:color w:val="000000"/>
        </w:rPr>
        <w:t>Vogelnest</w:t>
      </w:r>
      <w:proofErr w:type="spellEnd"/>
      <w:r w:rsidRPr="00D22971">
        <w:rPr>
          <w:rFonts w:ascii="Calibri" w:eastAsia="Times New Roman" w:hAnsi="Calibri" w:cs="Calibri"/>
          <w:color w:val="000000"/>
        </w:rPr>
        <w:t xml:space="preserve"> L, D'Arcy R, Thomson P, Phalen D. </w:t>
      </w:r>
    </w:p>
    <w:p w14:paraId="200EAF8D" w14:textId="77777777" w:rsidR="00DF73E5" w:rsidRDefault="00DF73E5" w:rsidP="00DF73E5">
      <w:pPr>
        <w:rPr>
          <w:rFonts w:ascii="Calibri" w:eastAsia="Times New Roman" w:hAnsi="Calibri" w:cs="Calibri"/>
          <w:color w:val="000000"/>
        </w:rPr>
      </w:pPr>
      <w:r w:rsidRPr="00D22971">
        <w:rPr>
          <w:rFonts w:ascii="Calibri" w:eastAsia="Times New Roman" w:hAnsi="Calibri" w:cs="Calibri"/>
          <w:i/>
          <w:iCs/>
          <w:color w:val="000000"/>
        </w:rPr>
        <w:t xml:space="preserve">J Zoo </w:t>
      </w:r>
      <w:proofErr w:type="spellStart"/>
      <w:r w:rsidRPr="00D22971">
        <w:rPr>
          <w:rFonts w:ascii="Calibri" w:eastAsia="Times New Roman" w:hAnsi="Calibri" w:cs="Calibri"/>
          <w:i/>
          <w:iCs/>
          <w:color w:val="000000"/>
        </w:rPr>
        <w:t>Wildl</w:t>
      </w:r>
      <w:proofErr w:type="spellEnd"/>
      <w:r w:rsidRPr="00D22971">
        <w:rPr>
          <w:rFonts w:ascii="Calibri" w:eastAsia="Times New Roman" w:hAnsi="Calibri" w:cs="Calibri"/>
          <w:i/>
          <w:iCs/>
          <w:color w:val="000000"/>
        </w:rPr>
        <w:t xml:space="preserve"> Med</w:t>
      </w:r>
      <w:r w:rsidRPr="00D22971">
        <w:rPr>
          <w:rFonts w:ascii="Calibri" w:eastAsia="Times New Roman" w:hAnsi="Calibri" w:cs="Calibri"/>
          <w:color w:val="000000"/>
        </w:rPr>
        <w:t xml:space="preserve"> 2019;50(1):16-22.</w:t>
      </w:r>
    </w:p>
    <w:p w14:paraId="6E717F4C" w14:textId="77777777" w:rsidR="00DF73E5" w:rsidRDefault="00DF73E5" w:rsidP="00DF73E5">
      <w:pPr>
        <w:rPr>
          <w:rFonts w:ascii="Calibri" w:eastAsia="Times New Roman" w:hAnsi="Calibri" w:cs="Calibri"/>
          <w:color w:val="000000"/>
        </w:rPr>
      </w:pPr>
    </w:p>
    <w:p w14:paraId="132D86F7" w14:textId="77777777" w:rsidR="00DF73E5" w:rsidRPr="00D22971" w:rsidRDefault="00DF73E5" w:rsidP="00DF73E5">
      <w:pPr>
        <w:rPr>
          <w:rFonts w:ascii="Times New Roman" w:eastAsia="Times New Roman" w:hAnsi="Times New Roman" w:cs="Times New Roman"/>
        </w:rPr>
      </w:pPr>
      <w:r w:rsidRPr="00D22971">
        <w:rPr>
          <w:rFonts w:ascii="Calibri" w:eastAsia="Times New Roman" w:hAnsi="Calibri" w:cs="Calibri"/>
          <w:color w:val="000000"/>
        </w:rPr>
        <w:t>Which of the following is the most common oral cavity disorder seen in tigers and lions in Australian zoos?</w:t>
      </w:r>
    </w:p>
    <w:p w14:paraId="549F6B0D" w14:textId="77777777" w:rsidR="00DF73E5" w:rsidRPr="00D22971" w:rsidRDefault="00DF73E5" w:rsidP="00DF73E5">
      <w:pPr>
        <w:numPr>
          <w:ilvl w:val="0"/>
          <w:numId w:val="4"/>
        </w:numPr>
        <w:textAlignment w:val="baseline"/>
        <w:rPr>
          <w:rFonts w:ascii="Calibri" w:eastAsia="Times New Roman" w:hAnsi="Calibri" w:cs="Calibri"/>
          <w:color w:val="000000"/>
        </w:rPr>
      </w:pPr>
      <w:r w:rsidRPr="00D22971">
        <w:rPr>
          <w:rFonts w:ascii="Calibri" w:eastAsia="Times New Roman" w:hAnsi="Calibri" w:cs="Calibri"/>
          <w:color w:val="000000"/>
        </w:rPr>
        <w:t>Calculus</w:t>
      </w:r>
    </w:p>
    <w:p w14:paraId="02DAA9D8" w14:textId="77777777" w:rsidR="00DF73E5" w:rsidRPr="00D22971" w:rsidRDefault="00DF73E5" w:rsidP="00DF73E5">
      <w:pPr>
        <w:numPr>
          <w:ilvl w:val="0"/>
          <w:numId w:val="4"/>
        </w:numPr>
        <w:textAlignment w:val="baseline"/>
        <w:rPr>
          <w:rFonts w:ascii="Calibri" w:eastAsia="Times New Roman" w:hAnsi="Calibri" w:cs="Calibri"/>
          <w:color w:val="000000"/>
        </w:rPr>
      </w:pPr>
      <w:r w:rsidRPr="00D22971">
        <w:rPr>
          <w:rFonts w:ascii="Calibri" w:eastAsia="Times New Roman" w:hAnsi="Calibri" w:cs="Calibri"/>
          <w:color w:val="000000"/>
        </w:rPr>
        <w:t>Gingivitis</w:t>
      </w:r>
    </w:p>
    <w:p w14:paraId="19B267F6" w14:textId="77777777" w:rsidR="00DF73E5" w:rsidRPr="00D22971" w:rsidRDefault="00DF73E5" w:rsidP="00DF73E5">
      <w:pPr>
        <w:numPr>
          <w:ilvl w:val="0"/>
          <w:numId w:val="4"/>
        </w:numPr>
        <w:textAlignment w:val="baseline"/>
        <w:rPr>
          <w:rFonts w:ascii="Calibri" w:eastAsia="Times New Roman" w:hAnsi="Calibri" w:cs="Calibri"/>
          <w:color w:val="000000"/>
        </w:rPr>
      </w:pPr>
      <w:r w:rsidRPr="00D22971">
        <w:rPr>
          <w:rFonts w:ascii="Calibri" w:eastAsia="Times New Roman" w:hAnsi="Calibri" w:cs="Calibri"/>
          <w:color w:val="000000"/>
        </w:rPr>
        <w:t>Abnormal tooth wear</w:t>
      </w:r>
    </w:p>
    <w:p w14:paraId="6C4B0D73" w14:textId="77777777" w:rsidR="00DF73E5" w:rsidRPr="00D22971" w:rsidRDefault="00DF73E5" w:rsidP="00DF73E5">
      <w:pPr>
        <w:numPr>
          <w:ilvl w:val="0"/>
          <w:numId w:val="4"/>
        </w:numPr>
        <w:textAlignment w:val="baseline"/>
        <w:rPr>
          <w:rFonts w:ascii="Calibri" w:eastAsia="Times New Roman" w:hAnsi="Calibri" w:cs="Calibri"/>
          <w:color w:val="000000"/>
        </w:rPr>
      </w:pPr>
      <w:r w:rsidRPr="00D22971">
        <w:rPr>
          <w:rFonts w:ascii="Calibri" w:eastAsia="Times New Roman" w:hAnsi="Calibri" w:cs="Calibri"/>
          <w:color w:val="000000"/>
        </w:rPr>
        <w:t>Bones lodged on canine teeth</w:t>
      </w:r>
    </w:p>
    <w:p w14:paraId="164FF7C1" w14:textId="77777777" w:rsidR="00DF73E5" w:rsidRPr="00D22971" w:rsidRDefault="00DF73E5" w:rsidP="00DF73E5">
      <w:pPr>
        <w:numPr>
          <w:ilvl w:val="0"/>
          <w:numId w:val="4"/>
        </w:numPr>
        <w:textAlignment w:val="baseline"/>
        <w:rPr>
          <w:rFonts w:ascii="Calibri" w:eastAsia="Times New Roman" w:hAnsi="Calibri" w:cs="Calibri"/>
          <w:color w:val="000000"/>
        </w:rPr>
      </w:pPr>
      <w:r w:rsidRPr="00D22971">
        <w:rPr>
          <w:rFonts w:ascii="Calibri" w:eastAsia="Times New Roman" w:hAnsi="Calibri" w:cs="Calibri"/>
          <w:color w:val="000000"/>
        </w:rPr>
        <w:t>Fractured canines</w:t>
      </w:r>
    </w:p>
    <w:p w14:paraId="14E06E13" w14:textId="77777777" w:rsidR="00DF73E5" w:rsidRPr="00D22971" w:rsidRDefault="00DF73E5" w:rsidP="00DF73E5">
      <w:pPr>
        <w:rPr>
          <w:rFonts w:ascii="Times New Roman" w:eastAsia="Times New Roman" w:hAnsi="Times New Roman" w:cs="Times New Roman"/>
        </w:rPr>
      </w:pPr>
    </w:p>
    <w:p w14:paraId="00EB82E8" w14:textId="77777777" w:rsidR="00DF73E5" w:rsidRPr="00D22971" w:rsidRDefault="00DF73E5" w:rsidP="00DF73E5">
      <w:pPr>
        <w:rPr>
          <w:rFonts w:ascii="Times New Roman" w:eastAsia="Times New Roman" w:hAnsi="Times New Roman" w:cs="Times New Roman"/>
        </w:rPr>
      </w:pPr>
      <w:r w:rsidRPr="00D22971">
        <w:rPr>
          <w:rFonts w:ascii="Calibri" w:eastAsia="Times New Roman" w:hAnsi="Calibri" w:cs="Calibri"/>
          <w:color w:val="000000"/>
        </w:rPr>
        <w:t>Answer: E</w:t>
      </w:r>
    </w:p>
    <w:p w14:paraId="6609B401" w14:textId="77777777" w:rsidR="00DF73E5" w:rsidRDefault="00DF73E5" w:rsidP="00DF73E5"/>
    <w:p w14:paraId="69E17570" w14:textId="77777777" w:rsidR="00DF73E5" w:rsidRDefault="00DF73E5" w:rsidP="00DF73E5">
      <w:pPr>
        <w:jc w:val="center"/>
        <w:rPr>
          <w:b/>
        </w:rPr>
      </w:pPr>
      <w:r>
        <w:rPr>
          <w:b/>
        </w:rPr>
        <w:t xml:space="preserve">Gastric Dilatation and </w:t>
      </w:r>
      <w:proofErr w:type="spellStart"/>
      <w:r>
        <w:rPr>
          <w:b/>
        </w:rPr>
        <w:t>Enterotoxemia</w:t>
      </w:r>
      <w:proofErr w:type="spellEnd"/>
      <w:r>
        <w:rPr>
          <w:b/>
        </w:rPr>
        <w:t xml:space="preserve"> in Ten Captive Felids</w:t>
      </w:r>
    </w:p>
    <w:p w14:paraId="09633F1B" w14:textId="77777777" w:rsidR="00DF73E5" w:rsidRDefault="00DF73E5" w:rsidP="00DF73E5">
      <w:pPr>
        <w:jc w:val="center"/>
      </w:pPr>
      <w:proofErr w:type="spellStart"/>
      <w:r>
        <w:t>Kadie</w:t>
      </w:r>
      <w:proofErr w:type="spellEnd"/>
      <w:r>
        <w:t xml:space="preserve"> M Anderson, Michael M Garner, Victoria L Clyde, Kurt A </w:t>
      </w:r>
      <w:proofErr w:type="spellStart"/>
      <w:r>
        <w:t>Volle</w:t>
      </w:r>
      <w:proofErr w:type="spellEnd"/>
      <w:r>
        <w:t xml:space="preserve">, Donna M </w:t>
      </w:r>
      <w:proofErr w:type="spellStart"/>
      <w:r>
        <w:t>Ialeggio</w:t>
      </w:r>
      <w:proofErr w:type="spellEnd"/>
      <w:r>
        <w:t>, Scott W Reid, Jill K Hobbs, Karen N Wolf</w:t>
      </w:r>
    </w:p>
    <w:p w14:paraId="3F789420" w14:textId="77777777" w:rsidR="00DF73E5" w:rsidRDefault="00DF73E5" w:rsidP="00DF73E5">
      <w:pPr>
        <w:jc w:val="center"/>
      </w:pPr>
      <w:r>
        <w:t xml:space="preserve">J Am Vet Med </w:t>
      </w:r>
      <w:proofErr w:type="spellStart"/>
      <w:r>
        <w:t>Assoc</w:t>
      </w:r>
      <w:proofErr w:type="spellEnd"/>
      <w:r>
        <w:t xml:space="preserve"> 2018 Oct 1;253(7):918-925.</w:t>
      </w:r>
    </w:p>
    <w:p w14:paraId="0FD754A3" w14:textId="77777777" w:rsidR="00DF73E5" w:rsidRDefault="00DF73E5" w:rsidP="00DF73E5">
      <w:pPr>
        <w:rPr>
          <w:b/>
        </w:rPr>
      </w:pPr>
    </w:p>
    <w:p w14:paraId="52D6AFDB" w14:textId="77777777" w:rsidR="00DF73E5" w:rsidRDefault="00DF73E5" w:rsidP="00DF73E5">
      <w:pPr>
        <w:rPr>
          <w:b/>
        </w:rPr>
      </w:pPr>
    </w:p>
    <w:p w14:paraId="112538B5" w14:textId="77777777" w:rsidR="00DF73E5" w:rsidRDefault="00DF73E5" w:rsidP="00DF73E5">
      <w:r>
        <w:rPr>
          <w:b/>
        </w:rPr>
        <w:t>Which genus of bacteria has been found in large managed felids with gastric dilatation?</w:t>
      </w:r>
      <w:r>
        <w:br/>
        <w:t xml:space="preserve">A) </w:t>
      </w:r>
      <w:proofErr w:type="spellStart"/>
      <w:r>
        <w:t>Ehrlichia</w:t>
      </w:r>
      <w:proofErr w:type="spellEnd"/>
    </w:p>
    <w:p w14:paraId="5BFD2A8E" w14:textId="77777777" w:rsidR="00DF73E5" w:rsidRDefault="00DF73E5" w:rsidP="00DF73E5">
      <w:r>
        <w:t>B) Proteus</w:t>
      </w:r>
    </w:p>
    <w:p w14:paraId="1A566946" w14:textId="77777777" w:rsidR="00DF73E5" w:rsidRDefault="00DF73E5" w:rsidP="00DF73E5">
      <w:r>
        <w:t>C) Salmonella</w:t>
      </w:r>
    </w:p>
    <w:p w14:paraId="00115430" w14:textId="77777777" w:rsidR="00DF73E5" w:rsidRDefault="00DF73E5" w:rsidP="00DF73E5">
      <w:pPr>
        <w:rPr>
          <w:b/>
        </w:rPr>
      </w:pPr>
      <w:r>
        <w:rPr>
          <w:b/>
        </w:rPr>
        <w:t>D) Clostridium</w:t>
      </w:r>
    </w:p>
    <w:p w14:paraId="33D759EE" w14:textId="77777777" w:rsidR="00DF73E5" w:rsidRDefault="00DF73E5" w:rsidP="00DF73E5">
      <w:r>
        <w:t>E) Bacteroides</w:t>
      </w:r>
    </w:p>
    <w:p w14:paraId="67A1C48B" w14:textId="77777777" w:rsidR="00DF73E5" w:rsidRDefault="00DF73E5" w:rsidP="00DF73E5"/>
    <w:p w14:paraId="43FE021B" w14:textId="77777777" w:rsidR="00DF73E5" w:rsidRDefault="00756374" w:rsidP="00DF73E5">
      <w:r>
        <w:rPr>
          <w:noProof/>
        </w:rPr>
        <w:pict w14:anchorId="0D77E09D">
          <v:rect id="_x0000_i1025" alt="" style="width:468pt;height:.05pt;mso-width-percent:0;mso-height-percent:0;mso-width-percent:0;mso-height-percent:0" o:hralign="center" o:hrstd="t" o:hr="t" fillcolor="#a0a0a0" stroked="f"/>
        </w:pict>
      </w:r>
    </w:p>
    <w:p w14:paraId="02A39815" w14:textId="77777777" w:rsidR="00DF73E5" w:rsidRDefault="00DF73E5" w:rsidP="00DF73E5"/>
    <w:p w14:paraId="590E220A" w14:textId="77777777" w:rsidR="00DF73E5" w:rsidRDefault="00DF73E5" w:rsidP="00DF73E5">
      <w:pPr>
        <w:jc w:val="center"/>
        <w:rPr>
          <w:b/>
        </w:rPr>
      </w:pPr>
    </w:p>
    <w:p w14:paraId="0E3CAD42" w14:textId="77777777" w:rsidR="00DF73E5" w:rsidRDefault="00DF73E5" w:rsidP="00DF73E5">
      <w:pPr>
        <w:jc w:val="center"/>
        <w:rPr>
          <w:b/>
        </w:rPr>
      </w:pPr>
      <w:r>
        <w:rPr>
          <w:b/>
        </w:rPr>
        <w:t>EVALUATION OF SYMMETRIC DIMETHYLARGININE AS AN EARLY BIOMARKER OF CHRONIC KIDNEY DISEASE IN CAPTIVE CHEETAHS (ACINONYX JUBATUS)</w:t>
      </w:r>
    </w:p>
    <w:p w14:paraId="48CF7C5E" w14:textId="77777777" w:rsidR="00DF73E5" w:rsidRDefault="00DF73E5" w:rsidP="00DF73E5">
      <w:pPr>
        <w:jc w:val="center"/>
        <w:rPr>
          <w:i/>
        </w:rPr>
      </w:pPr>
      <w:r>
        <w:rPr>
          <w:i/>
        </w:rPr>
        <w:lastRenderedPageBreak/>
        <w:t xml:space="preserve">Benjamin </w:t>
      </w:r>
      <w:proofErr w:type="spellStart"/>
      <w:r>
        <w:rPr>
          <w:i/>
        </w:rPr>
        <w:t>Lamglait</w:t>
      </w:r>
      <w:proofErr w:type="spellEnd"/>
      <w:r>
        <w:rPr>
          <w:i/>
        </w:rPr>
        <w:t xml:space="preserve">, Marielle </w:t>
      </w:r>
      <w:proofErr w:type="spellStart"/>
      <w:r>
        <w:rPr>
          <w:i/>
        </w:rPr>
        <w:t>Vandenbunder-Beltrame</w:t>
      </w:r>
      <w:proofErr w:type="spellEnd"/>
    </w:p>
    <w:p w14:paraId="5AE2EF40" w14:textId="77777777" w:rsidR="00DF73E5" w:rsidRDefault="00DF73E5" w:rsidP="00DF73E5">
      <w:pPr>
        <w:jc w:val="center"/>
      </w:pPr>
      <w:r>
        <w:t xml:space="preserve">J Zoo </w:t>
      </w:r>
      <w:proofErr w:type="spellStart"/>
      <w:r>
        <w:t>Wildl</w:t>
      </w:r>
      <w:proofErr w:type="spellEnd"/>
      <w:r>
        <w:t xml:space="preserve"> Med 2017 Sep;48(3):874-877</w:t>
      </w:r>
    </w:p>
    <w:p w14:paraId="4F014091" w14:textId="77777777" w:rsidR="00DF73E5" w:rsidRDefault="00DF73E5" w:rsidP="00DF73E5">
      <w:pPr>
        <w:rPr>
          <w:b/>
        </w:rPr>
      </w:pPr>
    </w:p>
    <w:p w14:paraId="7E16DE1A" w14:textId="77777777" w:rsidR="00DF73E5" w:rsidRDefault="00DF73E5" w:rsidP="00DF73E5">
      <w:pPr>
        <w:rPr>
          <w:b/>
        </w:rPr>
      </w:pPr>
      <w:r>
        <w:rPr>
          <w:b/>
        </w:rPr>
        <w:t>Which of the following is true regarding chronic kidney disease in managed cheetahs?</w:t>
      </w:r>
    </w:p>
    <w:p w14:paraId="4E538D12" w14:textId="77777777" w:rsidR="00DF73E5" w:rsidRDefault="00DF73E5" w:rsidP="00DF73E5">
      <w:pPr>
        <w:numPr>
          <w:ilvl w:val="0"/>
          <w:numId w:val="5"/>
        </w:numPr>
        <w:spacing w:line="276" w:lineRule="auto"/>
      </w:pPr>
      <w:r>
        <w:t>Most common nephrolith is calcium carbonate</w:t>
      </w:r>
    </w:p>
    <w:p w14:paraId="7657CEAB" w14:textId="77777777" w:rsidR="00DF73E5" w:rsidRDefault="00DF73E5" w:rsidP="00DF73E5">
      <w:pPr>
        <w:numPr>
          <w:ilvl w:val="0"/>
          <w:numId w:val="5"/>
        </w:numPr>
        <w:spacing w:line="276" w:lineRule="auto"/>
      </w:pPr>
      <w:r>
        <w:t xml:space="preserve">Creatinine is expected to increase as healthy cheetah age </w:t>
      </w:r>
    </w:p>
    <w:p w14:paraId="21A05BE0" w14:textId="77777777" w:rsidR="00DF73E5" w:rsidRDefault="00DF73E5" w:rsidP="00DF73E5">
      <w:pPr>
        <w:numPr>
          <w:ilvl w:val="0"/>
          <w:numId w:val="5"/>
        </w:numPr>
        <w:spacing w:line="276" w:lineRule="auto"/>
      </w:pPr>
      <w:r>
        <w:t>Pyelonephritis is a top cause of CKD</w:t>
      </w:r>
    </w:p>
    <w:p w14:paraId="1FF16DA1" w14:textId="77777777" w:rsidR="00DF73E5" w:rsidRDefault="00DF73E5" w:rsidP="00DF73E5">
      <w:pPr>
        <w:numPr>
          <w:ilvl w:val="0"/>
          <w:numId w:val="5"/>
        </w:numPr>
        <w:spacing w:line="276" w:lineRule="auto"/>
        <w:rPr>
          <w:b/>
        </w:rPr>
      </w:pPr>
      <w:r>
        <w:rPr>
          <w:b/>
        </w:rPr>
        <w:t xml:space="preserve">SDMA will detect CKD prior to a rise in creatinine </w:t>
      </w:r>
    </w:p>
    <w:p w14:paraId="0C077762" w14:textId="77777777" w:rsidR="00DF73E5" w:rsidRDefault="00DF73E5" w:rsidP="00DF73E5">
      <w:pPr>
        <w:numPr>
          <w:ilvl w:val="0"/>
          <w:numId w:val="5"/>
        </w:numPr>
        <w:spacing w:line="276" w:lineRule="auto"/>
      </w:pPr>
      <w:r>
        <w:t xml:space="preserve">Hypocalcemia has been correlated with CKD </w:t>
      </w:r>
    </w:p>
    <w:p w14:paraId="157B9F6E" w14:textId="77777777" w:rsidR="00DF73E5" w:rsidRDefault="00DF73E5" w:rsidP="00DF73E5"/>
    <w:p w14:paraId="429FF49C" w14:textId="77777777" w:rsidR="00DF73E5" w:rsidRDefault="00DF73E5" w:rsidP="00DF73E5"/>
    <w:p w14:paraId="7CF0F739" w14:textId="77777777" w:rsidR="00DF73E5" w:rsidRDefault="00DF73E5" w:rsidP="00DF73E5">
      <w:r>
        <w:t>Question 1:</w:t>
      </w:r>
    </w:p>
    <w:p w14:paraId="43494EE7" w14:textId="77777777" w:rsidR="00DF73E5" w:rsidRDefault="00DF73E5" w:rsidP="00DF73E5">
      <w:r>
        <w:t xml:space="preserve">Which of the following has been associated with </w:t>
      </w:r>
      <w:r w:rsidRPr="00BB2DE9">
        <w:t>praziquantel</w:t>
      </w:r>
      <w:r>
        <w:t xml:space="preserve"> and </w:t>
      </w:r>
      <w:r w:rsidRPr="00BB2DE9">
        <w:t xml:space="preserve">pyrantel </w:t>
      </w:r>
      <w:r>
        <w:t>administration</w:t>
      </w:r>
      <w:r w:rsidRPr="00BB2DE9">
        <w:t xml:space="preserve"> in captive cheetahs (</w:t>
      </w:r>
      <w:proofErr w:type="spellStart"/>
      <w:r w:rsidRPr="00BB2DE9">
        <w:rPr>
          <w:i/>
          <w:iCs/>
        </w:rPr>
        <w:t>Acinonyx</w:t>
      </w:r>
      <w:proofErr w:type="spellEnd"/>
      <w:r w:rsidRPr="00BB2DE9">
        <w:rPr>
          <w:i/>
          <w:iCs/>
        </w:rPr>
        <w:t xml:space="preserve"> </w:t>
      </w:r>
      <w:proofErr w:type="spellStart"/>
      <w:r w:rsidRPr="00BB2DE9">
        <w:rPr>
          <w:i/>
          <w:iCs/>
        </w:rPr>
        <w:t>jubatus</w:t>
      </w:r>
      <w:proofErr w:type="spellEnd"/>
      <w:r w:rsidRPr="00BB2DE9">
        <w:t>)</w:t>
      </w:r>
      <w:r>
        <w:t>?</w:t>
      </w:r>
    </w:p>
    <w:p w14:paraId="6E64BDDF" w14:textId="77777777" w:rsidR="00DF73E5" w:rsidRPr="00434686" w:rsidRDefault="00DF73E5" w:rsidP="00DF73E5">
      <w:pPr>
        <w:pStyle w:val="ListParagraph"/>
        <w:numPr>
          <w:ilvl w:val="0"/>
          <w:numId w:val="6"/>
        </w:numPr>
        <w:spacing w:after="160" w:line="259" w:lineRule="auto"/>
        <w:rPr>
          <w:highlight w:val="yellow"/>
        </w:rPr>
      </w:pPr>
      <w:r w:rsidRPr="00434686">
        <w:rPr>
          <w:highlight w:val="yellow"/>
        </w:rPr>
        <w:t>Ataxia and seizures</w:t>
      </w:r>
    </w:p>
    <w:p w14:paraId="29D4F891" w14:textId="77777777" w:rsidR="00DF73E5" w:rsidRDefault="00DF73E5" w:rsidP="00DF73E5">
      <w:pPr>
        <w:pStyle w:val="ListParagraph"/>
        <w:numPr>
          <w:ilvl w:val="0"/>
          <w:numId w:val="6"/>
        </w:numPr>
        <w:spacing w:after="160" w:line="259" w:lineRule="auto"/>
      </w:pPr>
      <w:r>
        <w:t>P</w:t>
      </w:r>
      <w:r w:rsidRPr="00BB2DE9">
        <w:t xml:space="preserve">hotosensitization </w:t>
      </w:r>
      <w:r>
        <w:t xml:space="preserve">dermatitis </w:t>
      </w:r>
    </w:p>
    <w:p w14:paraId="6A50A385" w14:textId="77777777" w:rsidR="00DF73E5" w:rsidRDefault="00DF73E5" w:rsidP="00DF73E5">
      <w:pPr>
        <w:pStyle w:val="ListParagraph"/>
        <w:numPr>
          <w:ilvl w:val="0"/>
          <w:numId w:val="6"/>
        </w:numPr>
        <w:spacing w:after="160" w:line="259" w:lineRule="auto"/>
      </w:pPr>
      <w:r>
        <w:t>Bone marrow suppression</w:t>
      </w:r>
    </w:p>
    <w:p w14:paraId="329E2525" w14:textId="77777777" w:rsidR="00DF73E5" w:rsidRDefault="00DF73E5" w:rsidP="00DF73E5">
      <w:pPr>
        <w:pStyle w:val="ListParagraph"/>
        <w:numPr>
          <w:ilvl w:val="0"/>
          <w:numId w:val="6"/>
        </w:numPr>
        <w:spacing w:after="160" w:line="259" w:lineRule="auto"/>
      </w:pPr>
      <w:r>
        <w:t>Fulminant hepatic failure</w:t>
      </w:r>
    </w:p>
    <w:p w14:paraId="7803D1A2" w14:textId="77777777" w:rsidR="00DF73E5" w:rsidRDefault="00DF73E5" w:rsidP="00DF73E5">
      <w:pPr>
        <w:pStyle w:val="ListParagraph"/>
        <w:numPr>
          <w:ilvl w:val="0"/>
          <w:numId w:val="6"/>
        </w:numPr>
        <w:spacing w:after="160" w:line="259" w:lineRule="auto"/>
      </w:pPr>
      <w:r>
        <w:t>Acute kidney injury</w:t>
      </w:r>
    </w:p>
    <w:p w14:paraId="458E21D9" w14:textId="77777777" w:rsidR="00DF73E5" w:rsidRDefault="00DF73E5" w:rsidP="00DF73E5"/>
    <w:p w14:paraId="78B54E2E" w14:textId="77777777" w:rsidR="00DF73E5" w:rsidRDefault="00DF73E5" w:rsidP="00DF73E5">
      <w:r>
        <w:t>Question 2:</w:t>
      </w:r>
    </w:p>
    <w:p w14:paraId="5E853E6F" w14:textId="77777777" w:rsidR="00DF73E5" w:rsidRDefault="00DF73E5" w:rsidP="00DF73E5">
      <w:r>
        <w:t xml:space="preserve">Which of the following was found to be a risk factor for feline herpesvirus (FHV) infection </w:t>
      </w:r>
      <w:r w:rsidRPr="00BB2DE9">
        <w:t>in captive cheetah</w:t>
      </w:r>
      <w:r>
        <w:t xml:space="preserve"> cubs</w:t>
      </w:r>
      <w:r w:rsidRPr="00BB2DE9">
        <w:t xml:space="preserve"> (</w:t>
      </w:r>
      <w:proofErr w:type="spellStart"/>
      <w:r w:rsidRPr="00BB2DE9">
        <w:rPr>
          <w:i/>
          <w:iCs/>
        </w:rPr>
        <w:t>Acinonyx</w:t>
      </w:r>
      <w:proofErr w:type="spellEnd"/>
      <w:r w:rsidRPr="00BB2DE9">
        <w:rPr>
          <w:i/>
          <w:iCs/>
        </w:rPr>
        <w:t xml:space="preserve"> </w:t>
      </w:r>
      <w:proofErr w:type="spellStart"/>
      <w:r w:rsidRPr="00BB2DE9">
        <w:rPr>
          <w:i/>
          <w:iCs/>
        </w:rPr>
        <w:t>jubatus</w:t>
      </w:r>
      <w:proofErr w:type="spellEnd"/>
      <w:r w:rsidRPr="00BB2DE9">
        <w:t>)</w:t>
      </w:r>
      <w:r>
        <w:t>?</w:t>
      </w:r>
    </w:p>
    <w:p w14:paraId="38B90EC1" w14:textId="77777777" w:rsidR="00DF73E5" w:rsidRDefault="00DF73E5" w:rsidP="00DF73E5">
      <w:pPr>
        <w:pStyle w:val="ListParagraph"/>
        <w:numPr>
          <w:ilvl w:val="0"/>
          <w:numId w:val="7"/>
        </w:numPr>
        <w:spacing w:after="160" w:line="259" w:lineRule="auto"/>
      </w:pPr>
      <w:r>
        <w:t>Previous infection of the dam with FHV</w:t>
      </w:r>
    </w:p>
    <w:p w14:paraId="2E77C134" w14:textId="77777777" w:rsidR="00DF73E5" w:rsidRPr="00C55DD0" w:rsidRDefault="00DF73E5" w:rsidP="00DF73E5">
      <w:pPr>
        <w:pStyle w:val="ListParagraph"/>
        <w:numPr>
          <w:ilvl w:val="0"/>
          <w:numId w:val="7"/>
        </w:numPr>
        <w:spacing w:after="160" w:line="259" w:lineRule="auto"/>
        <w:rPr>
          <w:highlight w:val="yellow"/>
        </w:rPr>
      </w:pPr>
      <w:r w:rsidRPr="00C55DD0">
        <w:rPr>
          <w:highlight w:val="yellow"/>
        </w:rPr>
        <w:t>Pre</w:t>
      </w:r>
      <w:r>
        <w:rPr>
          <w:highlight w:val="yellow"/>
        </w:rPr>
        <w:t>-</w:t>
      </w:r>
      <w:r w:rsidRPr="00C55DD0">
        <w:rPr>
          <w:highlight w:val="yellow"/>
        </w:rPr>
        <w:t xml:space="preserve">parturition </w:t>
      </w:r>
      <w:r>
        <w:rPr>
          <w:highlight w:val="yellow"/>
        </w:rPr>
        <w:t>v</w:t>
      </w:r>
      <w:r w:rsidRPr="00C55DD0">
        <w:rPr>
          <w:highlight w:val="yellow"/>
        </w:rPr>
        <w:t xml:space="preserve">accination of the dam with a modified-live </w:t>
      </w:r>
      <w:r>
        <w:rPr>
          <w:highlight w:val="yellow"/>
        </w:rPr>
        <w:t xml:space="preserve">FHV </w:t>
      </w:r>
      <w:r w:rsidRPr="00C55DD0">
        <w:rPr>
          <w:highlight w:val="yellow"/>
        </w:rPr>
        <w:t>vaccine</w:t>
      </w:r>
    </w:p>
    <w:p w14:paraId="433BBF7B" w14:textId="77777777" w:rsidR="00DF73E5" w:rsidRDefault="00DF73E5" w:rsidP="00DF73E5">
      <w:pPr>
        <w:pStyle w:val="ListParagraph"/>
        <w:numPr>
          <w:ilvl w:val="0"/>
          <w:numId w:val="7"/>
        </w:numPr>
        <w:spacing w:after="160" w:line="259" w:lineRule="auto"/>
      </w:pPr>
      <w:r>
        <w:t>Large litter size</w:t>
      </w:r>
    </w:p>
    <w:p w14:paraId="662DB87C" w14:textId="77777777" w:rsidR="00DF73E5" w:rsidRDefault="00DF73E5" w:rsidP="00DF73E5">
      <w:pPr>
        <w:pStyle w:val="ListParagraph"/>
        <w:numPr>
          <w:ilvl w:val="0"/>
          <w:numId w:val="7"/>
        </w:numPr>
        <w:spacing w:after="160" w:line="259" w:lineRule="auto"/>
      </w:pPr>
      <w:r>
        <w:t>Born to a multiparous dam</w:t>
      </w:r>
    </w:p>
    <w:p w14:paraId="030B4EFB" w14:textId="77777777" w:rsidR="00DF73E5" w:rsidRDefault="00DF73E5" w:rsidP="00DF73E5">
      <w:pPr>
        <w:pStyle w:val="ListParagraph"/>
        <w:numPr>
          <w:ilvl w:val="0"/>
          <w:numId w:val="7"/>
        </w:numPr>
        <w:spacing w:after="160" w:line="259" w:lineRule="auto"/>
      </w:pPr>
      <w:r>
        <w:t>Female sex</w:t>
      </w:r>
    </w:p>
    <w:p w14:paraId="63E1B62B" w14:textId="77777777" w:rsidR="00DF73E5" w:rsidRDefault="00DF73E5" w:rsidP="00DF73E5"/>
    <w:p w14:paraId="1A589F9C" w14:textId="77777777" w:rsidR="00DF73E5" w:rsidRPr="00A05B56" w:rsidRDefault="00DF73E5">
      <w:pPr>
        <w:rPr>
          <w:rFonts w:ascii="Times New Roman" w:hAnsi="Times New Roman" w:cs="Times New Roman"/>
        </w:rPr>
      </w:pPr>
      <w:bookmarkStart w:id="0" w:name="_GoBack"/>
      <w:bookmarkEnd w:id="0"/>
    </w:p>
    <w:sectPr w:rsidR="00DF73E5" w:rsidRPr="00A05B56"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CC2"/>
    <w:multiLevelType w:val="multilevel"/>
    <w:tmpl w:val="31223F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A123D7"/>
    <w:multiLevelType w:val="hybridMultilevel"/>
    <w:tmpl w:val="5D3EAF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45D83"/>
    <w:multiLevelType w:val="hybridMultilevel"/>
    <w:tmpl w:val="82B03F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3316CB"/>
    <w:multiLevelType w:val="multilevel"/>
    <w:tmpl w:val="3BBC2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BA7EFD"/>
    <w:multiLevelType w:val="hybridMultilevel"/>
    <w:tmpl w:val="089A6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6741B"/>
    <w:multiLevelType w:val="multilevel"/>
    <w:tmpl w:val="EC22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D5B5D"/>
    <w:multiLevelType w:val="hybridMultilevel"/>
    <w:tmpl w:val="AFB40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lvl w:ilvl="0">
        <w:numFmt w:val="upperLetter"/>
        <w:lvlText w:val="%1."/>
        <w:lvlJc w:val="left"/>
      </w:lvl>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73"/>
    <w:rsid w:val="00254CA3"/>
    <w:rsid w:val="0032297D"/>
    <w:rsid w:val="00436E72"/>
    <w:rsid w:val="00756374"/>
    <w:rsid w:val="00764117"/>
    <w:rsid w:val="008E2E73"/>
    <w:rsid w:val="00A05B56"/>
    <w:rsid w:val="00A17391"/>
    <w:rsid w:val="00B60AA2"/>
    <w:rsid w:val="00DF73E5"/>
    <w:rsid w:val="00E40DE3"/>
    <w:rsid w:val="00F57AED"/>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0C1F"/>
  <w15:chartTrackingRefBased/>
  <w15:docId w15:val="{5824331C-689F-C746-8418-FAB2EBB6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us-species">
    <w:name w:val="genus-species"/>
    <w:basedOn w:val="DefaultParagraphFont"/>
    <w:rsid w:val="00DF73E5"/>
  </w:style>
  <w:style w:type="paragraph" w:styleId="ListParagraph">
    <w:name w:val="List Paragraph"/>
    <w:basedOn w:val="Normal"/>
    <w:uiPriority w:val="34"/>
    <w:qFormat/>
    <w:rsid w:val="00DF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2</cp:revision>
  <dcterms:created xsi:type="dcterms:W3CDTF">2020-10-08T02:28:00Z</dcterms:created>
  <dcterms:modified xsi:type="dcterms:W3CDTF">2020-10-08T02:28:00Z</dcterms:modified>
</cp:coreProperties>
</file>