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88D8" w14:textId="77777777" w:rsidR="00E84DAF" w:rsidRPr="005C1109" w:rsidRDefault="00E84DAF" w:rsidP="00E8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Bradford, C., &amp; </w:t>
      </w:r>
      <w:proofErr w:type="spellStart"/>
      <w:r w:rsidRPr="00260922">
        <w:rPr>
          <w:rFonts w:ascii="Times New Roman" w:eastAsia="Times New Roman" w:hAnsi="Times New Roman" w:cs="Times New Roman"/>
          <w:sz w:val="24"/>
          <w:szCs w:val="24"/>
        </w:rPr>
        <w:t>Eschenbrenner</w:t>
      </w:r>
      <w:proofErr w:type="spellEnd"/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, M. (2017). Health survey including selected blood parameters in the </w:t>
      </w:r>
      <w:proofErr w:type="spellStart"/>
      <w:r w:rsidRPr="00260922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 slender snouted crocodile (</w:t>
      </w:r>
      <w:proofErr w:type="spellStart"/>
      <w:r w:rsidRPr="00260922">
        <w:rPr>
          <w:rFonts w:ascii="Times New Roman" w:eastAsia="Times New Roman" w:hAnsi="Times New Roman" w:cs="Times New Roman"/>
          <w:sz w:val="24"/>
          <w:szCs w:val="24"/>
        </w:rPr>
        <w:t>mecistops</w:t>
      </w:r>
      <w:proofErr w:type="spellEnd"/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922">
        <w:rPr>
          <w:rFonts w:ascii="Times New Roman" w:eastAsia="Times New Roman" w:hAnsi="Times New Roman" w:cs="Times New Roman"/>
          <w:sz w:val="24"/>
          <w:szCs w:val="24"/>
        </w:rPr>
        <w:t>cataphractus</w:t>
      </w:r>
      <w:proofErr w:type="spellEnd"/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) at the </w:t>
      </w:r>
      <w:proofErr w:type="spellStart"/>
      <w:r w:rsidRPr="00260922">
        <w:rPr>
          <w:rFonts w:ascii="Times New Roman" w:eastAsia="Times New Roman" w:hAnsi="Times New Roman" w:cs="Times New Roman"/>
          <w:sz w:val="24"/>
          <w:szCs w:val="24"/>
        </w:rPr>
        <w:t>abidjan</w:t>
      </w:r>
      <w:proofErr w:type="spellEnd"/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 zoo in </w:t>
      </w:r>
      <w:proofErr w:type="spellStart"/>
      <w:r w:rsidRPr="00260922">
        <w:rPr>
          <w:rFonts w:ascii="Times New Roman" w:eastAsia="Times New Roman" w:hAnsi="Times New Roman" w:cs="Times New Roman"/>
          <w:sz w:val="24"/>
          <w:szCs w:val="24"/>
        </w:rPr>
        <w:t>côte</w:t>
      </w:r>
      <w:proofErr w:type="spellEnd"/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0922">
        <w:rPr>
          <w:rFonts w:ascii="Times New Roman" w:eastAsia="Times New Roman" w:hAnsi="Times New Roman" w:cs="Times New Roman"/>
          <w:sz w:val="24"/>
          <w:szCs w:val="24"/>
        </w:rPr>
        <w:t>d'ivoire</w:t>
      </w:r>
      <w:proofErr w:type="spellEnd"/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092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Zoo and Wildlife Medicine</w:t>
      </w:r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092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60922">
        <w:rPr>
          <w:rFonts w:ascii="Times New Roman" w:eastAsia="Times New Roman" w:hAnsi="Times New Roman" w:cs="Times New Roman"/>
          <w:sz w:val="24"/>
          <w:szCs w:val="24"/>
        </w:rPr>
        <w:t>(2), 510-513.</w:t>
      </w:r>
    </w:p>
    <w:p w14:paraId="6CDEA34D" w14:textId="77777777" w:rsidR="00E84DAF" w:rsidRPr="005C1109" w:rsidRDefault="00E84DAF" w:rsidP="00E8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BC333" w14:textId="77777777" w:rsidR="00E84DAF" w:rsidRPr="005C1109" w:rsidRDefault="00E84DAF" w:rsidP="00E84DAF">
      <w:pPr>
        <w:rPr>
          <w:rFonts w:ascii="Times New Roman" w:hAnsi="Times New Roman" w:cs="Times New Roman"/>
          <w:sz w:val="24"/>
          <w:szCs w:val="24"/>
        </w:rPr>
      </w:pPr>
      <w:r w:rsidRPr="005C1109">
        <w:rPr>
          <w:rFonts w:ascii="Times New Roman" w:hAnsi="Times New Roman" w:cs="Times New Roman"/>
          <w:sz w:val="24"/>
          <w:szCs w:val="24"/>
        </w:rPr>
        <w:t xml:space="preserve">Abstract: The Zoo National </w:t>
      </w:r>
      <w:proofErr w:type="spellStart"/>
      <w:r w:rsidRPr="005C1109">
        <w:rPr>
          <w:rFonts w:ascii="Times New Roman" w:hAnsi="Times New Roman" w:cs="Times New Roman"/>
          <w:sz w:val="24"/>
          <w:szCs w:val="24"/>
        </w:rPr>
        <w:t>d'Abidjan</w:t>
      </w:r>
      <w:proofErr w:type="spellEnd"/>
      <w:r w:rsidRPr="005C1109">
        <w:rPr>
          <w:rFonts w:ascii="Times New Roman" w:hAnsi="Times New Roman" w:cs="Times New Roman"/>
          <w:sz w:val="24"/>
          <w:szCs w:val="24"/>
        </w:rPr>
        <w:t xml:space="preserve"> (Abidjan Zoo) in Côte d'Ivoire, West Africa, holds the world's largest captive population of African slender-snouted crocodiles (</w:t>
      </w:r>
      <w:proofErr w:type="spellStart"/>
      <w:r w:rsidRPr="005C1109">
        <w:rPr>
          <w:rFonts w:ascii="Times New Roman" w:hAnsi="Times New Roman" w:cs="Times New Roman"/>
          <w:i/>
          <w:iCs/>
          <w:sz w:val="24"/>
          <w:szCs w:val="24"/>
        </w:rPr>
        <w:t>Mecistops</w:t>
      </w:r>
      <w:proofErr w:type="spellEnd"/>
      <w:r w:rsidRPr="005C11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1109">
        <w:rPr>
          <w:rFonts w:ascii="Times New Roman" w:hAnsi="Times New Roman" w:cs="Times New Roman"/>
          <w:i/>
          <w:iCs/>
          <w:sz w:val="24"/>
          <w:szCs w:val="24"/>
        </w:rPr>
        <w:t>cataphractus</w:t>
      </w:r>
      <w:proofErr w:type="spellEnd"/>
      <w:r w:rsidRPr="005C1109">
        <w:rPr>
          <w:rFonts w:ascii="Times New Roman" w:hAnsi="Times New Roman" w:cs="Times New Roman"/>
          <w:sz w:val="24"/>
          <w:szCs w:val="24"/>
        </w:rPr>
        <w:t xml:space="preserve">, formerly </w:t>
      </w:r>
      <w:proofErr w:type="spellStart"/>
      <w:r w:rsidRPr="005C1109">
        <w:rPr>
          <w:rFonts w:ascii="Times New Roman" w:hAnsi="Times New Roman" w:cs="Times New Roman"/>
          <w:i/>
          <w:iCs/>
          <w:sz w:val="24"/>
          <w:szCs w:val="24"/>
        </w:rPr>
        <w:t>Crocodylus</w:t>
      </w:r>
      <w:proofErr w:type="spellEnd"/>
      <w:r w:rsidRPr="005C11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1109">
        <w:rPr>
          <w:rFonts w:ascii="Times New Roman" w:hAnsi="Times New Roman" w:cs="Times New Roman"/>
          <w:i/>
          <w:iCs/>
          <w:sz w:val="24"/>
          <w:szCs w:val="24"/>
        </w:rPr>
        <w:t>cataphractus</w:t>
      </w:r>
      <w:proofErr w:type="spellEnd"/>
      <w:r w:rsidRPr="005C1109">
        <w:rPr>
          <w:rFonts w:ascii="Times New Roman" w:hAnsi="Times New Roman" w:cs="Times New Roman"/>
          <w:sz w:val="24"/>
          <w:szCs w:val="24"/>
        </w:rPr>
        <w:t xml:space="preserve">), at 36 adults, 16 yearlings, and 23 hatchlings. </w:t>
      </w:r>
      <w:r w:rsidRPr="005C1109">
        <w:rPr>
          <w:rFonts w:ascii="Times New Roman" w:hAnsi="Times New Roman" w:cs="Times New Roman"/>
          <w:b/>
          <w:sz w:val="24"/>
          <w:szCs w:val="24"/>
        </w:rPr>
        <w:t>Twelve yearling and 12 adult slender-snouted crocodiles at the Abidjan Zoo were restrained for physical exam, body condition scoring, and venipuncture</w:t>
      </w:r>
      <w:r w:rsidRPr="005C1109">
        <w:rPr>
          <w:rFonts w:ascii="Times New Roman" w:hAnsi="Times New Roman" w:cs="Times New Roman"/>
          <w:sz w:val="24"/>
          <w:szCs w:val="24"/>
        </w:rPr>
        <w:t xml:space="preserve"> in September 2015. Blood samples collected from the </w:t>
      </w:r>
      <w:proofErr w:type="spellStart"/>
      <w:r w:rsidRPr="005C1109">
        <w:rPr>
          <w:rFonts w:ascii="Times New Roman" w:hAnsi="Times New Roman" w:cs="Times New Roman"/>
          <w:b/>
          <w:sz w:val="24"/>
          <w:szCs w:val="24"/>
        </w:rPr>
        <w:t>supravertebral</w:t>
      </w:r>
      <w:proofErr w:type="spellEnd"/>
      <w:r w:rsidRPr="005C1109">
        <w:rPr>
          <w:rFonts w:ascii="Times New Roman" w:hAnsi="Times New Roman" w:cs="Times New Roman"/>
          <w:b/>
          <w:sz w:val="24"/>
          <w:szCs w:val="24"/>
        </w:rPr>
        <w:t xml:space="preserve"> venous sinus</w:t>
      </w:r>
      <w:r w:rsidRPr="005C1109">
        <w:rPr>
          <w:rFonts w:ascii="Times New Roman" w:hAnsi="Times New Roman" w:cs="Times New Roman"/>
          <w:sz w:val="24"/>
          <w:szCs w:val="24"/>
        </w:rPr>
        <w:t xml:space="preserve"> were analyzed using a handheld blood </w:t>
      </w:r>
      <w:r w:rsidRPr="005C1109">
        <w:rPr>
          <w:rFonts w:ascii="Times New Roman" w:hAnsi="Times New Roman" w:cs="Times New Roman"/>
          <w:b/>
          <w:sz w:val="24"/>
          <w:szCs w:val="24"/>
        </w:rPr>
        <w:t>analyzer (Abaxis® I-stat, Abaxis, Inc., Union City, California 94587, USA) with Chem8 cartridges</w:t>
      </w:r>
      <w:r w:rsidRPr="005C11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1109">
        <w:rPr>
          <w:rFonts w:ascii="Times New Roman" w:hAnsi="Times New Roman" w:cs="Times New Roman"/>
          <w:sz w:val="24"/>
          <w:szCs w:val="24"/>
        </w:rPr>
        <w:t>CLIAwaived</w:t>
      </w:r>
      <w:proofErr w:type="spellEnd"/>
      <w:r w:rsidRPr="005C1109">
        <w:rPr>
          <w:rFonts w:ascii="Times New Roman" w:hAnsi="Times New Roman" w:cs="Times New Roman"/>
          <w:sz w:val="24"/>
          <w:szCs w:val="24"/>
        </w:rPr>
        <w:t xml:space="preserve">, Inc., San Diego, California 92130, USA). The adult crocodiles appeared in good general health and demonstrated blood values similar to those of other reptiles. The </w:t>
      </w:r>
      <w:r w:rsidRPr="005C1109">
        <w:rPr>
          <w:rFonts w:ascii="Times New Roman" w:hAnsi="Times New Roman" w:cs="Times New Roman"/>
          <w:b/>
          <w:sz w:val="24"/>
          <w:szCs w:val="24"/>
        </w:rPr>
        <w:t>yearlings had low, ionized calcium values and low hematocrit and hemoglobin levels compared with the adult crocodiles and to other crocodile reference ranges.</w:t>
      </w:r>
      <w:r w:rsidRPr="005C1109">
        <w:rPr>
          <w:rFonts w:ascii="Times New Roman" w:hAnsi="Times New Roman" w:cs="Times New Roman"/>
          <w:sz w:val="24"/>
          <w:szCs w:val="24"/>
        </w:rPr>
        <w:t xml:space="preserve"> These findings may dramatically improve the health of the crocodiles and help to ensure a thriving captive population of this critically endangered species.</w:t>
      </w:r>
    </w:p>
    <w:p w14:paraId="0DEC49AE" w14:textId="77777777" w:rsidR="005476E6" w:rsidRPr="005C1109" w:rsidRDefault="00E84DAF">
      <w:pPr>
        <w:rPr>
          <w:rFonts w:ascii="Times New Roman" w:hAnsi="Times New Roman" w:cs="Times New Roman"/>
          <w:sz w:val="24"/>
          <w:szCs w:val="24"/>
        </w:rPr>
      </w:pPr>
      <w:r w:rsidRPr="005C1109">
        <w:rPr>
          <w:rFonts w:ascii="Times New Roman" w:hAnsi="Times New Roman" w:cs="Times New Roman"/>
          <w:sz w:val="24"/>
          <w:szCs w:val="24"/>
        </w:rPr>
        <w:t>Question:</w:t>
      </w:r>
    </w:p>
    <w:p w14:paraId="3CD35CFF" w14:textId="77777777" w:rsidR="00E84DAF" w:rsidRPr="005C1109" w:rsidRDefault="00E84DAF">
      <w:pPr>
        <w:rPr>
          <w:rFonts w:ascii="Times New Roman" w:hAnsi="Times New Roman" w:cs="Times New Roman"/>
          <w:sz w:val="24"/>
          <w:szCs w:val="24"/>
        </w:rPr>
      </w:pPr>
      <w:r w:rsidRPr="005C1109">
        <w:rPr>
          <w:rFonts w:ascii="Times New Roman" w:hAnsi="Times New Roman" w:cs="Times New Roman"/>
          <w:sz w:val="24"/>
          <w:szCs w:val="24"/>
        </w:rPr>
        <w:t>Which of the following was observed in a health survey evaluating selected blood parameters in African slender snouted crocodiles (</w:t>
      </w:r>
      <w:proofErr w:type="spellStart"/>
      <w:r w:rsidRPr="005C1109">
        <w:rPr>
          <w:rFonts w:ascii="Times New Roman" w:hAnsi="Times New Roman" w:cs="Times New Roman"/>
          <w:i/>
          <w:sz w:val="24"/>
          <w:szCs w:val="24"/>
        </w:rPr>
        <w:t>Mecistops</w:t>
      </w:r>
      <w:proofErr w:type="spellEnd"/>
      <w:r w:rsidRPr="005C11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109">
        <w:rPr>
          <w:rFonts w:ascii="Times New Roman" w:hAnsi="Times New Roman" w:cs="Times New Roman"/>
          <w:i/>
          <w:sz w:val="24"/>
          <w:szCs w:val="24"/>
        </w:rPr>
        <w:t>cataphractus</w:t>
      </w:r>
      <w:proofErr w:type="spellEnd"/>
      <w:r w:rsidRPr="005C1109">
        <w:rPr>
          <w:rFonts w:ascii="Times New Roman" w:hAnsi="Times New Roman" w:cs="Times New Roman"/>
          <w:sz w:val="24"/>
          <w:szCs w:val="24"/>
        </w:rPr>
        <w:t>)?</w:t>
      </w:r>
    </w:p>
    <w:p w14:paraId="13A372BD" w14:textId="77777777" w:rsidR="00E84DAF" w:rsidRPr="005C1109" w:rsidRDefault="00E84DAF" w:rsidP="00E84D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109">
        <w:rPr>
          <w:rFonts w:ascii="Times New Roman" w:hAnsi="Times New Roman" w:cs="Times New Roman"/>
          <w:sz w:val="24"/>
          <w:szCs w:val="24"/>
        </w:rPr>
        <w:t>Yearlings had lower mean ionized calcium than adults.</w:t>
      </w:r>
    </w:p>
    <w:p w14:paraId="007576CF" w14:textId="77777777" w:rsidR="00E84DAF" w:rsidRPr="005C1109" w:rsidRDefault="00E84DAF" w:rsidP="00E84D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109">
        <w:rPr>
          <w:rFonts w:ascii="Times New Roman" w:hAnsi="Times New Roman" w:cs="Times New Roman"/>
          <w:sz w:val="24"/>
          <w:szCs w:val="24"/>
        </w:rPr>
        <w:t>Adults had lower mean hematocrits than yearlings.</w:t>
      </w:r>
    </w:p>
    <w:p w14:paraId="355B94E1" w14:textId="77777777" w:rsidR="00E84DAF" w:rsidRPr="005C1109" w:rsidRDefault="00E84DAF" w:rsidP="00E84D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109">
        <w:rPr>
          <w:rFonts w:ascii="Times New Roman" w:hAnsi="Times New Roman" w:cs="Times New Roman"/>
          <w:sz w:val="24"/>
          <w:szCs w:val="24"/>
        </w:rPr>
        <w:t>Yearlings had higher mean hemoglobin than adults.</w:t>
      </w:r>
    </w:p>
    <w:p w14:paraId="156B3FA1" w14:textId="77777777" w:rsidR="00E84DAF" w:rsidRPr="005C1109" w:rsidRDefault="00E84DAF" w:rsidP="00E84D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109">
        <w:rPr>
          <w:rFonts w:ascii="Times New Roman" w:hAnsi="Times New Roman" w:cs="Times New Roman"/>
          <w:sz w:val="24"/>
          <w:szCs w:val="24"/>
        </w:rPr>
        <w:t>Adults had lower mean blood glucose than yearlings.</w:t>
      </w:r>
    </w:p>
    <w:p w14:paraId="4E74B1D5" w14:textId="77777777" w:rsidR="00E84DAF" w:rsidRPr="005C1109" w:rsidRDefault="00E84DAF" w:rsidP="00E84D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109">
        <w:rPr>
          <w:rFonts w:ascii="Times New Roman" w:hAnsi="Times New Roman" w:cs="Times New Roman"/>
          <w:sz w:val="24"/>
          <w:szCs w:val="24"/>
        </w:rPr>
        <w:t>Females had lower ionized calcium than males.</w:t>
      </w:r>
    </w:p>
    <w:p w14:paraId="6DD70C42" w14:textId="3AC32813" w:rsidR="00E84DAF" w:rsidRDefault="00E84DAF" w:rsidP="00E84DAF">
      <w:pPr>
        <w:rPr>
          <w:rFonts w:ascii="Times New Roman" w:hAnsi="Times New Roman" w:cs="Times New Roman"/>
          <w:sz w:val="24"/>
          <w:szCs w:val="24"/>
        </w:rPr>
      </w:pPr>
      <w:r w:rsidRPr="005C1109">
        <w:rPr>
          <w:rFonts w:ascii="Times New Roman" w:hAnsi="Times New Roman" w:cs="Times New Roman"/>
          <w:sz w:val="24"/>
          <w:szCs w:val="24"/>
        </w:rPr>
        <w:t>Answer: A – Yearlings had lower mean ionized Ca compared to adults.</w:t>
      </w:r>
    </w:p>
    <w:p w14:paraId="6BE52EE6" w14:textId="52453121" w:rsidR="00265063" w:rsidRDefault="00265063" w:rsidP="00E84DAF">
      <w:pPr>
        <w:rPr>
          <w:rFonts w:ascii="Times New Roman" w:hAnsi="Times New Roman" w:cs="Times New Roman"/>
          <w:sz w:val="24"/>
          <w:szCs w:val="24"/>
        </w:rPr>
      </w:pPr>
    </w:p>
    <w:p w14:paraId="510C5146" w14:textId="77777777" w:rsidR="00265063" w:rsidRPr="00E879A3" w:rsidRDefault="00265063" w:rsidP="00265063">
      <w:pPr>
        <w:rPr>
          <w:rFonts w:ascii="Times New Roman" w:hAnsi="Times New Roman" w:cs="Times New Roman"/>
          <w:sz w:val="24"/>
          <w:szCs w:val="24"/>
        </w:rPr>
      </w:pPr>
      <w:r w:rsidRPr="00E879A3">
        <w:rPr>
          <w:rFonts w:ascii="Times New Roman" w:hAnsi="Times New Roman" w:cs="Times New Roman"/>
          <w:sz w:val="24"/>
          <w:szCs w:val="24"/>
        </w:rPr>
        <w:t>Questions:</w:t>
      </w:r>
    </w:p>
    <w:p w14:paraId="6096C983" w14:textId="77777777" w:rsidR="00265063" w:rsidRPr="00E879A3" w:rsidRDefault="00265063" w:rsidP="00265063">
      <w:pPr>
        <w:pStyle w:val="ListParagraph"/>
        <w:numPr>
          <w:ilvl w:val="0"/>
          <w:numId w:val="4"/>
        </w:numPr>
        <w:spacing w:after="0" w:line="240" w:lineRule="auto"/>
      </w:pPr>
      <w:r w:rsidRPr="00E879A3">
        <w:t>Name two unique features of the crocodilian cardiovascular system when compared with other reptiles.</w:t>
      </w:r>
    </w:p>
    <w:p w14:paraId="13BD93B0" w14:textId="77777777" w:rsidR="00265063" w:rsidRPr="00E879A3" w:rsidRDefault="00265063" w:rsidP="00265063">
      <w:pPr>
        <w:pStyle w:val="ListParagraph"/>
        <w:numPr>
          <w:ilvl w:val="1"/>
          <w:numId w:val="3"/>
        </w:numPr>
        <w:spacing w:after="0" w:line="240" w:lineRule="auto"/>
      </w:pPr>
      <w:r w:rsidRPr="00E879A3">
        <w:t>4 chambered heart</w:t>
      </w:r>
    </w:p>
    <w:p w14:paraId="6AD78C65" w14:textId="77777777" w:rsidR="00265063" w:rsidRPr="00E879A3" w:rsidRDefault="00265063" w:rsidP="00265063">
      <w:pPr>
        <w:pStyle w:val="ListParagraph"/>
        <w:numPr>
          <w:ilvl w:val="1"/>
          <w:numId w:val="3"/>
        </w:numPr>
        <w:spacing w:after="0" w:line="240" w:lineRule="auto"/>
      </w:pPr>
      <w:r w:rsidRPr="00E879A3">
        <w:t>Right to left shunting (adaption for prolonged apnea) occurs via:</w:t>
      </w:r>
    </w:p>
    <w:p w14:paraId="6A31E724" w14:textId="77777777" w:rsidR="00265063" w:rsidRPr="00E879A3" w:rsidRDefault="00265063" w:rsidP="00265063">
      <w:pPr>
        <w:pStyle w:val="ListParagraph"/>
        <w:numPr>
          <w:ilvl w:val="2"/>
          <w:numId w:val="3"/>
        </w:numPr>
        <w:spacing w:after="0" w:line="240" w:lineRule="auto"/>
      </w:pPr>
      <w:r w:rsidRPr="00E879A3">
        <w:t xml:space="preserve">Foramen of </w:t>
      </w:r>
      <w:proofErr w:type="spellStart"/>
      <w:r w:rsidRPr="00E879A3">
        <w:t>Panizza</w:t>
      </w:r>
      <w:proofErr w:type="spellEnd"/>
      <w:r w:rsidRPr="00E879A3">
        <w:t xml:space="preserve"> – between right and left aortic arches at base</w:t>
      </w:r>
    </w:p>
    <w:p w14:paraId="177D3203" w14:textId="77777777" w:rsidR="00265063" w:rsidRPr="00E879A3" w:rsidRDefault="00265063" w:rsidP="00265063">
      <w:pPr>
        <w:pStyle w:val="ListParagraph"/>
        <w:numPr>
          <w:ilvl w:val="2"/>
          <w:numId w:val="3"/>
        </w:numPr>
        <w:spacing w:after="0" w:line="240" w:lineRule="auto"/>
      </w:pPr>
      <w:r w:rsidRPr="00E879A3">
        <w:t>Distal abdominal aortic anastomosis</w:t>
      </w:r>
    </w:p>
    <w:p w14:paraId="38F46014" w14:textId="77777777" w:rsidR="00265063" w:rsidRPr="00E879A3" w:rsidRDefault="00265063" w:rsidP="00265063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 w:rsidRPr="00E879A3">
        <w:t>Subpulmonary</w:t>
      </w:r>
      <w:proofErr w:type="spellEnd"/>
      <w:r w:rsidRPr="00E879A3">
        <w:t xml:space="preserve"> conus </w:t>
      </w:r>
    </w:p>
    <w:p w14:paraId="1216A195" w14:textId="77777777" w:rsidR="00265063" w:rsidRPr="00E879A3" w:rsidRDefault="00265063" w:rsidP="00265063">
      <w:pPr>
        <w:pStyle w:val="ListParagraph"/>
        <w:numPr>
          <w:ilvl w:val="2"/>
          <w:numId w:val="3"/>
        </w:numPr>
        <w:spacing w:after="0" w:line="240" w:lineRule="auto"/>
      </w:pPr>
      <w:r w:rsidRPr="00E879A3">
        <w:t>located proximal to pulmonary valve within right ventricular outflow tract</w:t>
      </w:r>
    </w:p>
    <w:p w14:paraId="09417B18" w14:textId="77777777" w:rsidR="00265063" w:rsidRPr="00E879A3" w:rsidRDefault="00265063" w:rsidP="00265063">
      <w:pPr>
        <w:pStyle w:val="ListParagraph"/>
        <w:numPr>
          <w:ilvl w:val="2"/>
          <w:numId w:val="3"/>
        </w:numPr>
        <w:spacing w:after="0" w:line="240" w:lineRule="auto"/>
      </w:pPr>
      <w:r w:rsidRPr="00E879A3">
        <w:t>contains cog-teeth valve – regulates degree of pulmonary to systemic shunting</w:t>
      </w:r>
    </w:p>
    <w:p w14:paraId="301BF068" w14:textId="77777777" w:rsidR="00265063" w:rsidRPr="00E879A3" w:rsidRDefault="00265063" w:rsidP="00265063">
      <w:pPr>
        <w:rPr>
          <w:rFonts w:ascii="Times New Roman" w:hAnsi="Times New Roman" w:cs="Times New Roman"/>
          <w:sz w:val="24"/>
          <w:szCs w:val="24"/>
        </w:rPr>
      </w:pPr>
    </w:p>
    <w:p w14:paraId="3AE29176" w14:textId="77777777" w:rsidR="00265063" w:rsidRPr="00E879A3" w:rsidRDefault="00265063" w:rsidP="00265063">
      <w:pPr>
        <w:pStyle w:val="ListParagraph"/>
        <w:numPr>
          <w:ilvl w:val="0"/>
          <w:numId w:val="4"/>
        </w:numPr>
        <w:spacing w:after="0" w:line="240" w:lineRule="auto"/>
      </w:pPr>
      <w:r w:rsidRPr="00E879A3">
        <w:t>Administration of epinephrine intramuscularly following isoflurane anesthesia in American alligators (</w:t>
      </w:r>
      <w:r w:rsidRPr="00E879A3">
        <w:rPr>
          <w:i/>
          <w:iCs/>
        </w:rPr>
        <w:t xml:space="preserve">Alligator </w:t>
      </w:r>
      <w:proofErr w:type="spellStart"/>
      <w:r w:rsidRPr="00E879A3">
        <w:rPr>
          <w:i/>
          <w:iCs/>
        </w:rPr>
        <w:t>mississippiensis</w:t>
      </w:r>
      <w:proofErr w:type="spellEnd"/>
      <w:r w:rsidRPr="00E879A3">
        <w:t>) had what effect on recovery when compared with saline?</w:t>
      </w:r>
    </w:p>
    <w:p w14:paraId="20F320E1" w14:textId="77777777" w:rsidR="00265063" w:rsidRPr="00E879A3" w:rsidRDefault="00265063" w:rsidP="00265063">
      <w:pPr>
        <w:pStyle w:val="ListParagraph"/>
        <w:numPr>
          <w:ilvl w:val="1"/>
          <w:numId w:val="4"/>
        </w:numPr>
        <w:spacing w:after="0" w:line="240" w:lineRule="auto"/>
      </w:pPr>
      <w:r w:rsidRPr="00E879A3">
        <w:lastRenderedPageBreak/>
        <w:t xml:space="preserve">Increased </w:t>
      </w:r>
      <w:proofErr w:type="spellStart"/>
      <w:r w:rsidRPr="00E879A3">
        <w:t>extubation</w:t>
      </w:r>
      <w:proofErr w:type="spellEnd"/>
      <w:r w:rsidRPr="00E879A3">
        <w:t xml:space="preserve"> time</w:t>
      </w:r>
    </w:p>
    <w:p w14:paraId="2A411661" w14:textId="77777777" w:rsidR="00265063" w:rsidRPr="00E879A3" w:rsidRDefault="00265063" w:rsidP="00265063">
      <w:pPr>
        <w:pStyle w:val="ListParagraph"/>
        <w:numPr>
          <w:ilvl w:val="1"/>
          <w:numId w:val="4"/>
        </w:numPr>
        <w:spacing w:after="0" w:line="240" w:lineRule="auto"/>
        <w:rPr>
          <w:highlight w:val="yellow"/>
        </w:rPr>
      </w:pPr>
      <w:r w:rsidRPr="00E879A3">
        <w:rPr>
          <w:highlight w:val="yellow"/>
        </w:rPr>
        <w:t xml:space="preserve">Decreased </w:t>
      </w:r>
      <w:proofErr w:type="spellStart"/>
      <w:r w:rsidRPr="00E879A3">
        <w:rPr>
          <w:highlight w:val="yellow"/>
        </w:rPr>
        <w:t>extubation</w:t>
      </w:r>
      <w:proofErr w:type="spellEnd"/>
      <w:r w:rsidRPr="00E879A3">
        <w:rPr>
          <w:highlight w:val="yellow"/>
        </w:rPr>
        <w:t xml:space="preserve"> time</w:t>
      </w:r>
    </w:p>
    <w:p w14:paraId="1E045B63" w14:textId="77777777" w:rsidR="00265063" w:rsidRPr="00E879A3" w:rsidRDefault="00265063" w:rsidP="00265063">
      <w:pPr>
        <w:pStyle w:val="ListParagraph"/>
        <w:numPr>
          <w:ilvl w:val="1"/>
          <w:numId w:val="4"/>
        </w:numPr>
        <w:spacing w:after="0" w:line="240" w:lineRule="auto"/>
      </w:pPr>
      <w:r w:rsidRPr="00E879A3">
        <w:t xml:space="preserve">Had no effect on </w:t>
      </w:r>
      <w:proofErr w:type="spellStart"/>
      <w:r w:rsidRPr="00E879A3">
        <w:t>extubation</w:t>
      </w:r>
      <w:proofErr w:type="spellEnd"/>
      <w:r w:rsidRPr="00E879A3">
        <w:t xml:space="preserve"> time</w:t>
      </w:r>
    </w:p>
    <w:p w14:paraId="283297C5" w14:textId="77777777" w:rsidR="00265063" w:rsidRPr="00E879A3" w:rsidRDefault="00265063" w:rsidP="00265063">
      <w:pPr>
        <w:pStyle w:val="ListParagraph"/>
        <w:numPr>
          <w:ilvl w:val="1"/>
          <w:numId w:val="4"/>
        </w:numPr>
        <w:spacing w:after="0" w:line="240" w:lineRule="auto"/>
      </w:pPr>
      <w:r w:rsidRPr="00E879A3">
        <w:t>Prolonged recovery of spontaneous movement</w:t>
      </w:r>
    </w:p>
    <w:p w14:paraId="37F519E3" w14:textId="77777777" w:rsidR="00265063" w:rsidRPr="00E879A3" w:rsidRDefault="00265063" w:rsidP="00265063">
      <w:pPr>
        <w:pStyle w:val="ListParagraph"/>
        <w:numPr>
          <w:ilvl w:val="1"/>
          <w:numId w:val="4"/>
        </w:numPr>
        <w:spacing w:after="0" w:line="240" w:lineRule="auto"/>
      </w:pPr>
      <w:r w:rsidRPr="00E879A3">
        <w:t>Had no effect on time to spontaneous movement</w:t>
      </w:r>
    </w:p>
    <w:p w14:paraId="437A9754" w14:textId="5AFA4558" w:rsidR="00265063" w:rsidRDefault="00265063" w:rsidP="00E84DAF">
      <w:pPr>
        <w:rPr>
          <w:rFonts w:ascii="Times New Roman" w:hAnsi="Times New Roman" w:cs="Times New Roman"/>
          <w:sz w:val="24"/>
          <w:szCs w:val="24"/>
        </w:rPr>
      </w:pPr>
    </w:p>
    <w:p w14:paraId="01E94C09" w14:textId="77777777" w:rsidR="00265063" w:rsidRDefault="00265063" w:rsidP="00265063">
      <w:r>
        <w:t>Question: What are the two primary end products of protein catabolism in crocodilians?</w:t>
      </w:r>
    </w:p>
    <w:p w14:paraId="6E16AA04" w14:textId="77777777" w:rsidR="00265063" w:rsidRDefault="00265063" w:rsidP="00265063"/>
    <w:p w14:paraId="768556DC" w14:textId="77777777" w:rsidR="00265063" w:rsidRDefault="00265063" w:rsidP="00265063">
      <w:r>
        <w:t>Answer: Uric Acid and Ammonia</w:t>
      </w:r>
    </w:p>
    <w:p w14:paraId="4E432B84" w14:textId="433C44D8" w:rsidR="00265063" w:rsidRDefault="00265063" w:rsidP="00E84DAF">
      <w:pPr>
        <w:rPr>
          <w:rFonts w:ascii="Times New Roman" w:hAnsi="Times New Roman" w:cs="Times New Roman"/>
          <w:sz w:val="24"/>
          <w:szCs w:val="24"/>
        </w:rPr>
      </w:pPr>
    </w:p>
    <w:p w14:paraId="35F69D63" w14:textId="77777777" w:rsidR="00265063" w:rsidRDefault="00265063" w:rsidP="00265063">
      <w:pPr>
        <w:jc w:val="center"/>
        <w:rPr>
          <w:b/>
        </w:rPr>
      </w:pPr>
      <w:r>
        <w:rPr>
          <w:b/>
        </w:rPr>
        <w:t>MYCOTIC DERMATITIS IN JUVENILE FRESHWATER CROCODILES (</w:t>
      </w:r>
      <w:r>
        <w:rPr>
          <w:b/>
          <w:i/>
        </w:rPr>
        <w:t>CROCODYLUS JOHNSTONI</w:t>
      </w:r>
      <w:r>
        <w:rPr>
          <w:b/>
        </w:rPr>
        <w:t xml:space="preserve">) CAUSED BY </w:t>
      </w:r>
      <w:r>
        <w:rPr>
          <w:b/>
          <w:i/>
        </w:rPr>
        <w:t>NANNIZZIOPSIS CROCODILI</w:t>
      </w:r>
      <w:r>
        <w:rPr>
          <w:b/>
        </w:rPr>
        <w:t>.</w:t>
      </w:r>
    </w:p>
    <w:p w14:paraId="5100BFFF" w14:textId="77777777" w:rsidR="00265063" w:rsidRDefault="00265063" w:rsidP="00265063">
      <w:pPr>
        <w:jc w:val="center"/>
      </w:pPr>
      <w:r>
        <w:t xml:space="preserve">Hill AG, Sandy JR, </w:t>
      </w:r>
      <w:proofErr w:type="spellStart"/>
      <w:r>
        <w:t>Begg</w:t>
      </w:r>
      <w:proofErr w:type="spellEnd"/>
      <w:r>
        <w:t xml:space="preserve"> A.</w:t>
      </w:r>
    </w:p>
    <w:p w14:paraId="24D27C18" w14:textId="77777777" w:rsidR="00265063" w:rsidRDefault="00265063" w:rsidP="00265063">
      <w:pPr>
        <w:jc w:val="center"/>
      </w:pPr>
      <w:r>
        <w:t xml:space="preserve">J Zoo </w:t>
      </w:r>
      <w:proofErr w:type="spellStart"/>
      <w:r>
        <w:t>Wildl</w:t>
      </w:r>
      <w:proofErr w:type="spellEnd"/>
      <w:r>
        <w:t xml:space="preserve"> Med. 2019 Mar 1;50(1):225-230. </w:t>
      </w:r>
    </w:p>
    <w:p w14:paraId="39EF721F" w14:textId="77777777" w:rsidR="00265063" w:rsidRDefault="00265063" w:rsidP="00265063">
      <w:pPr>
        <w:jc w:val="center"/>
      </w:pPr>
    </w:p>
    <w:p w14:paraId="31F9DB17" w14:textId="77777777" w:rsidR="00265063" w:rsidRDefault="00265063" w:rsidP="00265063">
      <w:pPr>
        <w:rPr>
          <w:b/>
        </w:rPr>
      </w:pPr>
      <w:r>
        <w:rPr>
          <w:b/>
        </w:rPr>
        <w:t xml:space="preserve">A juvenile saltwater crocodile presents with multifocal regions of black pigmented scales on its </w:t>
      </w:r>
      <w:proofErr w:type="spellStart"/>
      <w:r>
        <w:rPr>
          <w:b/>
        </w:rPr>
        <w:t>ventrum</w:t>
      </w:r>
      <w:proofErr w:type="spellEnd"/>
      <w:r>
        <w:rPr>
          <w:b/>
        </w:rPr>
        <w:t xml:space="preserve"> and hind limbs. Which is a recommended treatment protocol for the most likely etiology?</w:t>
      </w:r>
    </w:p>
    <w:p w14:paraId="5956D44D" w14:textId="77777777" w:rsidR="00265063" w:rsidRDefault="00265063" w:rsidP="00265063">
      <w:pPr>
        <w:numPr>
          <w:ilvl w:val="0"/>
          <w:numId w:val="5"/>
        </w:numPr>
        <w:spacing w:after="0" w:line="276" w:lineRule="auto"/>
      </w:pPr>
      <w:r>
        <w:t>Topical enilconazole and terbinafine nebulization</w:t>
      </w:r>
    </w:p>
    <w:p w14:paraId="731B6ABB" w14:textId="77777777" w:rsidR="00265063" w:rsidRDefault="00265063" w:rsidP="00265063">
      <w:pPr>
        <w:numPr>
          <w:ilvl w:val="0"/>
          <w:numId w:val="5"/>
        </w:numPr>
        <w:spacing w:after="0" w:line="276" w:lineRule="auto"/>
      </w:pPr>
      <w:r>
        <w:t>Intramuscular ceftazidime and topical chlorhexidine</w:t>
      </w:r>
    </w:p>
    <w:p w14:paraId="7DDA8330" w14:textId="77777777" w:rsidR="00265063" w:rsidRDefault="00265063" w:rsidP="00265063">
      <w:pPr>
        <w:numPr>
          <w:ilvl w:val="0"/>
          <w:numId w:val="5"/>
        </w:numPr>
        <w:spacing w:after="0" w:line="276" w:lineRule="auto"/>
        <w:rPr>
          <w:b/>
        </w:rPr>
      </w:pPr>
      <w:r>
        <w:rPr>
          <w:b/>
        </w:rPr>
        <w:t>Topical betadine and immersion formaldehyde</w:t>
      </w:r>
    </w:p>
    <w:p w14:paraId="42E7C0FF" w14:textId="77777777" w:rsidR="00265063" w:rsidRDefault="00265063" w:rsidP="00265063">
      <w:pPr>
        <w:numPr>
          <w:ilvl w:val="0"/>
          <w:numId w:val="5"/>
        </w:numPr>
        <w:spacing w:after="0" w:line="276" w:lineRule="auto"/>
      </w:pPr>
      <w:r>
        <w:t>Intravenous amikacin and subcutaneous fluids</w:t>
      </w:r>
    </w:p>
    <w:p w14:paraId="4FE3DA84" w14:textId="77777777" w:rsidR="00265063" w:rsidRDefault="00265063" w:rsidP="00265063">
      <w:pPr>
        <w:numPr>
          <w:ilvl w:val="0"/>
          <w:numId w:val="5"/>
        </w:numPr>
        <w:spacing w:after="0" w:line="276" w:lineRule="auto"/>
      </w:pPr>
      <w:r>
        <w:t>Oral meloxicam and surgical excision</w:t>
      </w:r>
    </w:p>
    <w:p w14:paraId="7342D8A9" w14:textId="77777777" w:rsidR="00265063" w:rsidRDefault="00265063" w:rsidP="00265063">
      <w:r>
        <w:t xml:space="preserve">Most likely agent is </w:t>
      </w:r>
      <w:proofErr w:type="spellStart"/>
      <w:r>
        <w:rPr>
          <w:i/>
        </w:rPr>
        <w:t>Nannizziopsis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crocodili</w:t>
      </w:r>
      <w:proofErr w:type="spellEnd"/>
      <w:r>
        <w:t xml:space="preserve">. Enilconazole is contraindicated because it caused fatal, systemic gout in juvenile freshwater crocodiles.  </w:t>
      </w:r>
    </w:p>
    <w:p w14:paraId="667EBC02" w14:textId="77777777" w:rsidR="00265063" w:rsidRDefault="00265063" w:rsidP="00265063"/>
    <w:p w14:paraId="26FF993B" w14:textId="77777777" w:rsidR="00265063" w:rsidRDefault="00265063" w:rsidP="00265063">
      <w:pPr>
        <w:rPr>
          <w:b/>
          <w:i/>
        </w:rPr>
      </w:pPr>
      <w:r>
        <w:rPr>
          <w:b/>
        </w:rPr>
        <w:t xml:space="preserve">Which of the following is a reported side effect of enilconazole topical treatment for </w:t>
      </w:r>
      <w:proofErr w:type="spellStart"/>
      <w:r>
        <w:rPr>
          <w:b/>
          <w:i/>
        </w:rPr>
        <w:t>Nannizziopsis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crocodili</w:t>
      </w:r>
      <w:proofErr w:type="spellEnd"/>
      <w:r>
        <w:rPr>
          <w:b/>
          <w:i/>
        </w:rPr>
        <w:t xml:space="preserve"> </w:t>
      </w:r>
      <w:r>
        <w:rPr>
          <w:b/>
        </w:rPr>
        <w:t>in freshwater crocodiles</w:t>
      </w:r>
      <w:r>
        <w:rPr>
          <w:b/>
          <w:i/>
        </w:rPr>
        <w:t>?</w:t>
      </w:r>
    </w:p>
    <w:p w14:paraId="36A6339E" w14:textId="77777777" w:rsidR="00265063" w:rsidRDefault="00265063" w:rsidP="00265063">
      <w:pPr>
        <w:numPr>
          <w:ilvl w:val="0"/>
          <w:numId w:val="6"/>
        </w:numPr>
        <w:spacing w:after="0" w:line="276" w:lineRule="auto"/>
        <w:rPr>
          <w:b/>
        </w:rPr>
      </w:pPr>
      <w:r>
        <w:rPr>
          <w:b/>
        </w:rPr>
        <w:t>Visceral gout</w:t>
      </w:r>
    </w:p>
    <w:p w14:paraId="2116FD4E" w14:textId="77777777" w:rsidR="00265063" w:rsidRDefault="00265063" w:rsidP="00265063">
      <w:pPr>
        <w:numPr>
          <w:ilvl w:val="0"/>
          <w:numId w:val="6"/>
        </w:numPr>
        <w:spacing w:after="0" w:line="276" w:lineRule="auto"/>
      </w:pPr>
      <w:r>
        <w:t>Cutaneous erythema</w:t>
      </w:r>
    </w:p>
    <w:p w14:paraId="0A006910" w14:textId="77777777" w:rsidR="00265063" w:rsidRDefault="00265063" w:rsidP="00265063">
      <w:pPr>
        <w:numPr>
          <w:ilvl w:val="0"/>
          <w:numId w:val="6"/>
        </w:numPr>
        <w:spacing w:after="0" w:line="276" w:lineRule="auto"/>
      </w:pPr>
      <w:r>
        <w:t>Anaphylaxis</w:t>
      </w:r>
    </w:p>
    <w:p w14:paraId="4CCB487A" w14:textId="77777777" w:rsidR="00265063" w:rsidRDefault="00265063" w:rsidP="00265063">
      <w:pPr>
        <w:numPr>
          <w:ilvl w:val="0"/>
          <w:numId w:val="6"/>
        </w:numPr>
        <w:spacing w:after="0" w:line="276" w:lineRule="auto"/>
      </w:pPr>
      <w:r>
        <w:t>Generalized ataxia</w:t>
      </w:r>
    </w:p>
    <w:p w14:paraId="2DA85CF8" w14:textId="77777777" w:rsidR="00265063" w:rsidRDefault="00265063" w:rsidP="00265063">
      <w:pPr>
        <w:numPr>
          <w:ilvl w:val="0"/>
          <w:numId w:val="6"/>
        </w:numPr>
        <w:spacing w:after="0" w:line="276" w:lineRule="auto"/>
      </w:pPr>
      <w:r>
        <w:t>Dermal ulceration</w:t>
      </w:r>
    </w:p>
    <w:p w14:paraId="2F03581B" w14:textId="77777777" w:rsidR="00265063" w:rsidRDefault="00265063" w:rsidP="00265063">
      <w:pPr>
        <w:rPr>
          <w:b/>
        </w:rPr>
      </w:pPr>
    </w:p>
    <w:p w14:paraId="7A29F05A" w14:textId="77777777" w:rsidR="00265063" w:rsidRPr="005C1109" w:rsidRDefault="00265063" w:rsidP="00E84D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5063" w:rsidRPr="005C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86D"/>
    <w:multiLevelType w:val="hybridMultilevel"/>
    <w:tmpl w:val="D1A64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4B13"/>
    <w:multiLevelType w:val="hybridMultilevel"/>
    <w:tmpl w:val="9D38D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43B3"/>
    <w:multiLevelType w:val="multilevel"/>
    <w:tmpl w:val="F2FAE4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A74BA2"/>
    <w:multiLevelType w:val="hybridMultilevel"/>
    <w:tmpl w:val="EB6C3AD2"/>
    <w:lvl w:ilvl="0" w:tplc="1C926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E34DF"/>
    <w:multiLevelType w:val="hybridMultilevel"/>
    <w:tmpl w:val="FE20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7789B"/>
    <w:multiLevelType w:val="multilevel"/>
    <w:tmpl w:val="5DC47C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B4"/>
    <w:rsid w:val="00001D85"/>
    <w:rsid w:val="00026FEC"/>
    <w:rsid w:val="0004415B"/>
    <w:rsid w:val="00052D5B"/>
    <w:rsid w:val="00061B55"/>
    <w:rsid w:val="00077060"/>
    <w:rsid w:val="00094A4A"/>
    <w:rsid w:val="00097325"/>
    <w:rsid w:val="000A3551"/>
    <w:rsid w:val="000C12BF"/>
    <w:rsid w:val="000D6334"/>
    <w:rsid w:val="000D6EB4"/>
    <w:rsid w:val="000F02BE"/>
    <w:rsid w:val="000F3472"/>
    <w:rsid w:val="0010020C"/>
    <w:rsid w:val="0010344B"/>
    <w:rsid w:val="00135092"/>
    <w:rsid w:val="00144829"/>
    <w:rsid w:val="001501D0"/>
    <w:rsid w:val="001533F5"/>
    <w:rsid w:val="00167B09"/>
    <w:rsid w:val="00171A87"/>
    <w:rsid w:val="00180653"/>
    <w:rsid w:val="00182CC8"/>
    <w:rsid w:val="00187709"/>
    <w:rsid w:val="00197262"/>
    <w:rsid w:val="001A78F8"/>
    <w:rsid w:val="001B213C"/>
    <w:rsid w:val="001D058C"/>
    <w:rsid w:val="001F2EB4"/>
    <w:rsid w:val="001F6A15"/>
    <w:rsid w:val="00201156"/>
    <w:rsid w:val="00212245"/>
    <w:rsid w:val="00227227"/>
    <w:rsid w:val="002341E4"/>
    <w:rsid w:val="0025148A"/>
    <w:rsid w:val="00265063"/>
    <w:rsid w:val="0026794F"/>
    <w:rsid w:val="00271D9B"/>
    <w:rsid w:val="002A1448"/>
    <w:rsid w:val="002A1689"/>
    <w:rsid w:val="002A30C9"/>
    <w:rsid w:val="002B020D"/>
    <w:rsid w:val="002B6E02"/>
    <w:rsid w:val="002C3F66"/>
    <w:rsid w:val="002C3F70"/>
    <w:rsid w:val="002D24B0"/>
    <w:rsid w:val="002D3A8B"/>
    <w:rsid w:val="002D7B3B"/>
    <w:rsid w:val="002F0B99"/>
    <w:rsid w:val="002F3227"/>
    <w:rsid w:val="00313645"/>
    <w:rsid w:val="00320665"/>
    <w:rsid w:val="00331968"/>
    <w:rsid w:val="0035367D"/>
    <w:rsid w:val="00354C14"/>
    <w:rsid w:val="0035606F"/>
    <w:rsid w:val="00366CF7"/>
    <w:rsid w:val="00372BFD"/>
    <w:rsid w:val="0038696B"/>
    <w:rsid w:val="00386E65"/>
    <w:rsid w:val="003B1988"/>
    <w:rsid w:val="003B3374"/>
    <w:rsid w:val="003B353C"/>
    <w:rsid w:val="003C4E00"/>
    <w:rsid w:val="003D59E7"/>
    <w:rsid w:val="004074E4"/>
    <w:rsid w:val="0042465B"/>
    <w:rsid w:val="0046065C"/>
    <w:rsid w:val="00483D49"/>
    <w:rsid w:val="00494724"/>
    <w:rsid w:val="004A3860"/>
    <w:rsid w:val="004B0C7D"/>
    <w:rsid w:val="004B7067"/>
    <w:rsid w:val="004F0EBB"/>
    <w:rsid w:val="004F23F2"/>
    <w:rsid w:val="004F40C2"/>
    <w:rsid w:val="004F61E1"/>
    <w:rsid w:val="004F6E23"/>
    <w:rsid w:val="004F7241"/>
    <w:rsid w:val="005205C8"/>
    <w:rsid w:val="00544ED9"/>
    <w:rsid w:val="00546240"/>
    <w:rsid w:val="005476E6"/>
    <w:rsid w:val="00552D42"/>
    <w:rsid w:val="005615A4"/>
    <w:rsid w:val="00564907"/>
    <w:rsid w:val="0056619F"/>
    <w:rsid w:val="00582095"/>
    <w:rsid w:val="00587358"/>
    <w:rsid w:val="005B16BD"/>
    <w:rsid w:val="005B5CE2"/>
    <w:rsid w:val="005C1109"/>
    <w:rsid w:val="005C111D"/>
    <w:rsid w:val="005D305B"/>
    <w:rsid w:val="005D5F4E"/>
    <w:rsid w:val="00605E1F"/>
    <w:rsid w:val="00606470"/>
    <w:rsid w:val="006204FC"/>
    <w:rsid w:val="00623A9A"/>
    <w:rsid w:val="0062474C"/>
    <w:rsid w:val="00624D11"/>
    <w:rsid w:val="006264D3"/>
    <w:rsid w:val="0062771F"/>
    <w:rsid w:val="0063770A"/>
    <w:rsid w:val="00646210"/>
    <w:rsid w:val="00654F3B"/>
    <w:rsid w:val="00655BFE"/>
    <w:rsid w:val="0066101F"/>
    <w:rsid w:val="00662408"/>
    <w:rsid w:val="00673A16"/>
    <w:rsid w:val="00680D92"/>
    <w:rsid w:val="00697E68"/>
    <w:rsid w:val="006A1C9D"/>
    <w:rsid w:val="006B0B75"/>
    <w:rsid w:val="006B1F0C"/>
    <w:rsid w:val="006B3686"/>
    <w:rsid w:val="006B417B"/>
    <w:rsid w:val="006B4EEA"/>
    <w:rsid w:val="006C6253"/>
    <w:rsid w:val="006D3896"/>
    <w:rsid w:val="006E3BA7"/>
    <w:rsid w:val="006F348C"/>
    <w:rsid w:val="006F412F"/>
    <w:rsid w:val="00722B1A"/>
    <w:rsid w:val="00724AC3"/>
    <w:rsid w:val="0073025F"/>
    <w:rsid w:val="00742F3B"/>
    <w:rsid w:val="00746C0A"/>
    <w:rsid w:val="0077556B"/>
    <w:rsid w:val="00793E73"/>
    <w:rsid w:val="008079EB"/>
    <w:rsid w:val="00820A3E"/>
    <w:rsid w:val="00824243"/>
    <w:rsid w:val="0084412E"/>
    <w:rsid w:val="0084509A"/>
    <w:rsid w:val="0084675B"/>
    <w:rsid w:val="00860BA8"/>
    <w:rsid w:val="008871FB"/>
    <w:rsid w:val="008A14B4"/>
    <w:rsid w:val="008A6A66"/>
    <w:rsid w:val="008B76D6"/>
    <w:rsid w:val="008C3E08"/>
    <w:rsid w:val="008C498C"/>
    <w:rsid w:val="008D3331"/>
    <w:rsid w:val="008F31BC"/>
    <w:rsid w:val="00912303"/>
    <w:rsid w:val="00926CFB"/>
    <w:rsid w:val="0093183F"/>
    <w:rsid w:val="0093189D"/>
    <w:rsid w:val="0093343F"/>
    <w:rsid w:val="0093624F"/>
    <w:rsid w:val="009447BF"/>
    <w:rsid w:val="0095046B"/>
    <w:rsid w:val="00957B5A"/>
    <w:rsid w:val="009732A9"/>
    <w:rsid w:val="009733E8"/>
    <w:rsid w:val="00975D87"/>
    <w:rsid w:val="009930F6"/>
    <w:rsid w:val="009A0E39"/>
    <w:rsid w:val="009A384C"/>
    <w:rsid w:val="009B7962"/>
    <w:rsid w:val="009D0CA5"/>
    <w:rsid w:val="009D767C"/>
    <w:rsid w:val="009E1CFA"/>
    <w:rsid w:val="009F44AD"/>
    <w:rsid w:val="009F5343"/>
    <w:rsid w:val="00A03FED"/>
    <w:rsid w:val="00A10070"/>
    <w:rsid w:val="00A2097C"/>
    <w:rsid w:val="00A26081"/>
    <w:rsid w:val="00A42FD6"/>
    <w:rsid w:val="00A542F0"/>
    <w:rsid w:val="00A72590"/>
    <w:rsid w:val="00A73E06"/>
    <w:rsid w:val="00A7639B"/>
    <w:rsid w:val="00A81DF3"/>
    <w:rsid w:val="00A848AB"/>
    <w:rsid w:val="00A86C94"/>
    <w:rsid w:val="00A90EB2"/>
    <w:rsid w:val="00A9157B"/>
    <w:rsid w:val="00A91BC2"/>
    <w:rsid w:val="00A94EED"/>
    <w:rsid w:val="00A97067"/>
    <w:rsid w:val="00A976B1"/>
    <w:rsid w:val="00AA3F7F"/>
    <w:rsid w:val="00AA7D91"/>
    <w:rsid w:val="00AC1D68"/>
    <w:rsid w:val="00AD1B32"/>
    <w:rsid w:val="00AE2845"/>
    <w:rsid w:val="00AF0C41"/>
    <w:rsid w:val="00B02C99"/>
    <w:rsid w:val="00B04042"/>
    <w:rsid w:val="00B115E5"/>
    <w:rsid w:val="00B30F6F"/>
    <w:rsid w:val="00B44D06"/>
    <w:rsid w:val="00B50021"/>
    <w:rsid w:val="00B51AD6"/>
    <w:rsid w:val="00B55294"/>
    <w:rsid w:val="00B552D8"/>
    <w:rsid w:val="00B60080"/>
    <w:rsid w:val="00B745F1"/>
    <w:rsid w:val="00BA1605"/>
    <w:rsid w:val="00BA4996"/>
    <w:rsid w:val="00BA5D32"/>
    <w:rsid w:val="00BA61C9"/>
    <w:rsid w:val="00BB2A4F"/>
    <w:rsid w:val="00BC72FB"/>
    <w:rsid w:val="00BE59DF"/>
    <w:rsid w:val="00BE5C2B"/>
    <w:rsid w:val="00C25BBE"/>
    <w:rsid w:val="00C3227A"/>
    <w:rsid w:val="00C32D84"/>
    <w:rsid w:val="00C33CC8"/>
    <w:rsid w:val="00C34D84"/>
    <w:rsid w:val="00C55362"/>
    <w:rsid w:val="00C574CC"/>
    <w:rsid w:val="00C659D2"/>
    <w:rsid w:val="00C70261"/>
    <w:rsid w:val="00C7162B"/>
    <w:rsid w:val="00C77656"/>
    <w:rsid w:val="00C82AFD"/>
    <w:rsid w:val="00CC124A"/>
    <w:rsid w:val="00D05499"/>
    <w:rsid w:val="00D11B2F"/>
    <w:rsid w:val="00D13554"/>
    <w:rsid w:val="00D1364D"/>
    <w:rsid w:val="00D1505C"/>
    <w:rsid w:val="00D22DFC"/>
    <w:rsid w:val="00D25EC5"/>
    <w:rsid w:val="00D41D37"/>
    <w:rsid w:val="00D423C7"/>
    <w:rsid w:val="00D4765B"/>
    <w:rsid w:val="00D52AAC"/>
    <w:rsid w:val="00D57EE9"/>
    <w:rsid w:val="00D646C5"/>
    <w:rsid w:val="00D71949"/>
    <w:rsid w:val="00D96061"/>
    <w:rsid w:val="00DA1641"/>
    <w:rsid w:val="00DA29ED"/>
    <w:rsid w:val="00DA5A7E"/>
    <w:rsid w:val="00DA68B8"/>
    <w:rsid w:val="00DD50E4"/>
    <w:rsid w:val="00DD6AC4"/>
    <w:rsid w:val="00DE0B0F"/>
    <w:rsid w:val="00DE0FDA"/>
    <w:rsid w:val="00DE682A"/>
    <w:rsid w:val="00DF2F6C"/>
    <w:rsid w:val="00DF5BC3"/>
    <w:rsid w:val="00E11EEA"/>
    <w:rsid w:val="00E12A56"/>
    <w:rsid w:val="00E2177D"/>
    <w:rsid w:val="00E47DE3"/>
    <w:rsid w:val="00E53A99"/>
    <w:rsid w:val="00E56653"/>
    <w:rsid w:val="00E56F07"/>
    <w:rsid w:val="00E73B51"/>
    <w:rsid w:val="00E77FD8"/>
    <w:rsid w:val="00E80895"/>
    <w:rsid w:val="00E84DAF"/>
    <w:rsid w:val="00E91629"/>
    <w:rsid w:val="00E958F3"/>
    <w:rsid w:val="00EA66BC"/>
    <w:rsid w:val="00EB3FD2"/>
    <w:rsid w:val="00EB7DBE"/>
    <w:rsid w:val="00EC2F48"/>
    <w:rsid w:val="00EC314E"/>
    <w:rsid w:val="00ED1240"/>
    <w:rsid w:val="00ED55A0"/>
    <w:rsid w:val="00EF0559"/>
    <w:rsid w:val="00F10A01"/>
    <w:rsid w:val="00F161D7"/>
    <w:rsid w:val="00F36544"/>
    <w:rsid w:val="00F55282"/>
    <w:rsid w:val="00F7452F"/>
    <w:rsid w:val="00F7728B"/>
    <w:rsid w:val="00F833B9"/>
    <w:rsid w:val="00F930F9"/>
    <w:rsid w:val="00FA6012"/>
    <w:rsid w:val="00FA645A"/>
    <w:rsid w:val="00FB7ED0"/>
    <w:rsid w:val="00FC48EC"/>
    <w:rsid w:val="00FC7775"/>
    <w:rsid w:val="00FC7ED8"/>
    <w:rsid w:val="00FD1C9D"/>
    <w:rsid w:val="00FE3979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E099"/>
  <w15:chartTrackingRefBased/>
  <w15:docId w15:val="{ABDF8F96-163A-4C3F-845B-BE3B12F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Mones</dc:creator>
  <cp:keywords/>
  <dc:description/>
  <cp:lastModifiedBy>Tara Myers Harrison</cp:lastModifiedBy>
  <cp:revision>2</cp:revision>
  <dcterms:created xsi:type="dcterms:W3CDTF">2020-10-29T14:55:00Z</dcterms:created>
  <dcterms:modified xsi:type="dcterms:W3CDTF">2020-10-29T14:55:00Z</dcterms:modified>
</cp:coreProperties>
</file>