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F964" w14:textId="77777777" w:rsidR="000939CF" w:rsidRPr="00692FBD" w:rsidRDefault="000939CF" w:rsidP="000939CF">
      <w:pPr>
        <w:rPr>
          <w:rFonts w:ascii="Times New Roman" w:eastAsia="Times New Roman" w:hAnsi="Times New Roman" w:cs="Times New Roman"/>
        </w:rPr>
      </w:pPr>
      <w:r w:rsidRPr="00692FBD">
        <w:rPr>
          <w:rFonts w:ascii="Times New Roman" w:eastAsia="Times New Roman" w:hAnsi="Times New Roman" w:cs="Times New Roman"/>
        </w:rPr>
        <w:t xml:space="preserve">Miller, Michele A., et al. "Outbreak of Mycobacterium tuberculosis in a herd of captive Asian elephants (Elephas maximus): Antemortem diagnosis, treatment, and lessons learned." </w:t>
      </w:r>
      <w:r w:rsidRPr="00692FBD">
        <w:rPr>
          <w:rFonts w:ascii="Times New Roman" w:eastAsia="Times New Roman" w:hAnsi="Times New Roman" w:cs="Times New Roman"/>
          <w:i/>
          <w:iCs/>
        </w:rPr>
        <w:t>Journal of Zoo and Wildlife Medicine</w:t>
      </w:r>
      <w:r w:rsidRPr="00692FBD">
        <w:rPr>
          <w:rFonts w:ascii="Times New Roman" w:eastAsia="Times New Roman" w:hAnsi="Times New Roman" w:cs="Times New Roman"/>
        </w:rPr>
        <w:t xml:space="preserve"> 49.3 (2018): 748-754.</w:t>
      </w:r>
    </w:p>
    <w:p w14:paraId="5F494399" w14:textId="77777777" w:rsidR="000939CF" w:rsidRPr="00692FBD" w:rsidRDefault="000939CF" w:rsidP="000939CF">
      <w:pPr>
        <w:rPr>
          <w:rFonts w:ascii="Times New Roman" w:eastAsia="Times New Roman" w:hAnsi="Times New Roman" w:cs="Times New Roman"/>
        </w:rPr>
      </w:pPr>
      <w:r w:rsidRPr="00692FBD">
        <w:rPr>
          <w:rFonts w:ascii="Times New Roman" w:eastAsia="Times New Roman" w:hAnsi="Times New Roman" w:cs="Times New Roman"/>
        </w:rPr>
        <w:t> </w:t>
      </w:r>
    </w:p>
    <w:p w14:paraId="18B32F5C" w14:textId="77777777" w:rsidR="000939CF" w:rsidRPr="00692FBD" w:rsidRDefault="000939CF" w:rsidP="000939CF">
      <w:pPr>
        <w:rPr>
          <w:rFonts w:ascii="Times New Roman" w:eastAsia="Times New Roman" w:hAnsi="Times New Roman" w:cs="Times New Roman"/>
        </w:rPr>
      </w:pPr>
      <w:r>
        <w:rPr>
          <w:rFonts w:ascii="Times New Roman" w:hAnsi="Times New Roman" w:cs="Times New Roman"/>
        </w:rPr>
        <w:t xml:space="preserve">Abstract: </w:t>
      </w:r>
      <w:r w:rsidRPr="00484443">
        <w:rPr>
          <w:rFonts w:ascii="Times New Roman" w:hAnsi="Times New Roman" w:cs="Times New Roman"/>
          <w:b/>
        </w:rPr>
        <w:t>Tuberculosis (TB) was diagnosed in four Asian elephants (</w:t>
      </w:r>
      <w:r w:rsidRPr="00484443">
        <w:rPr>
          <w:rFonts w:ascii="Times New Roman" w:hAnsi="Times New Roman" w:cs="Times New Roman"/>
          <w:b/>
          <w:i/>
          <w:iCs/>
        </w:rPr>
        <w:t>Elephas maximus</w:t>
      </w:r>
      <w:r w:rsidRPr="00484443">
        <w:rPr>
          <w:rFonts w:ascii="Times New Roman" w:hAnsi="Times New Roman" w:cs="Times New Roman"/>
          <w:b/>
        </w:rPr>
        <w:t>) in a zoo in the United States.</w:t>
      </w:r>
      <w:r w:rsidRPr="00692FBD">
        <w:rPr>
          <w:rFonts w:ascii="Times New Roman" w:hAnsi="Times New Roman" w:cs="Times New Roman"/>
        </w:rPr>
        <w:t xml:space="preserve"> The first case was detected by </w:t>
      </w:r>
      <w:r w:rsidRPr="00484443">
        <w:rPr>
          <w:rFonts w:ascii="Times New Roman" w:hAnsi="Times New Roman" w:cs="Times New Roman"/>
          <w:b/>
        </w:rPr>
        <w:t xml:space="preserve">isolation of </w:t>
      </w:r>
      <w:r w:rsidRPr="00484443">
        <w:rPr>
          <w:rFonts w:ascii="Times New Roman" w:hAnsi="Times New Roman" w:cs="Times New Roman"/>
          <w:b/>
          <w:i/>
          <w:iCs/>
        </w:rPr>
        <w:t>Mycobacterium tuberculosis</w:t>
      </w:r>
      <w:r w:rsidRPr="00484443">
        <w:rPr>
          <w:rFonts w:ascii="Times New Roman" w:hAnsi="Times New Roman" w:cs="Times New Roman"/>
          <w:b/>
        </w:rPr>
        <w:t xml:space="preserve"> during routine trunk wash (TW) culture</w:t>
      </w:r>
      <w:r w:rsidRPr="00692FBD">
        <w:rPr>
          <w:rFonts w:ascii="Times New Roman" w:hAnsi="Times New Roman" w:cs="Times New Roman"/>
        </w:rPr>
        <w:t xml:space="preserve"> testing of a herd of eight elephants. Retrospective antibody analyses revealed </w:t>
      </w:r>
      <w:r w:rsidRPr="00484443">
        <w:rPr>
          <w:rFonts w:ascii="Times New Roman" w:hAnsi="Times New Roman" w:cs="Times New Roman"/>
          <w:b/>
        </w:rPr>
        <w:t xml:space="preserve">seroconversion 1 </w:t>
      </w:r>
      <w:proofErr w:type="spellStart"/>
      <w:r w:rsidRPr="00484443">
        <w:rPr>
          <w:rFonts w:ascii="Times New Roman" w:hAnsi="Times New Roman" w:cs="Times New Roman"/>
          <w:b/>
        </w:rPr>
        <w:t>yr</w:t>
      </w:r>
      <w:proofErr w:type="spellEnd"/>
      <w:r w:rsidRPr="00484443">
        <w:rPr>
          <w:rFonts w:ascii="Times New Roman" w:hAnsi="Times New Roman" w:cs="Times New Roman"/>
          <w:b/>
        </w:rPr>
        <w:t xml:space="preserve"> before</w:t>
      </w:r>
      <w:r w:rsidRPr="00692FBD">
        <w:rPr>
          <w:rFonts w:ascii="Times New Roman" w:hAnsi="Times New Roman" w:cs="Times New Roman"/>
        </w:rPr>
        <w:t xml:space="preserve"> diagnosis. Serological testing of the whole elephant herd identified </w:t>
      </w:r>
      <w:r w:rsidRPr="00484443">
        <w:rPr>
          <w:rFonts w:ascii="Times New Roman" w:hAnsi="Times New Roman" w:cs="Times New Roman"/>
          <w:b/>
        </w:rPr>
        <w:t>two additional suspect bulls with detectable antibody, but which remained culture-negative</w:t>
      </w:r>
      <w:r w:rsidRPr="00692FBD">
        <w:rPr>
          <w:rFonts w:ascii="Times New Roman" w:hAnsi="Times New Roman" w:cs="Times New Roman"/>
        </w:rPr>
        <w:t xml:space="preserve"> and had no clinical signs of disease. In the </w:t>
      </w:r>
      <w:r w:rsidRPr="00484443">
        <w:rPr>
          <w:rFonts w:ascii="Times New Roman" w:hAnsi="Times New Roman" w:cs="Times New Roman"/>
          <w:b/>
        </w:rPr>
        <w:t xml:space="preserve">following months, </w:t>
      </w:r>
      <w:r w:rsidRPr="00484443">
        <w:rPr>
          <w:rFonts w:ascii="Times New Roman" w:hAnsi="Times New Roman" w:cs="Times New Roman"/>
          <w:b/>
          <w:i/>
          <w:iCs/>
        </w:rPr>
        <w:t>M. tuberculosis</w:t>
      </w:r>
      <w:r w:rsidRPr="00484443">
        <w:rPr>
          <w:rFonts w:ascii="Times New Roman" w:hAnsi="Times New Roman" w:cs="Times New Roman"/>
          <w:b/>
        </w:rPr>
        <w:t>, identical to the isolate from the index case, was isolated from TW samples of these two</w:t>
      </w:r>
      <w:r w:rsidRPr="00692FBD">
        <w:rPr>
          <w:rFonts w:ascii="Times New Roman" w:hAnsi="Times New Roman" w:cs="Times New Roman"/>
        </w:rPr>
        <w:t xml:space="preserve"> elephants. </w:t>
      </w:r>
      <w:r w:rsidRPr="00484443">
        <w:rPr>
          <w:rFonts w:ascii="Times New Roman" w:hAnsi="Times New Roman" w:cs="Times New Roman"/>
          <w:b/>
        </w:rPr>
        <w:t xml:space="preserve">A fourth elephant seroconverted nearly 4 </w:t>
      </w:r>
      <w:proofErr w:type="spellStart"/>
      <w:r w:rsidRPr="00484443">
        <w:rPr>
          <w:rFonts w:ascii="Times New Roman" w:hAnsi="Times New Roman" w:cs="Times New Roman"/>
          <w:b/>
        </w:rPr>
        <w:t>yr</w:t>
      </w:r>
      <w:proofErr w:type="spellEnd"/>
      <w:r w:rsidRPr="00484443">
        <w:rPr>
          <w:rFonts w:ascii="Times New Roman" w:hAnsi="Times New Roman" w:cs="Times New Roman"/>
          <w:b/>
        </w:rPr>
        <w:t xml:space="preserve"> after the first TB case was detected, and </w:t>
      </w:r>
      <w:r w:rsidRPr="00484443">
        <w:rPr>
          <w:rFonts w:ascii="Times New Roman" w:hAnsi="Times New Roman" w:cs="Times New Roman"/>
          <w:b/>
          <w:i/>
          <w:iCs/>
        </w:rPr>
        <w:t>M. tuberculosis</w:t>
      </w:r>
      <w:r w:rsidRPr="00484443">
        <w:rPr>
          <w:rFonts w:ascii="Times New Roman" w:hAnsi="Times New Roman" w:cs="Times New Roman"/>
          <w:b/>
        </w:rPr>
        <w:t xml:space="preserve"> was isolated from a TW sample collected 1 </w:t>
      </w:r>
      <w:proofErr w:type="spellStart"/>
      <w:r w:rsidRPr="00484443">
        <w:rPr>
          <w:rFonts w:ascii="Times New Roman" w:hAnsi="Times New Roman" w:cs="Times New Roman"/>
          <w:b/>
        </w:rPr>
        <w:t>mo</w:t>
      </w:r>
      <w:proofErr w:type="spellEnd"/>
      <w:r w:rsidRPr="00484443">
        <w:rPr>
          <w:rFonts w:ascii="Times New Roman" w:hAnsi="Times New Roman" w:cs="Times New Roman"/>
          <w:b/>
        </w:rPr>
        <w:t xml:space="preserve"> later. All four infected elephants received anti-TB therapy. Two treated elephants were eventually euthanized for reasons unrelated to </w:t>
      </w:r>
      <w:r w:rsidRPr="00484443">
        <w:rPr>
          <w:rFonts w:ascii="Times New Roman" w:hAnsi="Times New Roman" w:cs="Times New Roman"/>
          <w:b/>
          <w:i/>
          <w:iCs/>
        </w:rPr>
        <w:t>M. tuberculosis</w:t>
      </w:r>
      <w:r w:rsidRPr="00484443">
        <w:rPr>
          <w:rFonts w:ascii="Times New Roman" w:hAnsi="Times New Roman" w:cs="Times New Roman"/>
          <w:b/>
        </w:rPr>
        <w:t xml:space="preserve"> and found to be culture-negative on necropsy, although one of them had PCR-positive lung lesions. One infected animal had to be euthanized due to development of a drug-resistant strain of </w:t>
      </w:r>
      <w:r w:rsidRPr="00484443">
        <w:rPr>
          <w:rFonts w:ascii="Times New Roman" w:hAnsi="Times New Roman" w:cs="Times New Roman"/>
          <w:b/>
          <w:i/>
          <w:iCs/>
        </w:rPr>
        <w:t>M. tuberculosis</w:t>
      </w:r>
      <w:r w:rsidRPr="00692FBD">
        <w:rPr>
          <w:rFonts w:ascii="Times New Roman" w:hAnsi="Times New Roman" w:cs="Times New Roman"/>
        </w:rPr>
        <w:t xml:space="preserve">; this animal did not undergo postmortem examination due to risk of staff exposure. </w:t>
      </w:r>
      <w:r w:rsidRPr="00484443">
        <w:rPr>
          <w:rFonts w:ascii="Times New Roman" w:hAnsi="Times New Roman" w:cs="Times New Roman"/>
          <w:b/>
        </w:rPr>
        <w:t>The fourth animal is currently on treatment.</w:t>
      </w:r>
      <w:r w:rsidRPr="00692FBD">
        <w:rPr>
          <w:rFonts w:ascii="Times New Roman" w:hAnsi="Times New Roman" w:cs="Times New Roman"/>
        </w:rPr>
        <w:t xml:space="preserve"> Serial serological and culture results of the other four herd mates have remained negative.</w:t>
      </w:r>
    </w:p>
    <w:p w14:paraId="2D2C89AE" w14:textId="77777777" w:rsidR="000939CF" w:rsidRPr="00692FBD" w:rsidRDefault="000939CF" w:rsidP="000939CF">
      <w:pPr>
        <w:rPr>
          <w:rFonts w:ascii="Times New Roman" w:eastAsia="Times New Roman" w:hAnsi="Times New Roman" w:cs="Times New Roman"/>
        </w:rPr>
      </w:pPr>
    </w:p>
    <w:p w14:paraId="20AAA6F6" w14:textId="77777777" w:rsidR="000939CF" w:rsidRDefault="000939CF" w:rsidP="000939CF">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Question:</w:t>
      </w:r>
    </w:p>
    <w:p w14:paraId="4DD40189" w14:textId="77777777" w:rsidR="000939CF" w:rsidRDefault="000939CF" w:rsidP="000939CF">
      <w:pPr>
        <w:pStyle w:val="ListParagraph"/>
        <w:numPr>
          <w:ilvl w:val="1"/>
          <w:numId w:val="2"/>
        </w:numPr>
        <w:rPr>
          <w:rFonts w:ascii="Times New Roman" w:eastAsia="Times New Roman" w:hAnsi="Times New Roman" w:cs="Times New Roman"/>
        </w:rPr>
      </w:pPr>
      <w:r>
        <w:rPr>
          <w:rFonts w:ascii="Times New Roman" w:eastAsia="Times New Roman" w:hAnsi="Times New Roman" w:cs="Times New Roman"/>
        </w:rPr>
        <w:t xml:space="preserve">Which of the following is true about antemortem diagnosis and treatment of </w:t>
      </w:r>
      <w:proofErr w:type="spellStart"/>
      <w:r>
        <w:rPr>
          <w:rFonts w:ascii="Times New Roman" w:eastAsia="Times New Roman" w:hAnsi="Times New Roman" w:cs="Times New Roman"/>
        </w:rPr>
        <w:t>Myobacterium</w:t>
      </w:r>
      <w:proofErr w:type="spellEnd"/>
      <w:r>
        <w:rPr>
          <w:rFonts w:ascii="Times New Roman" w:eastAsia="Times New Roman" w:hAnsi="Times New Roman" w:cs="Times New Roman"/>
        </w:rPr>
        <w:t xml:space="preserve"> tuberculosis in captive Asian elephants (Elephas maximus)?</w:t>
      </w:r>
    </w:p>
    <w:p w14:paraId="594BBA43" w14:textId="77777777" w:rsidR="000939CF" w:rsidRDefault="000939CF" w:rsidP="000C2516">
      <w:pPr>
        <w:pStyle w:val="ListParagraph"/>
        <w:numPr>
          <w:ilvl w:val="2"/>
          <w:numId w:val="3"/>
        </w:numPr>
        <w:rPr>
          <w:rFonts w:ascii="Times New Roman" w:eastAsia="Times New Roman" w:hAnsi="Times New Roman" w:cs="Times New Roman"/>
        </w:rPr>
      </w:pPr>
      <w:r>
        <w:rPr>
          <w:rFonts w:ascii="Times New Roman" w:eastAsia="Times New Roman" w:hAnsi="Times New Roman" w:cs="Times New Roman"/>
        </w:rPr>
        <w:t>PCR of tracheal wash is the gold standard for antemortem diagnosis.</w:t>
      </w:r>
    </w:p>
    <w:p w14:paraId="49357FD8" w14:textId="77777777" w:rsidR="000939CF" w:rsidRDefault="000939CF" w:rsidP="000C2516">
      <w:pPr>
        <w:pStyle w:val="ListParagraph"/>
        <w:numPr>
          <w:ilvl w:val="2"/>
          <w:numId w:val="3"/>
        </w:numPr>
        <w:rPr>
          <w:rFonts w:ascii="Times New Roman" w:eastAsia="Times New Roman" w:hAnsi="Times New Roman" w:cs="Times New Roman"/>
        </w:rPr>
      </w:pPr>
      <w:r>
        <w:rPr>
          <w:rFonts w:ascii="Times New Roman" w:eastAsia="Times New Roman" w:hAnsi="Times New Roman" w:cs="Times New Roman"/>
        </w:rPr>
        <w:t>Tracheal wash culture is highly sensitive and specific.</w:t>
      </w:r>
    </w:p>
    <w:p w14:paraId="247663B4" w14:textId="77777777" w:rsidR="000939CF" w:rsidRPr="000C2516" w:rsidRDefault="000939CF" w:rsidP="000C2516">
      <w:pPr>
        <w:pStyle w:val="ListParagraph"/>
        <w:numPr>
          <w:ilvl w:val="2"/>
          <w:numId w:val="3"/>
        </w:numPr>
        <w:rPr>
          <w:rFonts w:ascii="Times New Roman" w:eastAsia="Times New Roman" w:hAnsi="Times New Roman" w:cs="Times New Roman"/>
        </w:rPr>
      </w:pPr>
      <w:r w:rsidRPr="000C2516">
        <w:rPr>
          <w:rFonts w:ascii="Times New Roman" w:eastAsia="Times New Roman" w:hAnsi="Times New Roman" w:cs="Times New Roman"/>
        </w:rPr>
        <w:t>Seropositive elephants are strong suspects for infection.</w:t>
      </w:r>
    </w:p>
    <w:p w14:paraId="6CDBA8E2" w14:textId="77777777" w:rsidR="000939CF" w:rsidRDefault="000939CF" w:rsidP="000C2516">
      <w:pPr>
        <w:pStyle w:val="ListParagraph"/>
        <w:numPr>
          <w:ilvl w:val="2"/>
          <w:numId w:val="3"/>
        </w:numPr>
        <w:rPr>
          <w:rFonts w:ascii="Times New Roman" w:eastAsia="Times New Roman" w:hAnsi="Times New Roman" w:cs="Times New Roman"/>
        </w:rPr>
      </w:pPr>
      <w:r>
        <w:rPr>
          <w:rFonts w:ascii="Times New Roman" w:eastAsia="Times New Roman" w:hAnsi="Times New Roman" w:cs="Times New Roman"/>
        </w:rPr>
        <w:t>Negative tracheal wash culture can be used to confirm treatment success.</w:t>
      </w:r>
    </w:p>
    <w:p w14:paraId="41EAE4A8" w14:textId="77777777" w:rsidR="000C2516" w:rsidRDefault="000C2516" w:rsidP="000C2516">
      <w:pPr>
        <w:pStyle w:val="ListParagraph"/>
        <w:numPr>
          <w:ilvl w:val="2"/>
          <w:numId w:val="3"/>
        </w:numPr>
        <w:rPr>
          <w:rFonts w:ascii="Times New Roman" w:eastAsia="Times New Roman" w:hAnsi="Times New Roman" w:cs="Times New Roman"/>
        </w:rPr>
      </w:pPr>
      <w:r>
        <w:rPr>
          <w:rFonts w:ascii="Times New Roman" w:eastAsia="Times New Roman" w:hAnsi="Times New Roman" w:cs="Times New Roman"/>
        </w:rPr>
        <w:t>Single antibiotic protocols are recommended to minimize resistance.</w:t>
      </w:r>
    </w:p>
    <w:p w14:paraId="6B52D2ED" w14:textId="77777777" w:rsidR="000C2516" w:rsidRDefault="000C2516" w:rsidP="000C2516">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Ans: C</w:t>
      </w:r>
    </w:p>
    <w:p w14:paraId="6372BC64" w14:textId="77777777" w:rsidR="000C2516" w:rsidRDefault="000C2516" w:rsidP="000C2516">
      <w:pPr>
        <w:rPr>
          <w:rFonts w:ascii="Times New Roman" w:eastAsia="Times New Roman" w:hAnsi="Times New Roman" w:cs="Times New Roman"/>
        </w:rPr>
      </w:pPr>
    </w:p>
    <w:p w14:paraId="43B2308E" w14:textId="77777777" w:rsidR="000C2516" w:rsidRPr="00692FBD" w:rsidRDefault="000C2516" w:rsidP="000C2516">
      <w:pPr>
        <w:rPr>
          <w:rFonts w:ascii="Times New Roman" w:eastAsia="Times New Roman" w:hAnsi="Times New Roman" w:cs="Times New Roman"/>
        </w:rPr>
      </w:pPr>
      <w:r w:rsidRPr="00692FBD">
        <w:rPr>
          <w:rFonts w:ascii="Times New Roman" w:eastAsia="Times New Roman" w:hAnsi="Times New Roman" w:cs="Times New Roman"/>
        </w:rPr>
        <w:t xml:space="preserve">Rivas, Anne E., et al. "Diagnosis and management of </w:t>
      </w:r>
      <w:proofErr w:type="spellStart"/>
      <w:r w:rsidRPr="00692FBD">
        <w:rPr>
          <w:rFonts w:ascii="Times New Roman" w:eastAsia="Times New Roman" w:hAnsi="Times New Roman" w:cs="Times New Roman"/>
        </w:rPr>
        <w:t>mycobacteriosis</w:t>
      </w:r>
      <w:proofErr w:type="spellEnd"/>
      <w:r w:rsidRPr="00692FBD">
        <w:rPr>
          <w:rFonts w:ascii="Times New Roman" w:eastAsia="Times New Roman" w:hAnsi="Times New Roman" w:cs="Times New Roman"/>
        </w:rPr>
        <w:t xml:space="preserve"> in a colony of little penguins (</w:t>
      </w:r>
      <w:proofErr w:type="spellStart"/>
      <w:r w:rsidRPr="00692FBD">
        <w:rPr>
          <w:rFonts w:ascii="Times New Roman" w:eastAsia="Times New Roman" w:hAnsi="Times New Roman" w:cs="Times New Roman"/>
        </w:rPr>
        <w:t>Eudyptula</w:t>
      </w:r>
      <w:proofErr w:type="spellEnd"/>
      <w:r w:rsidRPr="00692FBD">
        <w:rPr>
          <w:rFonts w:ascii="Times New Roman" w:eastAsia="Times New Roman" w:hAnsi="Times New Roman" w:cs="Times New Roman"/>
        </w:rPr>
        <w:t xml:space="preserve"> minor)." </w:t>
      </w:r>
      <w:r w:rsidRPr="00692FBD">
        <w:rPr>
          <w:rFonts w:ascii="Times New Roman" w:eastAsia="Times New Roman" w:hAnsi="Times New Roman" w:cs="Times New Roman"/>
          <w:i/>
          <w:iCs/>
        </w:rPr>
        <w:t>Journal of Zoo and Wildlife Medicine</w:t>
      </w:r>
      <w:r w:rsidRPr="00692FBD">
        <w:rPr>
          <w:rFonts w:ascii="Times New Roman" w:eastAsia="Times New Roman" w:hAnsi="Times New Roman" w:cs="Times New Roman"/>
        </w:rPr>
        <w:t xml:space="preserve"> 50.2 (2019): 427-436.</w:t>
      </w:r>
    </w:p>
    <w:p w14:paraId="25FD8477" w14:textId="77777777" w:rsidR="000C2516" w:rsidRPr="00692FBD" w:rsidRDefault="000C2516" w:rsidP="000C2516">
      <w:pPr>
        <w:rPr>
          <w:rFonts w:ascii="Times New Roman" w:hAnsi="Times New Roman" w:cs="Times New Roman"/>
        </w:rPr>
      </w:pPr>
    </w:p>
    <w:p w14:paraId="09CF8AA6" w14:textId="77777777" w:rsidR="000C2516" w:rsidRDefault="000C2516" w:rsidP="000C2516">
      <w:pPr>
        <w:pStyle w:val="first"/>
      </w:pPr>
      <w:r>
        <w:t xml:space="preserve">Abstract: </w:t>
      </w:r>
      <w:r w:rsidRPr="00692FBD">
        <w:t>A group of zoo-housed little penguins (</w:t>
      </w:r>
      <w:proofErr w:type="spellStart"/>
      <w:r w:rsidRPr="00692FBD">
        <w:rPr>
          <w:i/>
          <w:iCs/>
        </w:rPr>
        <w:t>Eudyptula</w:t>
      </w:r>
      <w:proofErr w:type="spellEnd"/>
      <w:r w:rsidRPr="00692FBD">
        <w:rPr>
          <w:i/>
          <w:iCs/>
        </w:rPr>
        <w:t xml:space="preserve"> minor</w:t>
      </w:r>
      <w:r w:rsidRPr="00692FBD">
        <w:t xml:space="preserve">) was diagnosed with </w:t>
      </w:r>
      <w:proofErr w:type="spellStart"/>
      <w:r w:rsidRPr="00692FBD">
        <w:t>mycobacteriosis</w:t>
      </w:r>
      <w:proofErr w:type="spellEnd"/>
      <w:r w:rsidRPr="00692FBD">
        <w:t xml:space="preserve">. </w:t>
      </w:r>
      <w:r w:rsidRPr="00A75958">
        <w:rPr>
          <w:b/>
        </w:rPr>
        <w:t>While undergoing multidetector computed tomography (MDCT) imaging for an unrelated research project, pulmonary lesions were detected in multiple individuals.</w:t>
      </w:r>
      <w:r w:rsidRPr="00692FBD">
        <w:t xml:space="preserve"> In general, birds appeared healthy and free of outward signs of disease. </w:t>
      </w:r>
      <w:r w:rsidRPr="00A75958">
        <w:rPr>
          <w:b/>
        </w:rPr>
        <w:t xml:space="preserve">After the loss of three individuals, polyclonal mycobacterial disease due to </w:t>
      </w:r>
      <w:r w:rsidRPr="00A75958">
        <w:rPr>
          <w:b/>
          <w:i/>
          <w:iCs/>
        </w:rPr>
        <w:t>Mycobacterium avium-</w:t>
      </w:r>
      <w:proofErr w:type="spellStart"/>
      <w:r w:rsidRPr="00A75958">
        <w:rPr>
          <w:b/>
          <w:i/>
          <w:iCs/>
        </w:rPr>
        <w:t>intracellulare</w:t>
      </w:r>
      <w:proofErr w:type="spellEnd"/>
      <w:r w:rsidRPr="00A75958">
        <w:rPr>
          <w:b/>
        </w:rPr>
        <w:t xml:space="preserve"> complex was confirmed. Surviving birds were treated with rifampin (45 mg/kg), ethambutol (30 mg/kg), clarithromycin (10 mg/kg), and enrofloxacin (30 mg/kg) compounded into a single capsule administered once a day in food. After 3 </w:t>
      </w:r>
      <w:proofErr w:type="spellStart"/>
      <w:r w:rsidRPr="00A75958">
        <w:rPr>
          <w:b/>
        </w:rPr>
        <w:t>mo</w:t>
      </w:r>
      <w:proofErr w:type="spellEnd"/>
      <w:r w:rsidRPr="00A75958">
        <w:rPr>
          <w:b/>
        </w:rPr>
        <w:t xml:space="preserve"> of therapy, MDCT imaging documented a decrease in nodule size</w:t>
      </w:r>
      <w:r w:rsidRPr="00692FBD">
        <w:t xml:space="preserve"> and number in all remaining birds, with further improvement documented after 13 </w:t>
      </w:r>
      <w:proofErr w:type="spellStart"/>
      <w:r w:rsidRPr="00692FBD">
        <w:t>mo</w:t>
      </w:r>
      <w:proofErr w:type="spellEnd"/>
      <w:r w:rsidRPr="00692FBD">
        <w:t xml:space="preserve"> of treatment. MDCT imaging was invaluable for diagnosing disease, documenting disease progression over time, and assessing response to </w:t>
      </w:r>
      <w:r w:rsidRPr="00692FBD">
        <w:lastRenderedPageBreak/>
        <w:t xml:space="preserve">therapy. Early initiation of therapy before the development of outward signs of disease led to resolution of mycobacterial pulmonary lesions in multiple penguins. Mycobacterial disease in this group of little penguins, as well as previously published reports, suggests that the species is at increased risk for developing </w:t>
      </w:r>
      <w:proofErr w:type="spellStart"/>
      <w:r w:rsidRPr="00692FBD">
        <w:t>mycobacteriosis</w:t>
      </w:r>
      <w:proofErr w:type="spellEnd"/>
      <w:r w:rsidRPr="00692FBD">
        <w:t>.</w:t>
      </w:r>
    </w:p>
    <w:p w14:paraId="7A06A55E" w14:textId="77777777" w:rsidR="000C2516" w:rsidRDefault="000C2516" w:rsidP="000C2516">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Question:</w:t>
      </w:r>
      <w:r w:rsidR="005808C1">
        <w:rPr>
          <w:rFonts w:ascii="Times New Roman" w:eastAsia="Times New Roman" w:hAnsi="Times New Roman" w:cs="Times New Roman"/>
        </w:rPr>
        <w:t xml:space="preserve"> Name three </w:t>
      </w:r>
      <w:r w:rsidR="005808C1" w:rsidRPr="005808C1">
        <w:rPr>
          <w:rFonts w:ascii="Times New Roman" w:eastAsia="Times New Roman" w:hAnsi="Times New Roman" w:cs="Times New Roman"/>
          <w:i/>
        </w:rPr>
        <w:t xml:space="preserve">Mycobacterium </w:t>
      </w:r>
      <w:proofErr w:type="spellStart"/>
      <w:r w:rsidR="005808C1" w:rsidRPr="005808C1">
        <w:rPr>
          <w:rFonts w:ascii="Times New Roman" w:eastAsia="Times New Roman" w:hAnsi="Times New Roman" w:cs="Times New Roman"/>
          <w:i/>
        </w:rPr>
        <w:t>spp</w:t>
      </w:r>
      <w:proofErr w:type="spellEnd"/>
      <w:r w:rsidR="005808C1">
        <w:rPr>
          <w:rFonts w:ascii="Times New Roman" w:eastAsia="Times New Roman" w:hAnsi="Times New Roman" w:cs="Times New Roman"/>
        </w:rPr>
        <w:t xml:space="preserve"> frequently implicated in zoological avian collections.</w:t>
      </w:r>
    </w:p>
    <w:p w14:paraId="6C0307A6" w14:textId="77777777" w:rsidR="005808C1" w:rsidRDefault="005808C1" w:rsidP="005808C1">
      <w:pPr>
        <w:pStyle w:val="ListParagraph"/>
        <w:rPr>
          <w:rFonts w:ascii="Times New Roman" w:eastAsia="Times New Roman" w:hAnsi="Times New Roman" w:cs="Times New Roman"/>
        </w:rPr>
      </w:pPr>
    </w:p>
    <w:p w14:paraId="4B4958ED" w14:textId="77777777" w:rsidR="000C2516" w:rsidRPr="005808C1" w:rsidRDefault="000C2516" w:rsidP="000C2516">
      <w:pPr>
        <w:pStyle w:val="ListParagraph"/>
        <w:numPr>
          <w:ilvl w:val="0"/>
          <w:numId w:val="3"/>
        </w:numPr>
        <w:rPr>
          <w:rFonts w:ascii="Times New Roman" w:eastAsia="Times New Roman" w:hAnsi="Times New Roman" w:cs="Times New Roman"/>
          <w:i/>
        </w:rPr>
      </w:pPr>
      <w:r>
        <w:rPr>
          <w:rFonts w:ascii="Times New Roman" w:eastAsia="Times New Roman" w:hAnsi="Times New Roman" w:cs="Times New Roman"/>
        </w:rPr>
        <w:t>Ans:</w:t>
      </w:r>
      <w:r w:rsidR="005808C1">
        <w:rPr>
          <w:rFonts w:ascii="Times New Roman" w:eastAsia="Times New Roman" w:hAnsi="Times New Roman" w:cs="Times New Roman"/>
        </w:rPr>
        <w:t xml:space="preserve"> </w:t>
      </w:r>
      <w:r w:rsidR="005808C1" w:rsidRPr="005808C1">
        <w:rPr>
          <w:rFonts w:ascii="Times New Roman" w:eastAsia="Times New Roman" w:hAnsi="Times New Roman" w:cs="Times New Roman"/>
          <w:i/>
        </w:rPr>
        <w:t xml:space="preserve">M. avium sub avium, M. avium sub </w:t>
      </w:r>
      <w:proofErr w:type="spellStart"/>
      <w:r w:rsidR="005808C1" w:rsidRPr="005808C1">
        <w:rPr>
          <w:rFonts w:ascii="Times New Roman" w:eastAsia="Times New Roman" w:hAnsi="Times New Roman" w:cs="Times New Roman"/>
          <w:i/>
        </w:rPr>
        <w:t>intracellulare</w:t>
      </w:r>
      <w:proofErr w:type="spellEnd"/>
      <w:r w:rsidR="005808C1" w:rsidRPr="005808C1">
        <w:rPr>
          <w:rFonts w:ascii="Times New Roman" w:eastAsia="Times New Roman" w:hAnsi="Times New Roman" w:cs="Times New Roman"/>
          <w:i/>
        </w:rPr>
        <w:t xml:space="preserve">, M. </w:t>
      </w:r>
      <w:proofErr w:type="spellStart"/>
      <w:r w:rsidR="005808C1" w:rsidRPr="005808C1">
        <w:rPr>
          <w:rFonts w:ascii="Times New Roman" w:eastAsia="Times New Roman" w:hAnsi="Times New Roman" w:cs="Times New Roman"/>
          <w:i/>
        </w:rPr>
        <w:t>genavense</w:t>
      </w:r>
      <w:proofErr w:type="spellEnd"/>
      <w:r w:rsidR="005808C1" w:rsidRPr="005808C1">
        <w:rPr>
          <w:rFonts w:ascii="Times New Roman" w:eastAsia="Times New Roman" w:hAnsi="Times New Roman" w:cs="Times New Roman"/>
          <w:i/>
        </w:rPr>
        <w:t>.</w:t>
      </w:r>
    </w:p>
    <w:p w14:paraId="57E54C0C" w14:textId="6B07BD27" w:rsidR="005476E6" w:rsidRDefault="005476E6"/>
    <w:p w14:paraId="7E9D36E5" w14:textId="77777777" w:rsidR="003E3A8F" w:rsidRPr="009C3271" w:rsidRDefault="003E3A8F" w:rsidP="003E3A8F">
      <w:pPr>
        <w:rPr>
          <w:rFonts w:eastAsia="Times New Roman" w:cstheme="minorHAnsi"/>
          <w:b/>
          <w:bCs/>
          <w:sz w:val="22"/>
          <w:szCs w:val="22"/>
        </w:rPr>
      </w:pPr>
      <w:r w:rsidRPr="009C3271">
        <w:rPr>
          <w:rFonts w:eastAsia="Times New Roman" w:cstheme="minorHAnsi"/>
          <w:b/>
          <w:bCs/>
          <w:sz w:val="22"/>
          <w:szCs w:val="22"/>
        </w:rPr>
        <w:t xml:space="preserve">Retrospective evaluation of clinical signs and gross pathologic findings in birds infected with Mycobacterium </w:t>
      </w:r>
      <w:proofErr w:type="spellStart"/>
      <w:r w:rsidRPr="009C3271">
        <w:rPr>
          <w:rFonts w:eastAsia="Times New Roman" w:cstheme="minorHAnsi"/>
          <w:b/>
          <w:bCs/>
          <w:sz w:val="22"/>
          <w:szCs w:val="22"/>
        </w:rPr>
        <w:t>genavense</w:t>
      </w:r>
      <w:proofErr w:type="spellEnd"/>
    </w:p>
    <w:p w14:paraId="704FE92C" w14:textId="77777777" w:rsidR="003E3A8F" w:rsidRPr="009C3271" w:rsidRDefault="003E3A8F" w:rsidP="003E3A8F">
      <w:pPr>
        <w:rPr>
          <w:rFonts w:eastAsia="Times New Roman" w:cstheme="minorHAnsi"/>
          <w:sz w:val="20"/>
          <w:szCs w:val="20"/>
        </w:rPr>
      </w:pPr>
      <w:r w:rsidRPr="009C3271">
        <w:rPr>
          <w:rFonts w:cstheme="minorHAnsi"/>
          <w:sz w:val="20"/>
          <w:szCs w:val="20"/>
        </w:rPr>
        <w:t xml:space="preserve">Anna Schmitz, Monika </w:t>
      </w:r>
      <w:proofErr w:type="spellStart"/>
      <w:r w:rsidRPr="009C3271">
        <w:rPr>
          <w:rFonts w:cstheme="minorHAnsi"/>
          <w:sz w:val="20"/>
          <w:szCs w:val="20"/>
        </w:rPr>
        <w:t>Rinder</w:t>
      </w:r>
      <w:proofErr w:type="spellEnd"/>
      <w:r w:rsidRPr="009C3271">
        <w:rPr>
          <w:rFonts w:cstheme="minorHAnsi"/>
          <w:sz w:val="20"/>
          <w:szCs w:val="20"/>
        </w:rPr>
        <w:t xml:space="preserve">, Susanne Thiel Andrea </w:t>
      </w:r>
      <w:proofErr w:type="spellStart"/>
      <w:r w:rsidRPr="009C3271">
        <w:rPr>
          <w:rFonts w:cstheme="minorHAnsi"/>
          <w:sz w:val="20"/>
          <w:szCs w:val="20"/>
        </w:rPr>
        <w:t>Peschel</w:t>
      </w:r>
      <w:proofErr w:type="spellEnd"/>
      <w:r w:rsidRPr="009C3271">
        <w:rPr>
          <w:rFonts w:cstheme="minorHAnsi"/>
          <w:sz w:val="20"/>
          <w:szCs w:val="20"/>
        </w:rPr>
        <w:t xml:space="preserve">, Kristina Moser, Sven Reese, and </w:t>
      </w:r>
      <w:proofErr w:type="spellStart"/>
      <w:r w:rsidRPr="009C3271">
        <w:rPr>
          <w:rFonts w:cstheme="minorHAnsi"/>
          <w:sz w:val="20"/>
          <w:szCs w:val="20"/>
        </w:rPr>
        <w:t>Rüdiger</w:t>
      </w:r>
      <w:proofErr w:type="spellEnd"/>
      <w:r w:rsidRPr="009C3271">
        <w:rPr>
          <w:rFonts w:cstheme="minorHAnsi"/>
          <w:sz w:val="20"/>
          <w:szCs w:val="20"/>
        </w:rPr>
        <w:t xml:space="preserve"> Korbel</w:t>
      </w:r>
    </w:p>
    <w:p w14:paraId="44B13219" w14:textId="77777777" w:rsidR="003E3A8F" w:rsidRPr="009B58BA" w:rsidRDefault="003E3A8F" w:rsidP="003E3A8F">
      <w:pPr>
        <w:rPr>
          <w:rFonts w:eastAsia="Times New Roman" w:cstheme="minorHAnsi"/>
          <w:sz w:val="20"/>
          <w:szCs w:val="20"/>
        </w:rPr>
      </w:pPr>
      <w:r w:rsidRPr="009C3271">
        <w:rPr>
          <w:rFonts w:eastAsia="Times New Roman" w:cstheme="minorHAnsi"/>
          <w:i/>
          <w:iCs/>
          <w:sz w:val="20"/>
          <w:szCs w:val="20"/>
        </w:rPr>
        <w:t>J Avian Med Surg.</w:t>
      </w:r>
      <w:r w:rsidRPr="009C3271">
        <w:rPr>
          <w:rFonts w:eastAsia="Times New Roman" w:cstheme="minorHAnsi"/>
          <w:sz w:val="20"/>
          <w:szCs w:val="20"/>
        </w:rPr>
        <w:t xml:space="preserve"> 2018;32(3):194-204.</w:t>
      </w:r>
    </w:p>
    <w:p w14:paraId="5CDBBF53" w14:textId="77777777" w:rsidR="003E3A8F" w:rsidRDefault="003E3A8F" w:rsidP="003E3A8F">
      <w:pPr>
        <w:rPr>
          <w:b/>
          <w:bCs/>
          <w:sz w:val="22"/>
          <w:szCs w:val="22"/>
        </w:rPr>
      </w:pPr>
    </w:p>
    <w:p w14:paraId="7547AF9C" w14:textId="77777777" w:rsidR="003E3A8F" w:rsidRPr="009C3271" w:rsidRDefault="003E3A8F" w:rsidP="003E3A8F">
      <w:pPr>
        <w:rPr>
          <w:rFonts w:eastAsia="Times New Roman" w:cstheme="minorHAnsi"/>
          <w:b/>
          <w:bCs/>
          <w:sz w:val="22"/>
          <w:szCs w:val="22"/>
        </w:rPr>
      </w:pPr>
      <w:r>
        <w:rPr>
          <w:b/>
          <w:bCs/>
          <w:sz w:val="22"/>
          <w:szCs w:val="22"/>
        </w:rPr>
        <w:t>Practice questions</w:t>
      </w:r>
    </w:p>
    <w:p w14:paraId="5A28F96B" w14:textId="77777777" w:rsidR="003E3A8F" w:rsidRDefault="003E3A8F" w:rsidP="003E3A8F">
      <w:pPr>
        <w:rPr>
          <w:sz w:val="22"/>
          <w:szCs w:val="22"/>
        </w:rPr>
      </w:pPr>
      <w:r>
        <w:rPr>
          <w:sz w:val="22"/>
          <w:szCs w:val="22"/>
        </w:rPr>
        <w:t xml:space="preserve">In a review of </w:t>
      </w:r>
      <w:r>
        <w:rPr>
          <w:i/>
          <w:iCs/>
          <w:sz w:val="22"/>
          <w:szCs w:val="22"/>
        </w:rPr>
        <w:t xml:space="preserve">M </w:t>
      </w:r>
      <w:proofErr w:type="spellStart"/>
      <w:r>
        <w:rPr>
          <w:i/>
          <w:iCs/>
          <w:sz w:val="22"/>
          <w:szCs w:val="22"/>
        </w:rPr>
        <w:t>genavense</w:t>
      </w:r>
      <w:proofErr w:type="spellEnd"/>
      <w:r>
        <w:rPr>
          <w:i/>
          <w:iCs/>
          <w:sz w:val="22"/>
          <w:szCs w:val="22"/>
        </w:rPr>
        <w:t xml:space="preserve"> </w:t>
      </w:r>
      <w:r>
        <w:rPr>
          <w:sz w:val="22"/>
          <w:szCs w:val="22"/>
        </w:rPr>
        <w:t>infection in birds, what was the most common gross finding on necropsy of passerines?</w:t>
      </w:r>
    </w:p>
    <w:p w14:paraId="70F5608D" w14:textId="77777777" w:rsidR="003E3A8F" w:rsidRDefault="003E3A8F" w:rsidP="003E3A8F">
      <w:pPr>
        <w:rPr>
          <w:sz w:val="22"/>
          <w:szCs w:val="22"/>
        </w:rPr>
      </w:pPr>
    </w:p>
    <w:p w14:paraId="1085E388" w14:textId="77777777" w:rsidR="003E3A8F" w:rsidRDefault="003E3A8F" w:rsidP="003E3A8F">
      <w:pPr>
        <w:pStyle w:val="ListParagraph"/>
        <w:numPr>
          <w:ilvl w:val="0"/>
          <w:numId w:val="4"/>
        </w:numPr>
        <w:rPr>
          <w:sz w:val="22"/>
          <w:szCs w:val="22"/>
        </w:rPr>
      </w:pPr>
      <w:r>
        <w:rPr>
          <w:sz w:val="22"/>
          <w:szCs w:val="22"/>
        </w:rPr>
        <w:t>Hepatomegaly</w:t>
      </w:r>
    </w:p>
    <w:p w14:paraId="7B7697DE" w14:textId="77777777" w:rsidR="003E3A8F" w:rsidRDefault="003E3A8F" w:rsidP="003E3A8F">
      <w:pPr>
        <w:pStyle w:val="ListParagraph"/>
        <w:numPr>
          <w:ilvl w:val="0"/>
          <w:numId w:val="4"/>
        </w:numPr>
        <w:rPr>
          <w:sz w:val="22"/>
          <w:szCs w:val="22"/>
        </w:rPr>
      </w:pPr>
      <w:r>
        <w:rPr>
          <w:sz w:val="22"/>
          <w:szCs w:val="22"/>
        </w:rPr>
        <w:t>Granulomas</w:t>
      </w:r>
    </w:p>
    <w:p w14:paraId="0FAD1A16" w14:textId="77777777" w:rsidR="003E3A8F" w:rsidRDefault="003E3A8F" w:rsidP="003E3A8F">
      <w:pPr>
        <w:pStyle w:val="ListParagraph"/>
        <w:numPr>
          <w:ilvl w:val="0"/>
          <w:numId w:val="4"/>
        </w:numPr>
        <w:rPr>
          <w:sz w:val="22"/>
          <w:szCs w:val="22"/>
        </w:rPr>
      </w:pPr>
      <w:r>
        <w:rPr>
          <w:sz w:val="22"/>
          <w:szCs w:val="22"/>
        </w:rPr>
        <w:t xml:space="preserve">Air </w:t>
      </w:r>
      <w:proofErr w:type="spellStart"/>
      <w:r>
        <w:rPr>
          <w:sz w:val="22"/>
          <w:szCs w:val="22"/>
        </w:rPr>
        <w:t>sacculitis</w:t>
      </w:r>
      <w:proofErr w:type="spellEnd"/>
    </w:p>
    <w:p w14:paraId="7ECE69F9" w14:textId="77777777" w:rsidR="003E3A8F" w:rsidRDefault="003E3A8F" w:rsidP="003E3A8F">
      <w:pPr>
        <w:pStyle w:val="ListParagraph"/>
        <w:numPr>
          <w:ilvl w:val="0"/>
          <w:numId w:val="4"/>
        </w:numPr>
        <w:rPr>
          <w:sz w:val="22"/>
          <w:szCs w:val="22"/>
        </w:rPr>
      </w:pPr>
      <w:r>
        <w:rPr>
          <w:sz w:val="22"/>
          <w:szCs w:val="22"/>
        </w:rPr>
        <w:t>Retained follicles</w:t>
      </w:r>
    </w:p>
    <w:p w14:paraId="4FC46733" w14:textId="77777777" w:rsidR="003E3A8F" w:rsidRDefault="003E3A8F" w:rsidP="003E3A8F">
      <w:pPr>
        <w:pStyle w:val="ListParagraph"/>
        <w:numPr>
          <w:ilvl w:val="0"/>
          <w:numId w:val="4"/>
        </w:numPr>
        <w:rPr>
          <w:sz w:val="22"/>
          <w:szCs w:val="22"/>
        </w:rPr>
      </w:pPr>
      <w:r>
        <w:rPr>
          <w:sz w:val="22"/>
          <w:szCs w:val="22"/>
        </w:rPr>
        <w:t>No significant findings</w:t>
      </w:r>
    </w:p>
    <w:p w14:paraId="3CB7DF2D" w14:textId="77777777" w:rsidR="003E3A8F" w:rsidRDefault="003E3A8F" w:rsidP="003E3A8F">
      <w:pPr>
        <w:rPr>
          <w:sz w:val="22"/>
          <w:szCs w:val="22"/>
        </w:rPr>
      </w:pPr>
    </w:p>
    <w:p w14:paraId="74F99E68" w14:textId="77777777" w:rsidR="003E3A8F" w:rsidRDefault="003E3A8F" w:rsidP="003E3A8F">
      <w:pPr>
        <w:rPr>
          <w:sz w:val="22"/>
          <w:szCs w:val="22"/>
        </w:rPr>
      </w:pPr>
      <w:r>
        <w:rPr>
          <w:sz w:val="22"/>
          <w:szCs w:val="22"/>
        </w:rPr>
        <w:t>Answer: E</w:t>
      </w:r>
    </w:p>
    <w:p w14:paraId="273EEC8D" w14:textId="77777777" w:rsidR="003E3A8F" w:rsidRDefault="003E3A8F" w:rsidP="003E3A8F">
      <w:pPr>
        <w:rPr>
          <w:sz w:val="22"/>
          <w:szCs w:val="22"/>
        </w:rPr>
      </w:pPr>
    </w:p>
    <w:p w14:paraId="34059EF0" w14:textId="77777777" w:rsidR="003E3A8F" w:rsidRDefault="003E3A8F" w:rsidP="003E3A8F">
      <w:pPr>
        <w:rPr>
          <w:sz w:val="22"/>
          <w:szCs w:val="22"/>
        </w:rPr>
      </w:pPr>
      <w:r>
        <w:rPr>
          <w:sz w:val="22"/>
          <w:szCs w:val="22"/>
        </w:rPr>
        <w:t xml:space="preserve">Which species of </w:t>
      </w:r>
      <w:r>
        <w:rPr>
          <w:i/>
          <w:iCs/>
          <w:sz w:val="22"/>
          <w:szCs w:val="22"/>
        </w:rPr>
        <w:t>Mycobacterium</w:t>
      </w:r>
      <w:r>
        <w:rPr>
          <w:sz w:val="22"/>
          <w:szCs w:val="22"/>
        </w:rPr>
        <w:t xml:space="preserve"> has been associated with severe palpebral swelling and chemosis from subconjunctival granulomas in </w:t>
      </w:r>
      <w:proofErr w:type="spellStart"/>
      <w:r>
        <w:rPr>
          <w:sz w:val="22"/>
          <w:szCs w:val="22"/>
        </w:rPr>
        <w:t>psittacines</w:t>
      </w:r>
      <w:proofErr w:type="spellEnd"/>
      <w:r>
        <w:rPr>
          <w:sz w:val="22"/>
          <w:szCs w:val="22"/>
        </w:rPr>
        <w:t>?</w:t>
      </w:r>
    </w:p>
    <w:p w14:paraId="56AF1C20" w14:textId="77777777" w:rsidR="003E3A8F" w:rsidRDefault="003E3A8F" w:rsidP="003E3A8F">
      <w:pPr>
        <w:rPr>
          <w:sz w:val="22"/>
          <w:szCs w:val="22"/>
        </w:rPr>
      </w:pPr>
    </w:p>
    <w:p w14:paraId="16D6E7A5" w14:textId="77777777" w:rsidR="003E3A8F" w:rsidRPr="00504DE2" w:rsidRDefault="003E3A8F" w:rsidP="003E3A8F">
      <w:pPr>
        <w:pStyle w:val="ListParagraph"/>
        <w:numPr>
          <w:ilvl w:val="0"/>
          <w:numId w:val="5"/>
        </w:numPr>
        <w:rPr>
          <w:sz w:val="22"/>
          <w:szCs w:val="22"/>
        </w:rPr>
      </w:pPr>
      <w:r>
        <w:rPr>
          <w:i/>
          <w:iCs/>
          <w:sz w:val="22"/>
          <w:szCs w:val="22"/>
        </w:rPr>
        <w:t xml:space="preserve">M avium </w:t>
      </w:r>
      <w:r>
        <w:rPr>
          <w:sz w:val="22"/>
          <w:szCs w:val="22"/>
        </w:rPr>
        <w:t xml:space="preserve">subsp. </w:t>
      </w:r>
      <w:r>
        <w:rPr>
          <w:i/>
          <w:iCs/>
          <w:sz w:val="22"/>
          <w:szCs w:val="22"/>
        </w:rPr>
        <w:t>avium</w:t>
      </w:r>
    </w:p>
    <w:p w14:paraId="4D816D9F" w14:textId="77777777" w:rsidR="003E3A8F" w:rsidRPr="00504DE2" w:rsidRDefault="003E3A8F" w:rsidP="003E3A8F">
      <w:pPr>
        <w:pStyle w:val="ListParagraph"/>
        <w:numPr>
          <w:ilvl w:val="0"/>
          <w:numId w:val="5"/>
        </w:numPr>
        <w:rPr>
          <w:sz w:val="22"/>
          <w:szCs w:val="22"/>
        </w:rPr>
      </w:pPr>
      <w:r>
        <w:rPr>
          <w:i/>
          <w:iCs/>
          <w:sz w:val="22"/>
          <w:szCs w:val="22"/>
        </w:rPr>
        <w:t xml:space="preserve">M </w:t>
      </w:r>
      <w:proofErr w:type="spellStart"/>
      <w:r>
        <w:rPr>
          <w:i/>
          <w:iCs/>
          <w:sz w:val="22"/>
          <w:szCs w:val="22"/>
        </w:rPr>
        <w:t>bovis</w:t>
      </w:r>
      <w:proofErr w:type="spellEnd"/>
    </w:p>
    <w:p w14:paraId="79574DF1" w14:textId="77777777" w:rsidR="003E3A8F" w:rsidRPr="00504DE2" w:rsidRDefault="003E3A8F" w:rsidP="003E3A8F">
      <w:pPr>
        <w:pStyle w:val="ListParagraph"/>
        <w:numPr>
          <w:ilvl w:val="0"/>
          <w:numId w:val="5"/>
        </w:numPr>
        <w:rPr>
          <w:sz w:val="22"/>
          <w:szCs w:val="22"/>
        </w:rPr>
      </w:pPr>
      <w:r>
        <w:rPr>
          <w:i/>
          <w:iCs/>
          <w:sz w:val="22"/>
          <w:szCs w:val="22"/>
        </w:rPr>
        <w:t xml:space="preserve">M avium </w:t>
      </w:r>
      <w:r>
        <w:rPr>
          <w:sz w:val="22"/>
          <w:szCs w:val="22"/>
        </w:rPr>
        <w:t xml:space="preserve">subsp. </w:t>
      </w:r>
      <w:r>
        <w:rPr>
          <w:i/>
          <w:iCs/>
          <w:sz w:val="22"/>
          <w:szCs w:val="22"/>
        </w:rPr>
        <w:t>paratuberculosis</w:t>
      </w:r>
    </w:p>
    <w:p w14:paraId="255606F2" w14:textId="77777777" w:rsidR="003E3A8F" w:rsidRPr="00504DE2" w:rsidRDefault="003E3A8F" w:rsidP="003E3A8F">
      <w:pPr>
        <w:pStyle w:val="ListParagraph"/>
        <w:numPr>
          <w:ilvl w:val="0"/>
          <w:numId w:val="5"/>
        </w:numPr>
        <w:rPr>
          <w:sz w:val="22"/>
          <w:szCs w:val="22"/>
        </w:rPr>
      </w:pPr>
      <w:r>
        <w:rPr>
          <w:i/>
          <w:iCs/>
          <w:sz w:val="22"/>
          <w:szCs w:val="22"/>
        </w:rPr>
        <w:t xml:space="preserve">M </w:t>
      </w:r>
      <w:proofErr w:type="spellStart"/>
      <w:r>
        <w:rPr>
          <w:i/>
          <w:iCs/>
          <w:sz w:val="22"/>
          <w:szCs w:val="22"/>
        </w:rPr>
        <w:t>genavense</w:t>
      </w:r>
      <w:proofErr w:type="spellEnd"/>
    </w:p>
    <w:p w14:paraId="70553712" w14:textId="77777777" w:rsidR="003E3A8F" w:rsidRPr="00504DE2" w:rsidRDefault="003E3A8F" w:rsidP="003E3A8F">
      <w:pPr>
        <w:pStyle w:val="ListParagraph"/>
        <w:numPr>
          <w:ilvl w:val="0"/>
          <w:numId w:val="5"/>
        </w:numPr>
        <w:rPr>
          <w:sz w:val="22"/>
          <w:szCs w:val="22"/>
        </w:rPr>
      </w:pPr>
      <w:r>
        <w:rPr>
          <w:i/>
          <w:iCs/>
          <w:sz w:val="22"/>
          <w:szCs w:val="22"/>
        </w:rPr>
        <w:t xml:space="preserve">M </w:t>
      </w:r>
      <w:proofErr w:type="spellStart"/>
      <w:r>
        <w:rPr>
          <w:i/>
          <w:iCs/>
          <w:sz w:val="22"/>
          <w:szCs w:val="22"/>
        </w:rPr>
        <w:t>intracellulare</w:t>
      </w:r>
      <w:proofErr w:type="spellEnd"/>
    </w:p>
    <w:p w14:paraId="102EA07B" w14:textId="77777777" w:rsidR="003E3A8F" w:rsidRDefault="003E3A8F" w:rsidP="003E3A8F">
      <w:pPr>
        <w:rPr>
          <w:sz w:val="22"/>
          <w:szCs w:val="22"/>
        </w:rPr>
      </w:pPr>
    </w:p>
    <w:p w14:paraId="67CF5ABC" w14:textId="77777777" w:rsidR="003E3A8F" w:rsidRPr="00504DE2" w:rsidRDefault="003E3A8F" w:rsidP="003E3A8F">
      <w:pPr>
        <w:rPr>
          <w:sz w:val="22"/>
          <w:szCs w:val="22"/>
        </w:rPr>
      </w:pPr>
      <w:r>
        <w:rPr>
          <w:sz w:val="22"/>
          <w:szCs w:val="22"/>
        </w:rPr>
        <w:t>Answer: D</w:t>
      </w:r>
    </w:p>
    <w:p w14:paraId="18D8C626" w14:textId="77777777" w:rsidR="003E3A8F" w:rsidRDefault="003E3A8F" w:rsidP="003E3A8F"/>
    <w:p w14:paraId="4E301F44" w14:textId="77777777" w:rsidR="003E3A8F" w:rsidRPr="001F044A" w:rsidRDefault="003E3A8F" w:rsidP="003E3A8F">
      <w:pPr>
        <w:rPr>
          <w:rFonts w:eastAsia="Times New Roman" w:cstheme="minorHAnsi"/>
          <w:b/>
          <w:bCs/>
          <w:sz w:val="22"/>
          <w:szCs w:val="22"/>
        </w:rPr>
      </w:pPr>
      <w:proofErr w:type="spellStart"/>
      <w:r w:rsidRPr="001F044A">
        <w:rPr>
          <w:rFonts w:eastAsia="Times New Roman" w:cstheme="minorHAnsi"/>
          <w:b/>
          <w:bCs/>
          <w:sz w:val="22"/>
          <w:szCs w:val="22"/>
        </w:rPr>
        <w:t>Mycobacteriosis</w:t>
      </w:r>
      <w:proofErr w:type="spellEnd"/>
      <w:r w:rsidRPr="001F044A">
        <w:rPr>
          <w:rFonts w:eastAsia="Times New Roman" w:cstheme="minorHAnsi"/>
          <w:b/>
          <w:bCs/>
          <w:sz w:val="22"/>
          <w:szCs w:val="22"/>
        </w:rPr>
        <w:t xml:space="preserve"> in captive </w:t>
      </w:r>
      <w:proofErr w:type="spellStart"/>
      <w:r w:rsidRPr="001F044A">
        <w:rPr>
          <w:rFonts w:eastAsia="Times New Roman" w:cstheme="minorHAnsi"/>
          <w:b/>
          <w:bCs/>
          <w:sz w:val="22"/>
          <w:szCs w:val="22"/>
        </w:rPr>
        <w:t>psittacines</w:t>
      </w:r>
      <w:proofErr w:type="spellEnd"/>
      <w:r w:rsidRPr="001F044A">
        <w:rPr>
          <w:rFonts w:eastAsia="Times New Roman" w:cstheme="minorHAnsi"/>
          <w:b/>
          <w:bCs/>
          <w:sz w:val="22"/>
          <w:szCs w:val="22"/>
        </w:rPr>
        <w:t>: A brief review and case series in common companion species (</w:t>
      </w:r>
      <w:proofErr w:type="spellStart"/>
      <w:r w:rsidRPr="001F044A">
        <w:rPr>
          <w:rFonts w:eastAsia="Times New Roman" w:cstheme="minorHAnsi"/>
          <w:b/>
          <w:bCs/>
          <w:sz w:val="22"/>
          <w:szCs w:val="22"/>
        </w:rPr>
        <w:t>Eclectus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roratus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Amazona</w:t>
      </w:r>
      <w:proofErr w:type="spellEnd"/>
      <w:r w:rsidRPr="001F044A">
        <w:rPr>
          <w:rFonts w:eastAsia="Times New Roman" w:cstheme="minorHAnsi"/>
          <w:b/>
          <w:bCs/>
          <w:sz w:val="22"/>
          <w:szCs w:val="22"/>
        </w:rPr>
        <w:t xml:space="preserve"> oratrix, and </w:t>
      </w:r>
      <w:proofErr w:type="spellStart"/>
      <w:r w:rsidRPr="001F044A">
        <w:rPr>
          <w:rFonts w:eastAsia="Times New Roman" w:cstheme="minorHAnsi"/>
          <w:b/>
          <w:bCs/>
          <w:sz w:val="22"/>
          <w:szCs w:val="22"/>
        </w:rPr>
        <w:t>Pionites</w:t>
      </w:r>
      <w:proofErr w:type="spellEnd"/>
      <w:r w:rsidRPr="001F044A">
        <w:rPr>
          <w:rFonts w:eastAsia="Times New Roman" w:cstheme="minorHAnsi"/>
          <w:b/>
          <w:bCs/>
          <w:sz w:val="22"/>
          <w:szCs w:val="22"/>
        </w:rPr>
        <w:t xml:space="preserve"> </w:t>
      </w:r>
      <w:proofErr w:type="spellStart"/>
      <w:r w:rsidRPr="001F044A">
        <w:rPr>
          <w:rFonts w:eastAsia="Times New Roman" w:cstheme="minorHAnsi"/>
          <w:b/>
          <w:bCs/>
          <w:sz w:val="22"/>
          <w:szCs w:val="22"/>
        </w:rPr>
        <w:t>melanocephala</w:t>
      </w:r>
      <w:proofErr w:type="spellEnd"/>
      <w:r w:rsidRPr="001F044A">
        <w:rPr>
          <w:rFonts w:eastAsia="Times New Roman" w:cstheme="minorHAnsi"/>
          <w:b/>
          <w:bCs/>
          <w:sz w:val="22"/>
          <w:szCs w:val="22"/>
        </w:rPr>
        <w:t>)</w:t>
      </w:r>
    </w:p>
    <w:p w14:paraId="272C538A" w14:textId="77777777" w:rsidR="003E3A8F" w:rsidRPr="001F044A" w:rsidRDefault="003E3A8F" w:rsidP="003E3A8F">
      <w:pPr>
        <w:rPr>
          <w:rFonts w:eastAsia="Times New Roman" w:cstheme="minorHAnsi"/>
          <w:sz w:val="20"/>
          <w:szCs w:val="20"/>
        </w:rPr>
      </w:pPr>
      <w:proofErr w:type="spellStart"/>
      <w:r w:rsidRPr="001F044A">
        <w:rPr>
          <w:rFonts w:eastAsia="Times New Roman" w:cstheme="minorHAnsi"/>
          <w:sz w:val="20"/>
          <w:szCs w:val="20"/>
        </w:rPr>
        <w:t>McRee</w:t>
      </w:r>
      <w:proofErr w:type="spellEnd"/>
      <w:r w:rsidRPr="001F044A">
        <w:rPr>
          <w:rFonts w:eastAsia="Times New Roman" w:cstheme="minorHAnsi"/>
          <w:sz w:val="20"/>
          <w:szCs w:val="20"/>
        </w:rPr>
        <w:t xml:space="preserve">, Anna Elizabeth, </w:t>
      </w:r>
      <w:proofErr w:type="spellStart"/>
      <w:r w:rsidRPr="001F044A">
        <w:rPr>
          <w:rFonts w:eastAsia="Times New Roman" w:cstheme="minorHAnsi"/>
          <w:sz w:val="20"/>
          <w:szCs w:val="20"/>
        </w:rPr>
        <w:t>Higbie</w:t>
      </w:r>
      <w:proofErr w:type="spellEnd"/>
      <w:r w:rsidRPr="001F044A">
        <w:rPr>
          <w:rFonts w:eastAsia="Times New Roman" w:cstheme="minorHAnsi"/>
          <w:sz w:val="20"/>
          <w:szCs w:val="20"/>
        </w:rPr>
        <w:t xml:space="preserve">, Christine T., Nevarez, Javier G., </w:t>
      </w:r>
      <w:proofErr w:type="spellStart"/>
      <w:r w:rsidRPr="001F044A">
        <w:rPr>
          <w:rFonts w:eastAsia="Times New Roman" w:cstheme="minorHAnsi"/>
          <w:sz w:val="20"/>
          <w:szCs w:val="20"/>
        </w:rPr>
        <w:t>Rademacher</w:t>
      </w:r>
      <w:proofErr w:type="spellEnd"/>
      <w:r w:rsidRPr="001F044A">
        <w:rPr>
          <w:rFonts w:eastAsia="Times New Roman" w:cstheme="minorHAnsi"/>
          <w:sz w:val="20"/>
          <w:szCs w:val="20"/>
        </w:rPr>
        <w:t>, Nathalie T., and Tully, Thomas N.</w:t>
      </w:r>
    </w:p>
    <w:p w14:paraId="6A8D94D2" w14:textId="77777777" w:rsidR="003E3A8F" w:rsidRPr="00F93E8D" w:rsidRDefault="003E3A8F" w:rsidP="003E3A8F">
      <w:pPr>
        <w:rPr>
          <w:rFonts w:eastAsia="Times New Roman" w:cstheme="minorHAnsi"/>
          <w:sz w:val="20"/>
          <w:szCs w:val="20"/>
        </w:rPr>
      </w:pPr>
      <w:r w:rsidRPr="001F044A">
        <w:rPr>
          <w:rFonts w:eastAsia="Times New Roman" w:cstheme="minorHAnsi"/>
          <w:i/>
          <w:iCs/>
          <w:sz w:val="20"/>
          <w:szCs w:val="20"/>
        </w:rPr>
        <w:t>Journal of Zoo and Wildlife Medicine</w:t>
      </w:r>
      <w:r w:rsidRPr="001F044A">
        <w:rPr>
          <w:rFonts w:eastAsia="Times New Roman" w:cstheme="minorHAnsi"/>
          <w:sz w:val="20"/>
          <w:szCs w:val="20"/>
        </w:rPr>
        <w:t xml:space="preserve"> 2017;48(3): 851-858.</w:t>
      </w:r>
    </w:p>
    <w:p w14:paraId="54932543" w14:textId="77777777" w:rsidR="003E3A8F" w:rsidRDefault="003E3A8F" w:rsidP="003E3A8F">
      <w:pPr>
        <w:tabs>
          <w:tab w:val="left" w:pos="846"/>
        </w:tabs>
        <w:rPr>
          <w:rFonts w:cstheme="minorHAnsi"/>
          <w:b/>
          <w:bCs/>
          <w:sz w:val="22"/>
          <w:szCs w:val="22"/>
        </w:rPr>
      </w:pPr>
    </w:p>
    <w:p w14:paraId="2C09678A" w14:textId="77777777" w:rsidR="003E3A8F" w:rsidRDefault="003E3A8F" w:rsidP="003E3A8F">
      <w:pPr>
        <w:tabs>
          <w:tab w:val="left" w:pos="846"/>
        </w:tabs>
        <w:rPr>
          <w:rFonts w:cstheme="minorHAnsi"/>
          <w:b/>
          <w:bCs/>
          <w:sz w:val="22"/>
          <w:szCs w:val="22"/>
        </w:rPr>
      </w:pPr>
      <w:r>
        <w:rPr>
          <w:rFonts w:cstheme="minorHAnsi"/>
          <w:b/>
          <w:bCs/>
          <w:sz w:val="22"/>
          <w:szCs w:val="22"/>
        </w:rPr>
        <w:t>Practice question:</w:t>
      </w:r>
    </w:p>
    <w:p w14:paraId="7FD5D7B2" w14:textId="77777777" w:rsidR="003E3A8F" w:rsidRDefault="003E3A8F" w:rsidP="003E3A8F">
      <w:pPr>
        <w:tabs>
          <w:tab w:val="left" w:pos="846"/>
        </w:tabs>
        <w:rPr>
          <w:rFonts w:cstheme="minorHAnsi"/>
          <w:b/>
          <w:bCs/>
          <w:sz w:val="22"/>
          <w:szCs w:val="22"/>
        </w:rPr>
      </w:pPr>
    </w:p>
    <w:p w14:paraId="49C0BB34" w14:textId="77777777" w:rsidR="003E3A8F" w:rsidRPr="00933EE9" w:rsidRDefault="003E3A8F" w:rsidP="003E3A8F">
      <w:pPr>
        <w:tabs>
          <w:tab w:val="left" w:pos="846"/>
        </w:tabs>
        <w:rPr>
          <w:rFonts w:cstheme="minorHAnsi"/>
          <w:sz w:val="22"/>
          <w:szCs w:val="22"/>
        </w:rPr>
      </w:pPr>
      <w:r w:rsidRPr="00933EE9">
        <w:rPr>
          <w:rFonts w:cstheme="minorHAnsi"/>
          <w:sz w:val="22"/>
          <w:szCs w:val="22"/>
        </w:rPr>
        <w:t xml:space="preserve">What is the gold standard for antemortem diagnosis of </w:t>
      </w:r>
      <w:proofErr w:type="spellStart"/>
      <w:r w:rsidRPr="00933EE9">
        <w:rPr>
          <w:rFonts w:cstheme="minorHAnsi"/>
          <w:sz w:val="22"/>
          <w:szCs w:val="22"/>
        </w:rPr>
        <w:t>mycobacteriosis</w:t>
      </w:r>
      <w:proofErr w:type="spellEnd"/>
      <w:r w:rsidRPr="00933EE9">
        <w:rPr>
          <w:rFonts w:cstheme="minorHAnsi"/>
          <w:sz w:val="22"/>
          <w:szCs w:val="22"/>
        </w:rPr>
        <w:t xml:space="preserve"> in </w:t>
      </w:r>
      <w:proofErr w:type="spellStart"/>
      <w:r w:rsidRPr="00933EE9">
        <w:rPr>
          <w:rFonts w:cstheme="minorHAnsi"/>
          <w:sz w:val="22"/>
          <w:szCs w:val="22"/>
        </w:rPr>
        <w:t>psittacines</w:t>
      </w:r>
      <w:proofErr w:type="spellEnd"/>
      <w:r w:rsidRPr="00933EE9">
        <w:rPr>
          <w:rFonts w:cstheme="minorHAnsi"/>
          <w:sz w:val="22"/>
          <w:szCs w:val="22"/>
        </w:rPr>
        <w:t>?</w:t>
      </w:r>
    </w:p>
    <w:p w14:paraId="01DA9755" w14:textId="77777777" w:rsidR="003E3A8F" w:rsidRDefault="003E3A8F" w:rsidP="003E3A8F">
      <w:pPr>
        <w:pStyle w:val="ListParagraph"/>
        <w:numPr>
          <w:ilvl w:val="0"/>
          <w:numId w:val="6"/>
        </w:numPr>
        <w:tabs>
          <w:tab w:val="left" w:pos="846"/>
        </w:tabs>
        <w:rPr>
          <w:rFonts w:cstheme="minorHAnsi"/>
          <w:sz w:val="22"/>
          <w:szCs w:val="22"/>
        </w:rPr>
      </w:pPr>
      <w:r>
        <w:rPr>
          <w:rFonts w:cstheme="minorHAnsi"/>
          <w:sz w:val="22"/>
          <w:szCs w:val="22"/>
        </w:rPr>
        <w:t>Fecal acid-fast stain</w:t>
      </w:r>
    </w:p>
    <w:p w14:paraId="39EC3866" w14:textId="77777777" w:rsidR="003E3A8F" w:rsidRDefault="003E3A8F" w:rsidP="003E3A8F">
      <w:pPr>
        <w:pStyle w:val="ListParagraph"/>
        <w:numPr>
          <w:ilvl w:val="0"/>
          <w:numId w:val="6"/>
        </w:numPr>
        <w:tabs>
          <w:tab w:val="left" w:pos="846"/>
        </w:tabs>
        <w:rPr>
          <w:rFonts w:cstheme="minorHAnsi"/>
          <w:sz w:val="22"/>
          <w:szCs w:val="22"/>
        </w:rPr>
      </w:pPr>
      <w:r>
        <w:rPr>
          <w:rFonts w:cstheme="minorHAnsi"/>
          <w:sz w:val="22"/>
          <w:szCs w:val="22"/>
        </w:rPr>
        <w:t>Blood culture</w:t>
      </w:r>
    </w:p>
    <w:p w14:paraId="363C7474" w14:textId="77777777" w:rsidR="003E3A8F" w:rsidRDefault="003E3A8F" w:rsidP="003E3A8F">
      <w:pPr>
        <w:pStyle w:val="ListParagraph"/>
        <w:numPr>
          <w:ilvl w:val="0"/>
          <w:numId w:val="6"/>
        </w:numPr>
        <w:tabs>
          <w:tab w:val="left" w:pos="846"/>
        </w:tabs>
        <w:rPr>
          <w:rFonts w:cstheme="minorHAnsi"/>
          <w:sz w:val="22"/>
          <w:szCs w:val="22"/>
        </w:rPr>
      </w:pPr>
      <w:r>
        <w:rPr>
          <w:rFonts w:cstheme="minorHAnsi"/>
          <w:sz w:val="22"/>
          <w:szCs w:val="22"/>
        </w:rPr>
        <w:lastRenderedPageBreak/>
        <w:t>Hepatic granulomas on CT</w:t>
      </w:r>
    </w:p>
    <w:p w14:paraId="484C56FD" w14:textId="77777777" w:rsidR="003E3A8F" w:rsidRDefault="003E3A8F" w:rsidP="003E3A8F">
      <w:pPr>
        <w:pStyle w:val="ListParagraph"/>
        <w:numPr>
          <w:ilvl w:val="0"/>
          <w:numId w:val="6"/>
        </w:numPr>
        <w:tabs>
          <w:tab w:val="left" w:pos="846"/>
        </w:tabs>
        <w:rPr>
          <w:rFonts w:cstheme="minorHAnsi"/>
          <w:sz w:val="22"/>
          <w:szCs w:val="22"/>
        </w:rPr>
      </w:pPr>
      <w:r>
        <w:rPr>
          <w:rFonts w:cstheme="minorHAnsi"/>
          <w:sz w:val="22"/>
          <w:szCs w:val="22"/>
        </w:rPr>
        <w:t>Tissue biopsy for PCR</w:t>
      </w:r>
    </w:p>
    <w:p w14:paraId="33B20160" w14:textId="77777777" w:rsidR="003E3A8F" w:rsidRDefault="003E3A8F" w:rsidP="003E3A8F">
      <w:pPr>
        <w:pStyle w:val="ListParagraph"/>
        <w:numPr>
          <w:ilvl w:val="0"/>
          <w:numId w:val="6"/>
        </w:numPr>
        <w:tabs>
          <w:tab w:val="left" w:pos="846"/>
        </w:tabs>
        <w:rPr>
          <w:rFonts w:cstheme="minorHAnsi"/>
          <w:sz w:val="22"/>
          <w:szCs w:val="22"/>
        </w:rPr>
      </w:pPr>
      <w:r>
        <w:rPr>
          <w:rFonts w:cstheme="minorHAnsi"/>
          <w:sz w:val="22"/>
          <w:szCs w:val="22"/>
        </w:rPr>
        <w:t>Intradermal tuberculin test</w:t>
      </w:r>
    </w:p>
    <w:p w14:paraId="4EEB9511" w14:textId="77777777" w:rsidR="003E3A8F" w:rsidRDefault="003E3A8F" w:rsidP="003E3A8F">
      <w:pPr>
        <w:tabs>
          <w:tab w:val="left" w:pos="846"/>
        </w:tabs>
        <w:rPr>
          <w:rFonts w:cstheme="minorHAnsi"/>
          <w:sz w:val="22"/>
          <w:szCs w:val="22"/>
        </w:rPr>
      </w:pPr>
    </w:p>
    <w:p w14:paraId="3EC29B2C" w14:textId="77777777" w:rsidR="003E3A8F" w:rsidRDefault="003E3A8F" w:rsidP="003E3A8F">
      <w:pPr>
        <w:tabs>
          <w:tab w:val="left" w:pos="846"/>
        </w:tabs>
        <w:rPr>
          <w:rFonts w:cstheme="minorHAnsi"/>
          <w:sz w:val="22"/>
          <w:szCs w:val="22"/>
        </w:rPr>
      </w:pPr>
      <w:r>
        <w:rPr>
          <w:rFonts w:cstheme="minorHAnsi"/>
          <w:sz w:val="22"/>
          <w:szCs w:val="22"/>
        </w:rPr>
        <w:t>Answer: D</w:t>
      </w:r>
    </w:p>
    <w:p w14:paraId="4AC7B356" w14:textId="77777777" w:rsidR="003E3A8F" w:rsidRDefault="003E3A8F" w:rsidP="003E3A8F">
      <w:pPr>
        <w:tabs>
          <w:tab w:val="left" w:pos="846"/>
        </w:tabs>
        <w:rPr>
          <w:rFonts w:cstheme="minorHAnsi"/>
          <w:sz w:val="22"/>
          <w:szCs w:val="22"/>
        </w:rPr>
      </w:pPr>
    </w:p>
    <w:p w14:paraId="6A37C79A" w14:textId="77777777" w:rsidR="003E3A8F" w:rsidRDefault="003E3A8F" w:rsidP="003E3A8F"/>
    <w:p w14:paraId="18F8075C" w14:textId="77777777" w:rsidR="003E3A8F" w:rsidRDefault="003E3A8F" w:rsidP="003E3A8F">
      <w:pPr>
        <w:jc w:val="center"/>
        <w:rPr>
          <w:rFonts w:ascii="Calibri" w:eastAsia="Calibri" w:hAnsi="Calibri" w:cs="Calibri"/>
          <w:b/>
          <w:sz w:val="20"/>
          <w:szCs w:val="20"/>
        </w:rPr>
      </w:pPr>
      <w:r>
        <w:rPr>
          <w:rFonts w:ascii="Calibri" w:eastAsia="Calibri" w:hAnsi="Calibri" w:cs="Calibri"/>
          <w:b/>
          <w:sz w:val="20"/>
          <w:szCs w:val="20"/>
        </w:rPr>
        <w:t>MYCOBACTERIUM BOVIS IN FREE-RANGING LIONS (</w:t>
      </w:r>
      <w:r>
        <w:rPr>
          <w:rFonts w:ascii="Calibri" w:eastAsia="Calibri" w:hAnsi="Calibri" w:cs="Calibri"/>
          <w:b/>
          <w:i/>
          <w:sz w:val="20"/>
          <w:szCs w:val="20"/>
        </w:rPr>
        <w:t>PANTHERA LEO</w:t>
      </w:r>
      <w:r>
        <w:rPr>
          <w:rFonts w:ascii="Calibri" w:eastAsia="Calibri" w:hAnsi="Calibri" w:cs="Calibri"/>
          <w:b/>
          <w:sz w:val="20"/>
          <w:szCs w:val="20"/>
        </w:rPr>
        <w:t>) - EVALUATION OF SEROLOGICAL AND TUBERCULIN SKIN TESTS FOR DETECTION OF INFECTION AND DISEASE</w:t>
      </w:r>
    </w:p>
    <w:p w14:paraId="7E3F1109" w14:textId="77777777" w:rsidR="003E3A8F" w:rsidRDefault="003E3A8F" w:rsidP="003E3A8F">
      <w:pPr>
        <w:jc w:val="center"/>
        <w:rPr>
          <w:rFonts w:ascii="Calibri" w:eastAsia="Calibri" w:hAnsi="Calibri" w:cs="Calibri"/>
          <w:sz w:val="20"/>
          <w:szCs w:val="20"/>
        </w:rPr>
      </w:pPr>
      <w:r>
        <w:rPr>
          <w:rFonts w:ascii="Calibri" w:eastAsia="Calibri" w:hAnsi="Calibri" w:cs="Calibri"/>
          <w:sz w:val="20"/>
          <w:szCs w:val="20"/>
        </w:rPr>
        <w:t xml:space="preserve">Michele A. Miller, Peter Buss, </w:t>
      </w:r>
      <w:proofErr w:type="spellStart"/>
      <w:r>
        <w:rPr>
          <w:rFonts w:ascii="Calibri" w:eastAsia="Calibri" w:hAnsi="Calibri" w:cs="Calibri"/>
          <w:sz w:val="20"/>
          <w:szCs w:val="20"/>
        </w:rPr>
        <w:t>Tashnica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Taime</w:t>
      </w:r>
      <w:proofErr w:type="spellEnd"/>
      <w:r>
        <w:rPr>
          <w:rFonts w:ascii="Calibri" w:eastAsia="Calibri" w:hAnsi="Calibri" w:cs="Calibri"/>
          <w:sz w:val="20"/>
          <w:szCs w:val="20"/>
        </w:rPr>
        <w:t xml:space="preserve"> Sylvester, Konstantin P. </w:t>
      </w:r>
      <w:proofErr w:type="spellStart"/>
      <w:r>
        <w:rPr>
          <w:rFonts w:ascii="Calibri" w:eastAsia="Calibri" w:hAnsi="Calibri" w:cs="Calibri"/>
          <w:sz w:val="20"/>
          <w:szCs w:val="20"/>
        </w:rPr>
        <w:t>Lyashchenko</w:t>
      </w:r>
      <w:proofErr w:type="spellEnd"/>
      <w:r>
        <w:rPr>
          <w:rFonts w:ascii="Calibri" w:eastAsia="Calibri" w:hAnsi="Calibri" w:cs="Calibri"/>
          <w:sz w:val="20"/>
          <w:szCs w:val="20"/>
        </w:rPr>
        <w:t xml:space="preserve">, Lin-Mari </w:t>
      </w:r>
      <w:proofErr w:type="spellStart"/>
      <w:r>
        <w:rPr>
          <w:rFonts w:ascii="Calibri" w:eastAsia="Calibri" w:hAnsi="Calibri" w:cs="Calibri"/>
          <w:sz w:val="20"/>
          <w:szCs w:val="20"/>
        </w:rPr>
        <w:t>deKlerk-Lorist</w:t>
      </w:r>
      <w:proofErr w:type="spellEnd"/>
      <w:r>
        <w:rPr>
          <w:rFonts w:ascii="Calibri" w:eastAsia="Calibri" w:hAnsi="Calibri" w:cs="Calibri"/>
          <w:sz w:val="20"/>
          <w:szCs w:val="20"/>
        </w:rPr>
        <w:t xml:space="preserve">, Roy </w:t>
      </w:r>
      <w:proofErr w:type="spellStart"/>
      <w:r>
        <w:rPr>
          <w:rFonts w:ascii="Calibri" w:eastAsia="Calibri" w:hAnsi="Calibri" w:cs="Calibri"/>
          <w:sz w:val="20"/>
          <w:szCs w:val="20"/>
        </w:rPr>
        <w:t>Bengis</w:t>
      </w:r>
      <w:proofErr w:type="spellEnd"/>
      <w:r>
        <w:rPr>
          <w:rFonts w:ascii="Calibri" w:eastAsia="Calibri" w:hAnsi="Calibri" w:cs="Calibri"/>
          <w:sz w:val="20"/>
          <w:szCs w:val="20"/>
        </w:rPr>
        <w:t xml:space="preserve">, Markus </w:t>
      </w:r>
      <w:proofErr w:type="spellStart"/>
      <w:r>
        <w:rPr>
          <w:rFonts w:ascii="Calibri" w:eastAsia="Calibri" w:hAnsi="Calibri" w:cs="Calibri"/>
          <w:sz w:val="20"/>
          <w:szCs w:val="20"/>
        </w:rPr>
        <w:t>Hofmeyr</w:t>
      </w:r>
      <w:proofErr w:type="spellEnd"/>
      <w:r>
        <w:rPr>
          <w:rFonts w:ascii="Calibri" w:eastAsia="Calibri" w:hAnsi="Calibri" w:cs="Calibri"/>
          <w:sz w:val="20"/>
          <w:szCs w:val="20"/>
        </w:rPr>
        <w:t xml:space="preserve">, Jennifer </w:t>
      </w:r>
      <w:proofErr w:type="spellStart"/>
      <w:r>
        <w:rPr>
          <w:rFonts w:ascii="Calibri" w:eastAsia="Calibri" w:hAnsi="Calibri" w:cs="Calibri"/>
          <w:sz w:val="20"/>
          <w:szCs w:val="20"/>
        </w:rPr>
        <w:t>Hofmeyr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Nomkhosi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Mathebula</w:t>
      </w:r>
      <w:proofErr w:type="spellEnd"/>
      <w:r>
        <w:rPr>
          <w:rFonts w:ascii="Calibri" w:eastAsia="Calibri" w:hAnsi="Calibri" w:cs="Calibri"/>
          <w:sz w:val="20"/>
          <w:szCs w:val="20"/>
        </w:rPr>
        <w:t xml:space="preserve">, Guy </w:t>
      </w:r>
      <w:proofErr w:type="spellStart"/>
      <w:r>
        <w:rPr>
          <w:rFonts w:ascii="Calibri" w:eastAsia="Calibri" w:hAnsi="Calibri" w:cs="Calibri"/>
          <w:sz w:val="20"/>
          <w:szCs w:val="20"/>
        </w:rPr>
        <w:t>Hausler</w:t>
      </w:r>
      <w:proofErr w:type="spellEnd"/>
      <w:r>
        <w:rPr>
          <w:rFonts w:ascii="Calibri" w:eastAsia="Calibri" w:hAnsi="Calibri" w:cs="Calibri"/>
          <w:sz w:val="20"/>
          <w:szCs w:val="20"/>
        </w:rPr>
        <w:t xml:space="preserve">, Paul van </w:t>
      </w:r>
      <w:proofErr w:type="spellStart"/>
      <w:r>
        <w:rPr>
          <w:rFonts w:ascii="Calibri" w:eastAsia="Calibri" w:hAnsi="Calibri" w:cs="Calibri"/>
          <w:sz w:val="20"/>
          <w:szCs w:val="20"/>
        </w:rPr>
        <w:t>Helden</w:t>
      </w:r>
      <w:proofErr w:type="spellEnd"/>
      <w:r>
        <w:rPr>
          <w:rFonts w:ascii="Calibri" w:eastAsia="Calibri" w:hAnsi="Calibri" w:cs="Calibri"/>
          <w:sz w:val="20"/>
          <w:szCs w:val="20"/>
        </w:rPr>
        <w:t>, Eliza Stout, Sven D.C. Parsons, Francisco Olea-</w:t>
      </w:r>
      <w:proofErr w:type="spellStart"/>
      <w:r>
        <w:rPr>
          <w:rFonts w:ascii="Calibri" w:eastAsia="Calibri" w:hAnsi="Calibri" w:cs="Calibri"/>
          <w:sz w:val="20"/>
          <w:szCs w:val="20"/>
        </w:rPr>
        <w:t>Popelka</w:t>
      </w:r>
      <w:proofErr w:type="spellEnd"/>
    </w:p>
    <w:p w14:paraId="547D8473" w14:textId="77777777" w:rsidR="003E3A8F" w:rsidRDefault="003E3A8F" w:rsidP="003E3A8F">
      <w:pPr>
        <w:jc w:val="center"/>
        <w:rPr>
          <w:rFonts w:ascii="Calibri" w:eastAsia="Calibri" w:hAnsi="Calibri" w:cs="Calibri"/>
          <w:sz w:val="20"/>
          <w:szCs w:val="20"/>
        </w:rPr>
      </w:pPr>
      <w:r>
        <w:rPr>
          <w:rFonts w:ascii="Calibri" w:eastAsia="Calibri" w:hAnsi="Calibri" w:cs="Calibri"/>
          <w:sz w:val="20"/>
          <w:szCs w:val="20"/>
        </w:rPr>
        <w:t>J. of Zoo and Wildlife Medicine, 50(1):7-15 (2019)</w:t>
      </w:r>
    </w:p>
    <w:p w14:paraId="6E4F051E" w14:textId="77777777" w:rsidR="003E3A8F" w:rsidRDefault="003E3A8F" w:rsidP="003E3A8F">
      <w:pPr>
        <w:jc w:val="center"/>
        <w:rPr>
          <w:rFonts w:ascii="Calibri" w:eastAsia="Calibri" w:hAnsi="Calibri" w:cs="Calibri"/>
          <w:sz w:val="20"/>
          <w:szCs w:val="20"/>
        </w:rPr>
      </w:pPr>
    </w:p>
    <w:p w14:paraId="68844BD4" w14:textId="77777777" w:rsidR="003E3A8F" w:rsidRDefault="003E3A8F" w:rsidP="003E3A8F">
      <w:pPr>
        <w:ind w:left="-220" w:right="-220"/>
        <w:jc w:val="center"/>
        <w:rPr>
          <w:rFonts w:ascii="Calibri" w:eastAsia="Calibri" w:hAnsi="Calibri" w:cs="Calibri"/>
          <w:b/>
          <w:sz w:val="20"/>
          <w:szCs w:val="20"/>
        </w:rPr>
      </w:pPr>
      <w:r>
        <w:rPr>
          <w:rFonts w:ascii="Calibri" w:eastAsia="Calibri" w:hAnsi="Calibri" w:cs="Calibri"/>
          <w:b/>
          <w:sz w:val="20"/>
          <w:szCs w:val="20"/>
        </w:rPr>
        <w:t xml:space="preserve">PERFORMANCE OF THE TUBERCULIN SKIN TEST IN </w:t>
      </w:r>
      <w:r>
        <w:rPr>
          <w:rFonts w:ascii="Calibri" w:eastAsia="Calibri" w:hAnsi="Calibri" w:cs="Calibri"/>
          <w:b/>
          <w:i/>
          <w:sz w:val="20"/>
          <w:szCs w:val="20"/>
        </w:rPr>
        <w:t>MYCOBACTERIUM BOVIS</w:t>
      </w:r>
      <w:r>
        <w:rPr>
          <w:rFonts w:ascii="Calibri" w:eastAsia="Calibri" w:hAnsi="Calibri" w:cs="Calibri"/>
          <w:b/>
          <w:sz w:val="20"/>
          <w:szCs w:val="20"/>
        </w:rPr>
        <w:t>–EXPOSED AND –UNEXPOSED AFRICAN LIONS (</w:t>
      </w:r>
      <w:r>
        <w:rPr>
          <w:rFonts w:ascii="Calibri" w:eastAsia="Calibri" w:hAnsi="Calibri" w:cs="Calibri"/>
          <w:b/>
          <w:i/>
          <w:sz w:val="20"/>
          <w:szCs w:val="20"/>
        </w:rPr>
        <w:t>PANTHERA LEO</w:t>
      </w:r>
      <w:r>
        <w:rPr>
          <w:rFonts w:ascii="Calibri" w:eastAsia="Calibri" w:hAnsi="Calibri" w:cs="Calibri"/>
          <w:b/>
          <w:sz w:val="20"/>
          <w:szCs w:val="20"/>
        </w:rPr>
        <w:t>)</w:t>
      </w:r>
    </w:p>
    <w:p w14:paraId="365DEEA4" w14:textId="77777777" w:rsidR="003E3A8F" w:rsidRDefault="003E3A8F" w:rsidP="003E3A8F">
      <w:pPr>
        <w:ind w:left="-220" w:right="-220"/>
        <w:jc w:val="center"/>
        <w:rPr>
          <w:rFonts w:ascii="Calibri" w:eastAsia="Calibri" w:hAnsi="Calibri" w:cs="Calibri"/>
          <w:color w:val="404041"/>
          <w:sz w:val="20"/>
          <w:szCs w:val="20"/>
        </w:rPr>
      </w:pPr>
      <w:hyperlink r:id="rId5">
        <w:r>
          <w:rPr>
            <w:rFonts w:ascii="Calibri" w:eastAsia="Calibri" w:hAnsi="Calibri" w:cs="Calibri"/>
            <w:color w:val="404041"/>
            <w:sz w:val="20"/>
            <w:szCs w:val="20"/>
          </w:rPr>
          <w:t>Ignatius M. Viljoen</w:t>
        </w:r>
      </w:hyperlink>
      <w:r>
        <w:rPr>
          <w:rFonts w:ascii="Calibri" w:eastAsia="Calibri" w:hAnsi="Calibri" w:cs="Calibri"/>
          <w:color w:val="404041"/>
          <w:sz w:val="20"/>
          <w:szCs w:val="20"/>
        </w:rPr>
        <w:t xml:space="preserve">, </w:t>
      </w:r>
      <w:hyperlink r:id="rId6">
        <w:proofErr w:type="spellStart"/>
        <w:r>
          <w:rPr>
            <w:rFonts w:ascii="Calibri" w:eastAsia="Calibri" w:hAnsi="Calibri" w:cs="Calibri"/>
            <w:color w:val="404041"/>
            <w:sz w:val="20"/>
            <w:szCs w:val="20"/>
          </w:rPr>
          <w:t>Tashnica</w:t>
        </w:r>
        <w:proofErr w:type="spellEnd"/>
        <w:r>
          <w:rPr>
            <w:rFonts w:ascii="Calibri" w:eastAsia="Calibri" w:hAnsi="Calibri" w:cs="Calibri"/>
            <w:color w:val="404041"/>
            <w:sz w:val="20"/>
            <w:szCs w:val="20"/>
          </w:rPr>
          <w:t xml:space="preserve"> </w:t>
        </w:r>
        <w:proofErr w:type="spellStart"/>
        <w:r>
          <w:rPr>
            <w:rFonts w:ascii="Calibri" w:eastAsia="Calibri" w:hAnsi="Calibri" w:cs="Calibri"/>
            <w:color w:val="404041"/>
            <w:sz w:val="20"/>
            <w:szCs w:val="20"/>
          </w:rPr>
          <w:t>Taime</w:t>
        </w:r>
        <w:proofErr w:type="spellEnd"/>
        <w:r>
          <w:rPr>
            <w:rFonts w:ascii="Calibri" w:eastAsia="Calibri" w:hAnsi="Calibri" w:cs="Calibri"/>
            <w:color w:val="404041"/>
            <w:sz w:val="20"/>
            <w:szCs w:val="20"/>
          </w:rPr>
          <w:t xml:space="preserve"> Sylvester</w:t>
        </w:r>
      </w:hyperlink>
      <w:r>
        <w:rPr>
          <w:rFonts w:ascii="Calibri" w:eastAsia="Calibri" w:hAnsi="Calibri" w:cs="Calibri"/>
          <w:color w:val="404041"/>
          <w:sz w:val="20"/>
          <w:szCs w:val="20"/>
        </w:rPr>
        <w:t xml:space="preserve">, </w:t>
      </w:r>
      <w:hyperlink r:id="rId7">
        <w:r>
          <w:rPr>
            <w:rFonts w:ascii="Calibri" w:eastAsia="Calibri" w:hAnsi="Calibri" w:cs="Calibri"/>
            <w:color w:val="404041"/>
            <w:sz w:val="20"/>
            <w:szCs w:val="20"/>
          </w:rPr>
          <w:t>Sven D. C. Parsons</w:t>
        </w:r>
      </w:hyperlink>
      <w:r>
        <w:rPr>
          <w:rFonts w:ascii="Calibri" w:eastAsia="Calibri" w:hAnsi="Calibri" w:cs="Calibri"/>
          <w:color w:val="404041"/>
          <w:sz w:val="20"/>
          <w:szCs w:val="20"/>
        </w:rPr>
        <w:t xml:space="preserve">, </w:t>
      </w:r>
      <w:hyperlink r:id="rId8">
        <w:r>
          <w:rPr>
            <w:rFonts w:ascii="Calibri" w:eastAsia="Calibri" w:hAnsi="Calibri" w:cs="Calibri"/>
            <w:color w:val="404041"/>
            <w:sz w:val="20"/>
            <w:szCs w:val="20"/>
          </w:rPr>
          <w:t>Robert P. Millar</w:t>
        </w:r>
      </w:hyperlink>
      <w:r>
        <w:rPr>
          <w:rFonts w:ascii="Calibri" w:eastAsia="Calibri" w:hAnsi="Calibri" w:cs="Calibri"/>
          <w:color w:val="404041"/>
          <w:sz w:val="20"/>
          <w:szCs w:val="20"/>
        </w:rPr>
        <w:t>, P</w:t>
      </w:r>
      <w:hyperlink r:id="rId9">
        <w:r>
          <w:rPr>
            <w:rFonts w:ascii="Calibri" w:eastAsia="Calibri" w:hAnsi="Calibri" w:cs="Calibri"/>
            <w:color w:val="404041"/>
            <w:sz w:val="20"/>
            <w:szCs w:val="20"/>
          </w:rPr>
          <w:t xml:space="preserve">aul D. van </w:t>
        </w:r>
        <w:proofErr w:type="spellStart"/>
        <w:r>
          <w:rPr>
            <w:rFonts w:ascii="Calibri" w:eastAsia="Calibri" w:hAnsi="Calibri" w:cs="Calibri"/>
            <w:color w:val="404041"/>
            <w:sz w:val="20"/>
            <w:szCs w:val="20"/>
          </w:rPr>
          <w:t>Helden</w:t>
        </w:r>
        <w:proofErr w:type="spellEnd"/>
      </w:hyperlink>
      <w:r>
        <w:rPr>
          <w:rFonts w:ascii="Calibri" w:eastAsia="Calibri" w:hAnsi="Calibri" w:cs="Calibri"/>
          <w:color w:val="404041"/>
          <w:sz w:val="20"/>
          <w:szCs w:val="20"/>
        </w:rPr>
        <w:t xml:space="preserve">, </w:t>
      </w:r>
      <w:r>
        <w:fldChar w:fldCharType="begin"/>
      </w:r>
      <w:r>
        <w:instrText xml:space="preserve"> HYPERLINK "https://bioone-org.lp.hscl.ufl.edu/search?author=Michele_A._Miller" </w:instrText>
      </w:r>
      <w:r>
        <w:fldChar w:fldCharType="separate"/>
      </w:r>
      <w:r>
        <w:rPr>
          <w:rFonts w:ascii="Calibri" w:eastAsia="Calibri" w:hAnsi="Calibri" w:cs="Calibri"/>
          <w:color w:val="404041"/>
          <w:sz w:val="20"/>
          <w:szCs w:val="20"/>
        </w:rPr>
        <w:t xml:space="preserve">Michele A. Miller </w:t>
      </w:r>
    </w:p>
    <w:p w14:paraId="4C98CF43" w14:textId="77777777" w:rsidR="003E3A8F" w:rsidRDefault="003E3A8F" w:rsidP="003E3A8F">
      <w:pPr>
        <w:ind w:left="-220" w:right="-220"/>
        <w:jc w:val="center"/>
        <w:rPr>
          <w:rFonts w:ascii="Calibri" w:eastAsia="Calibri" w:hAnsi="Calibri" w:cs="Calibri"/>
          <w:sz w:val="20"/>
          <w:szCs w:val="20"/>
        </w:rPr>
      </w:pPr>
      <w:r>
        <w:fldChar w:fldCharType="end"/>
      </w:r>
      <w:r>
        <w:rPr>
          <w:rFonts w:ascii="Calibri" w:eastAsia="Calibri" w:hAnsi="Calibri" w:cs="Calibri"/>
          <w:sz w:val="20"/>
          <w:szCs w:val="20"/>
        </w:rPr>
        <w:t>JWD 55(3), 2019</w:t>
      </w:r>
    </w:p>
    <w:p w14:paraId="1D541456" w14:textId="77777777" w:rsidR="003E3A8F" w:rsidRDefault="003E3A8F" w:rsidP="003E3A8F">
      <w:pPr>
        <w:rPr>
          <w:rFonts w:ascii="Calibri" w:eastAsia="Calibri" w:hAnsi="Calibri" w:cs="Calibri"/>
          <w:b/>
          <w:sz w:val="20"/>
          <w:szCs w:val="20"/>
        </w:rPr>
      </w:pPr>
    </w:p>
    <w:p w14:paraId="3D9CD64C" w14:textId="77777777" w:rsidR="003E3A8F" w:rsidRDefault="003E3A8F" w:rsidP="003E3A8F">
      <w:pPr>
        <w:rPr>
          <w:rFonts w:ascii="Calibri" w:eastAsia="Calibri" w:hAnsi="Calibri" w:cs="Calibri"/>
          <w:b/>
          <w:sz w:val="20"/>
          <w:szCs w:val="20"/>
        </w:rPr>
      </w:pPr>
      <w:r>
        <w:rPr>
          <w:rFonts w:ascii="Calibri" w:eastAsia="Calibri" w:hAnsi="Calibri" w:cs="Calibri"/>
          <w:b/>
          <w:sz w:val="20"/>
          <w:szCs w:val="20"/>
        </w:rPr>
        <w:t xml:space="preserve">Which of the following is true regarding </w:t>
      </w:r>
      <w:r>
        <w:rPr>
          <w:rFonts w:ascii="Calibri" w:eastAsia="Calibri" w:hAnsi="Calibri" w:cs="Calibri"/>
          <w:b/>
          <w:i/>
          <w:sz w:val="20"/>
          <w:szCs w:val="20"/>
        </w:rPr>
        <w:t xml:space="preserve">Mycobacterium </w:t>
      </w:r>
      <w:proofErr w:type="spellStart"/>
      <w:r>
        <w:rPr>
          <w:rFonts w:ascii="Calibri" w:eastAsia="Calibri" w:hAnsi="Calibri" w:cs="Calibri"/>
          <w:b/>
          <w:i/>
          <w:sz w:val="20"/>
          <w:szCs w:val="20"/>
        </w:rPr>
        <w:t>bovis</w:t>
      </w:r>
      <w:proofErr w:type="spellEnd"/>
      <w:r>
        <w:rPr>
          <w:rFonts w:ascii="Calibri" w:eastAsia="Calibri" w:hAnsi="Calibri" w:cs="Calibri"/>
          <w:b/>
          <w:i/>
          <w:sz w:val="20"/>
          <w:szCs w:val="20"/>
        </w:rPr>
        <w:t xml:space="preserve"> </w:t>
      </w:r>
      <w:r>
        <w:rPr>
          <w:rFonts w:ascii="Calibri" w:eastAsia="Calibri" w:hAnsi="Calibri" w:cs="Calibri"/>
          <w:b/>
          <w:sz w:val="20"/>
          <w:szCs w:val="20"/>
        </w:rPr>
        <w:t>testing in free-raging lions in South Africa?</w:t>
      </w:r>
    </w:p>
    <w:p w14:paraId="44D5FE25" w14:textId="77777777" w:rsidR="003E3A8F" w:rsidRDefault="003E3A8F" w:rsidP="003E3A8F">
      <w:pPr>
        <w:numPr>
          <w:ilvl w:val="0"/>
          <w:numId w:val="7"/>
        </w:numPr>
        <w:spacing w:line="276" w:lineRule="auto"/>
        <w:rPr>
          <w:rFonts w:ascii="Calibri" w:eastAsia="Calibri" w:hAnsi="Calibri" w:cs="Calibri"/>
          <w:b/>
          <w:sz w:val="20"/>
          <w:szCs w:val="20"/>
        </w:rPr>
      </w:pPr>
      <w:r>
        <w:rPr>
          <w:rFonts w:ascii="Calibri" w:eastAsia="Calibri" w:hAnsi="Calibri" w:cs="Calibri"/>
          <w:b/>
          <w:sz w:val="20"/>
          <w:szCs w:val="20"/>
        </w:rPr>
        <w:t xml:space="preserve">STAT-PAK and DPP have a very </w:t>
      </w:r>
      <w:proofErr w:type="gramStart"/>
      <w:r>
        <w:rPr>
          <w:rFonts w:ascii="Calibri" w:eastAsia="Calibri" w:hAnsi="Calibri" w:cs="Calibri"/>
          <w:b/>
          <w:sz w:val="20"/>
          <w:szCs w:val="20"/>
        </w:rPr>
        <w:t>high test</w:t>
      </w:r>
      <w:proofErr w:type="gramEnd"/>
      <w:r>
        <w:rPr>
          <w:rFonts w:ascii="Calibri" w:eastAsia="Calibri" w:hAnsi="Calibri" w:cs="Calibri"/>
          <w:b/>
          <w:sz w:val="20"/>
          <w:szCs w:val="20"/>
        </w:rPr>
        <w:t xml:space="preserve"> specificity</w:t>
      </w:r>
    </w:p>
    <w:p w14:paraId="6083B7CB" w14:textId="77777777" w:rsidR="003E3A8F" w:rsidRDefault="003E3A8F" w:rsidP="003E3A8F">
      <w:pPr>
        <w:numPr>
          <w:ilvl w:val="0"/>
          <w:numId w:val="7"/>
        </w:numPr>
        <w:spacing w:line="276" w:lineRule="auto"/>
        <w:ind w:right="-220"/>
        <w:rPr>
          <w:rFonts w:ascii="Calibri" w:eastAsia="Calibri" w:hAnsi="Calibri" w:cs="Calibri"/>
          <w:b/>
          <w:sz w:val="20"/>
          <w:szCs w:val="20"/>
        </w:rPr>
      </w:pPr>
      <w:r>
        <w:rPr>
          <w:rFonts w:ascii="Calibri" w:eastAsia="Calibri" w:hAnsi="Calibri" w:cs="Calibri"/>
          <w:sz w:val="20"/>
          <w:szCs w:val="20"/>
        </w:rPr>
        <w:t xml:space="preserve">A single intradermal Tb test is sufficient to declare an African lion free of </w:t>
      </w:r>
      <w:r>
        <w:rPr>
          <w:rFonts w:ascii="Calibri" w:eastAsia="Calibri" w:hAnsi="Calibri" w:cs="Calibri"/>
          <w:i/>
          <w:sz w:val="20"/>
          <w:szCs w:val="20"/>
        </w:rPr>
        <w:t xml:space="preserve">M. </w:t>
      </w:r>
      <w:proofErr w:type="spellStart"/>
      <w:r>
        <w:rPr>
          <w:rFonts w:ascii="Calibri" w:eastAsia="Calibri" w:hAnsi="Calibri" w:cs="Calibri"/>
          <w:i/>
          <w:sz w:val="20"/>
          <w:szCs w:val="20"/>
        </w:rPr>
        <w:t>bovis</w:t>
      </w:r>
      <w:proofErr w:type="spellEnd"/>
    </w:p>
    <w:p w14:paraId="382EC53B" w14:textId="77777777" w:rsidR="003E3A8F" w:rsidRDefault="003E3A8F" w:rsidP="003E3A8F">
      <w:pPr>
        <w:numPr>
          <w:ilvl w:val="0"/>
          <w:numId w:val="7"/>
        </w:numPr>
        <w:spacing w:line="276" w:lineRule="auto"/>
        <w:rPr>
          <w:rFonts w:ascii="Calibri" w:eastAsia="Calibri" w:hAnsi="Calibri" w:cs="Calibri"/>
          <w:b/>
          <w:sz w:val="20"/>
          <w:szCs w:val="20"/>
        </w:rPr>
      </w:pPr>
      <w:r>
        <w:rPr>
          <w:rFonts w:ascii="Calibri" w:eastAsia="Calibri" w:hAnsi="Calibri" w:cs="Calibri"/>
          <w:sz w:val="20"/>
          <w:szCs w:val="20"/>
        </w:rPr>
        <w:t xml:space="preserve"> </w:t>
      </w:r>
      <w:proofErr w:type="spellStart"/>
      <w:r>
        <w:rPr>
          <w:rFonts w:ascii="Calibri" w:eastAsia="Calibri" w:hAnsi="Calibri" w:cs="Calibri"/>
          <w:sz w:val="20"/>
          <w:szCs w:val="20"/>
        </w:rPr>
        <w:t>Nontuberculin</w:t>
      </w:r>
      <w:proofErr w:type="spellEnd"/>
      <w:r>
        <w:rPr>
          <w:rFonts w:ascii="Calibri" w:eastAsia="Calibri" w:hAnsi="Calibri" w:cs="Calibri"/>
          <w:sz w:val="20"/>
          <w:szCs w:val="20"/>
        </w:rPr>
        <w:t xml:space="preserve"> mycobacteria causes positive results on DPP </w:t>
      </w:r>
      <w:proofErr w:type="spellStart"/>
      <w:r>
        <w:rPr>
          <w:rFonts w:ascii="Calibri" w:eastAsia="Calibri" w:hAnsi="Calibri" w:cs="Calibri"/>
          <w:sz w:val="20"/>
          <w:szCs w:val="20"/>
        </w:rPr>
        <w:t>VetTB</w:t>
      </w:r>
      <w:proofErr w:type="spellEnd"/>
    </w:p>
    <w:p w14:paraId="75514425" w14:textId="77777777" w:rsidR="003E3A8F" w:rsidRDefault="003E3A8F" w:rsidP="003E3A8F">
      <w:pPr>
        <w:numPr>
          <w:ilvl w:val="0"/>
          <w:numId w:val="7"/>
        </w:numPr>
        <w:spacing w:line="276" w:lineRule="auto"/>
        <w:rPr>
          <w:rFonts w:ascii="Calibri" w:eastAsia="Calibri" w:hAnsi="Calibri" w:cs="Calibri"/>
          <w:b/>
          <w:sz w:val="20"/>
          <w:szCs w:val="20"/>
        </w:rPr>
      </w:pPr>
      <w:r>
        <w:rPr>
          <w:rFonts w:ascii="Calibri" w:eastAsia="Calibri" w:hAnsi="Calibri" w:cs="Calibri"/>
          <w:sz w:val="20"/>
          <w:szCs w:val="20"/>
        </w:rPr>
        <w:t xml:space="preserve">African lions are asymptomatic and do not need to be tested for </w:t>
      </w:r>
      <w:r>
        <w:rPr>
          <w:rFonts w:ascii="Calibri" w:eastAsia="Calibri" w:hAnsi="Calibri" w:cs="Calibri"/>
          <w:i/>
          <w:sz w:val="20"/>
          <w:szCs w:val="20"/>
        </w:rPr>
        <w:t xml:space="preserve">M. </w:t>
      </w:r>
      <w:proofErr w:type="spellStart"/>
      <w:r>
        <w:rPr>
          <w:rFonts w:ascii="Calibri" w:eastAsia="Calibri" w:hAnsi="Calibri" w:cs="Calibri"/>
          <w:i/>
          <w:sz w:val="20"/>
          <w:szCs w:val="20"/>
        </w:rPr>
        <w:t>bovis</w:t>
      </w:r>
      <w:proofErr w:type="spellEnd"/>
    </w:p>
    <w:p w14:paraId="49B025DE" w14:textId="77777777" w:rsidR="003E3A8F" w:rsidRDefault="003E3A8F" w:rsidP="003E3A8F">
      <w:pPr>
        <w:numPr>
          <w:ilvl w:val="0"/>
          <w:numId w:val="7"/>
        </w:numPr>
        <w:spacing w:line="276" w:lineRule="auto"/>
        <w:rPr>
          <w:rFonts w:ascii="Calibri" w:eastAsia="Calibri" w:hAnsi="Calibri" w:cs="Calibri"/>
          <w:b/>
          <w:sz w:val="20"/>
          <w:szCs w:val="20"/>
        </w:rPr>
      </w:pPr>
      <w:r>
        <w:rPr>
          <w:rFonts w:ascii="Calibri" w:eastAsia="Calibri" w:hAnsi="Calibri" w:cs="Calibri"/>
          <w:sz w:val="20"/>
          <w:szCs w:val="20"/>
        </w:rPr>
        <w:t>Culture positive animals do not typically show signs of disease on necropsy</w:t>
      </w:r>
    </w:p>
    <w:p w14:paraId="05A99B2E" w14:textId="77777777" w:rsidR="003E3A8F" w:rsidRDefault="003E3A8F" w:rsidP="003E3A8F">
      <w:pPr>
        <w:rPr>
          <w:rFonts w:ascii="Calibri" w:eastAsia="Calibri" w:hAnsi="Calibri" w:cs="Calibri"/>
          <w:sz w:val="20"/>
          <w:szCs w:val="20"/>
        </w:rPr>
      </w:pPr>
    </w:p>
    <w:p w14:paraId="7D1DCF83" w14:textId="77777777" w:rsidR="003E3A8F" w:rsidRPr="00281EAD" w:rsidRDefault="003E3A8F" w:rsidP="003E3A8F">
      <w:pPr>
        <w:rPr>
          <w:rFonts w:ascii="Times New Roman" w:hAnsi="Times New Roman" w:cs="Times New Roman"/>
          <w:color w:val="000000" w:themeColor="text1"/>
        </w:rPr>
      </w:pPr>
      <w:r w:rsidRPr="00281EAD">
        <w:rPr>
          <w:rFonts w:ascii="Times New Roman" w:hAnsi="Times New Roman" w:cs="Times New Roman"/>
          <w:color w:val="000000" w:themeColor="text1"/>
        </w:rPr>
        <w:t>Mycobacterial infections are most commonly reported in which species of elephant? Which species of mycobacterium is most frequently reported?</w:t>
      </w:r>
    </w:p>
    <w:p w14:paraId="7BAECA99" w14:textId="77777777" w:rsidR="003E3A8F" w:rsidRPr="00281EAD" w:rsidRDefault="003E3A8F" w:rsidP="003E3A8F">
      <w:pPr>
        <w:rPr>
          <w:rFonts w:ascii="Times New Roman" w:hAnsi="Times New Roman" w:cs="Times New Roman"/>
          <w:color w:val="000000" w:themeColor="text1"/>
        </w:rPr>
      </w:pPr>
    </w:p>
    <w:p w14:paraId="7B9F5314" w14:textId="77777777" w:rsidR="003E3A8F" w:rsidRPr="00281EAD" w:rsidRDefault="003E3A8F" w:rsidP="003E3A8F">
      <w:pPr>
        <w:rPr>
          <w:rFonts w:ascii="Times New Roman" w:hAnsi="Times New Roman" w:cs="Times New Roman"/>
          <w:color w:val="000000" w:themeColor="text1"/>
        </w:rPr>
      </w:pPr>
      <w:r w:rsidRPr="00281EAD">
        <w:rPr>
          <w:rFonts w:ascii="Times New Roman" w:hAnsi="Times New Roman" w:cs="Times New Roman"/>
          <w:color w:val="000000" w:themeColor="text1"/>
        </w:rPr>
        <w:t xml:space="preserve">Answer: </w:t>
      </w:r>
    </w:p>
    <w:p w14:paraId="2A431E14" w14:textId="77777777" w:rsidR="003E3A8F" w:rsidRPr="00281EAD" w:rsidRDefault="003E3A8F" w:rsidP="003E3A8F">
      <w:pPr>
        <w:rPr>
          <w:rFonts w:ascii="Times New Roman" w:eastAsia="Times New Roman" w:hAnsi="Times New Roman" w:cs="Times New Roman"/>
          <w:color w:val="000000" w:themeColor="text1"/>
        </w:rPr>
      </w:pPr>
      <w:r w:rsidRPr="00281EAD">
        <w:rPr>
          <w:rFonts w:ascii="Times New Roman" w:hAnsi="Times New Roman" w:cs="Times New Roman"/>
          <w:color w:val="000000" w:themeColor="text1"/>
        </w:rPr>
        <w:t>Asian elephant (</w:t>
      </w:r>
      <w:r w:rsidRPr="00281EAD">
        <w:rPr>
          <w:rFonts w:ascii="Times New Roman" w:eastAsia="Times New Roman" w:hAnsi="Times New Roman" w:cs="Times New Roman"/>
          <w:color w:val="000000" w:themeColor="text1"/>
          <w:sz w:val="21"/>
          <w:szCs w:val="21"/>
          <w:shd w:val="clear" w:color="auto" w:fill="FFFFFF"/>
        </w:rPr>
        <w:t>Elephas maximus</w:t>
      </w:r>
      <w:r w:rsidRPr="00281EAD">
        <w:rPr>
          <w:rFonts w:ascii="Times New Roman" w:eastAsia="Times New Roman" w:hAnsi="Times New Roman" w:cs="Times New Roman"/>
          <w:color w:val="000000" w:themeColor="text1"/>
        </w:rPr>
        <w:t>)</w:t>
      </w:r>
    </w:p>
    <w:p w14:paraId="6BE5A9D3" w14:textId="77777777" w:rsidR="003E3A8F" w:rsidRDefault="003E3A8F" w:rsidP="003E3A8F">
      <w:pPr>
        <w:rPr>
          <w:rFonts w:ascii="Times New Roman" w:hAnsi="Times New Roman" w:cs="Times New Roman"/>
          <w:color w:val="000000" w:themeColor="text1"/>
        </w:rPr>
      </w:pPr>
      <w:r w:rsidRPr="00281EAD">
        <w:rPr>
          <w:rFonts w:ascii="Times New Roman" w:hAnsi="Times New Roman" w:cs="Times New Roman"/>
          <w:color w:val="000000" w:themeColor="text1"/>
        </w:rPr>
        <w:t>Mycobacterium tuberculosis</w:t>
      </w:r>
    </w:p>
    <w:p w14:paraId="64B0E535" w14:textId="77777777" w:rsidR="003E3A8F" w:rsidRDefault="003E3A8F" w:rsidP="003E3A8F">
      <w:pPr>
        <w:rPr>
          <w:rFonts w:ascii="Times New Roman" w:hAnsi="Times New Roman" w:cs="Times New Roman"/>
          <w:color w:val="000000" w:themeColor="text1"/>
        </w:rPr>
      </w:pPr>
    </w:p>
    <w:p w14:paraId="71560F46" w14:textId="77777777" w:rsidR="003E3A8F" w:rsidRPr="00714F49" w:rsidRDefault="003E3A8F" w:rsidP="003E3A8F">
      <w:pPr>
        <w:rPr>
          <w:rFonts w:ascii="Times New Roman" w:eastAsia="Times New Roman" w:hAnsi="Times New Roman" w:cs="Times New Roman"/>
        </w:rPr>
      </w:pPr>
      <w:r w:rsidRPr="00714F49">
        <w:rPr>
          <w:rFonts w:ascii="Times New Roman" w:hAnsi="Times New Roman" w:cs="Times New Roman"/>
        </w:rPr>
        <w:t xml:space="preserve">Based on a recent study evaluating Mycobacterium </w:t>
      </w:r>
      <w:proofErr w:type="spellStart"/>
      <w:r w:rsidRPr="00714F49">
        <w:rPr>
          <w:rFonts w:ascii="Times New Roman" w:hAnsi="Times New Roman" w:cs="Times New Roman"/>
        </w:rPr>
        <w:t>bovis</w:t>
      </w:r>
      <w:proofErr w:type="spellEnd"/>
      <w:r w:rsidRPr="00714F49">
        <w:rPr>
          <w:rFonts w:ascii="Times New Roman" w:hAnsi="Times New Roman" w:cs="Times New Roman"/>
        </w:rPr>
        <w:t xml:space="preserve"> in </w:t>
      </w:r>
      <w:r w:rsidRPr="00714F49">
        <w:rPr>
          <w:rFonts w:ascii="Times New Roman" w:eastAsia="Times New Roman" w:hAnsi="Times New Roman" w:cs="Times New Roman"/>
        </w:rPr>
        <w:t>banded mongooses (</w:t>
      </w:r>
      <w:proofErr w:type="spellStart"/>
      <w:r w:rsidRPr="00714F49">
        <w:rPr>
          <w:rFonts w:ascii="Times New Roman" w:eastAsia="Times New Roman" w:hAnsi="Times New Roman" w:cs="Times New Roman"/>
        </w:rPr>
        <w:t>Mungos</w:t>
      </w:r>
      <w:proofErr w:type="spellEnd"/>
      <w:r w:rsidRPr="00714F49">
        <w:rPr>
          <w:rFonts w:ascii="Times New Roman" w:eastAsia="Times New Roman" w:hAnsi="Times New Roman" w:cs="Times New Roman"/>
        </w:rPr>
        <w:t xml:space="preserve"> mungo), which of the following is true?</w:t>
      </w:r>
    </w:p>
    <w:p w14:paraId="0D94D549" w14:textId="77777777" w:rsidR="003E3A8F" w:rsidRPr="00714F49" w:rsidRDefault="003E3A8F" w:rsidP="003E3A8F">
      <w:pPr>
        <w:rPr>
          <w:rFonts w:ascii="Times New Roman" w:eastAsia="Times New Roman" w:hAnsi="Times New Roman" w:cs="Times New Roman"/>
        </w:rPr>
      </w:pPr>
    </w:p>
    <w:p w14:paraId="21C717E1" w14:textId="77777777" w:rsidR="003E3A8F" w:rsidRDefault="003E3A8F" w:rsidP="003E3A8F">
      <w:pPr>
        <w:rPr>
          <w:rFonts w:ascii="Times New Roman" w:hAnsi="Times New Roman" w:cs="Times New Roman"/>
        </w:rPr>
      </w:pPr>
      <w:r>
        <w:rPr>
          <w:rFonts w:ascii="Times New Roman" w:hAnsi="Times New Roman" w:cs="Times New Roman"/>
        </w:rPr>
        <w:t xml:space="preserve">A. Acid fast staining on granulomatous lesions post-mortem has a high sensitivity for M. </w:t>
      </w:r>
      <w:proofErr w:type="spellStart"/>
      <w:r>
        <w:rPr>
          <w:rFonts w:ascii="Times New Roman" w:hAnsi="Times New Roman" w:cs="Times New Roman"/>
        </w:rPr>
        <w:t>bovis</w:t>
      </w:r>
      <w:proofErr w:type="spellEnd"/>
    </w:p>
    <w:p w14:paraId="6DEBDBB7" w14:textId="77777777" w:rsidR="003E3A8F" w:rsidRDefault="003E3A8F" w:rsidP="003E3A8F">
      <w:pPr>
        <w:rPr>
          <w:rFonts w:ascii="Times New Roman" w:hAnsi="Times New Roman" w:cs="Times New Roman"/>
        </w:rPr>
      </w:pPr>
      <w:r>
        <w:rPr>
          <w:rFonts w:ascii="Times New Roman" w:hAnsi="Times New Roman" w:cs="Times New Roman"/>
        </w:rPr>
        <w:t xml:space="preserve">B. Aerosol is the most likely mode of transmission of M. </w:t>
      </w:r>
      <w:proofErr w:type="spellStart"/>
      <w:r>
        <w:rPr>
          <w:rFonts w:ascii="Times New Roman" w:hAnsi="Times New Roman" w:cs="Times New Roman"/>
        </w:rPr>
        <w:t>bovis</w:t>
      </w:r>
      <w:proofErr w:type="spellEnd"/>
      <w:r>
        <w:rPr>
          <w:rFonts w:ascii="Times New Roman" w:hAnsi="Times New Roman" w:cs="Times New Roman"/>
        </w:rPr>
        <w:t xml:space="preserve"> in mongoose</w:t>
      </w:r>
    </w:p>
    <w:p w14:paraId="0C58F88A" w14:textId="77777777" w:rsidR="003E3A8F" w:rsidRDefault="003E3A8F" w:rsidP="003E3A8F">
      <w:pPr>
        <w:rPr>
          <w:rFonts w:ascii="Times New Roman" w:hAnsi="Times New Roman" w:cs="Times New Roman"/>
        </w:rPr>
      </w:pPr>
      <w:r>
        <w:rPr>
          <w:rFonts w:ascii="Times New Roman" w:hAnsi="Times New Roman" w:cs="Times New Roman"/>
        </w:rPr>
        <w:t xml:space="preserve">C. Baboons are the maintenance host of M. </w:t>
      </w:r>
      <w:proofErr w:type="spellStart"/>
      <w:r>
        <w:rPr>
          <w:rFonts w:ascii="Times New Roman" w:hAnsi="Times New Roman" w:cs="Times New Roman"/>
        </w:rPr>
        <w:t>bovis</w:t>
      </w:r>
      <w:proofErr w:type="spellEnd"/>
      <w:r>
        <w:rPr>
          <w:rFonts w:ascii="Times New Roman" w:hAnsi="Times New Roman" w:cs="Times New Roman"/>
        </w:rPr>
        <w:t xml:space="preserve"> in South Africa</w:t>
      </w:r>
    </w:p>
    <w:p w14:paraId="4C437FC1" w14:textId="77777777" w:rsidR="003E3A8F" w:rsidRDefault="003E3A8F" w:rsidP="003E3A8F">
      <w:pPr>
        <w:rPr>
          <w:rFonts w:ascii="Times New Roman" w:hAnsi="Times New Roman" w:cs="Times New Roman"/>
        </w:rPr>
      </w:pPr>
      <w:r>
        <w:rPr>
          <w:rFonts w:ascii="Times New Roman" w:hAnsi="Times New Roman" w:cs="Times New Roman"/>
        </w:rPr>
        <w:t xml:space="preserve">D. Percutaneous infection is the most common clinical presentation of M. </w:t>
      </w:r>
      <w:proofErr w:type="spellStart"/>
      <w:r>
        <w:rPr>
          <w:rFonts w:ascii="Times New Roman" w:hAnsi="Times New Roman" w:cs="Times New Roman"/>
        </w:rPr>
        <w:t>bbovis</w:t>
      </w:r>
      <w:proofErr w:type="spellEnd"/>
      <w:r>
        <w:rPr>
          <w:rFonts w:ascii="Times New Roman" w:hAnsi="Times New Roman" w:cs="Times New Roman"/>
        </w:rPr>
        <w:t xml:space="preserve"> in mongoose</w:t>
      </w:r>
    </w:p>
    <w:p w14:paraId="5488DCBD" w14:textId="77777777" w:rsidR="003E3A8F" w:rsidRDefault="003E3A8F" w:rsidP="003E3A8F">
      <w:pPr>
        <w:rPr>
          <w:rFonts w:ascii="Times New Roman" w:hAnsi="Times New Roman" w:cs="Times New Roman"/>
        </w:rPr>
      </w:pPr>
      <w:r>
        <w:rPr>
          <w:rFonts w:ascii="Times New Roman" w:hAnsi="Times New Roman" w:cs="Times New Roman"/>
        </w:rPr>
        <w:t xml:space="preserve">E. Serological assays were highly specific for M. </w:t>
      </w:r>
      <w:proofErr w:type="spellStart"/>
      <w:r>
        <w:rPr>
          <w:rFonts w:ascii="Times New Roman" w:hAnsi="Times New Roman" w:cs="Times New Roman"/>
        </w:rPr>
        <w:t>bovis</w:t>
      </w:r>
      <w:proofErr w:type="spellEnd"/>
      <w:r>
        <w:rPr>
          <w:rFonts w:ascii="Times New Roman" w:hAnsi="Times New Roman" w:cs="Times New Roman"/>
        </w:rPr>
        <w:t xml:space="preserve"> infection</w:t>
      </w:r>
    </w:p>
    <w:p w14:paraId="21891F65" w14:textId="77777777" w:rsidR="003E3A8F" w:rsidRDefault="003E3A8F" w:rsidP="003E3A8F">
      <w:pPr>
        <w:rPr>
          <w:rFonts w:ascii="Times New Roman" w:hAnsi="Times New Roman" w:cs="Times New Roman"/>
        </w:rPr>
      </w:pPr>
    </w:p>
    <w:p w14:paraId="24862C47" w14:textId="77777777" w:rsidR="003E3A8F" w:rsidRPr="00714F49" w:rsidRDefault="003E3A8F" w:rsidP="003E3A8F">
      <w:pPr>
        <w:rPr>
          <w:rFonts w:ascii="Times New Roman" w:hAnsi="Times New Roman" w:cs="Times New Roman"/>
        </w:rPr>
      </w:pPr>
      <w:r>
        <w:rPr>
          <w:rFonts w:ascii="Times New Roman" w:hAnsi="Times New Roman" w:cs="Times New Roman"/>
        </w:rPr>
        <w:t>Answer: B</w:t>
      </w:r>
    </w:p>
    <w:p w14:paraId="4A5D5751" w14:textId="77777777" w:rsidR="003E3A8F" w:rsidRPr="00281EAD" w:rsidRDefault="003E3A8F" w:rsidP="003E3A8F">
      <w:pPr>
        <w:rPr>
          <w:rFonts w:ascii="Times New Roman" w:hAnsi="Times New Roman" w:cs="Times New Roman"/>
          <w:color w:val="000000" w:themeColor="text1"/>
        </w:rPr>
      </w:pPr>
    </w:p>
    <w:p w14:paraId="0BB97BA8" w14:textId="77777777" w:rsidR="003E3A8F" w:rsidRDefault="003E3A8F" w:rsidP="003E3A8F">
      <w:r>
        <w:t>Questions:</w:t>
      </w:r>
    </w:p>
    <w:p w14:paraId="65C988C3" w14:textId="77777777" w:rsidR="003E3A8F" w:rsidRDefault="003E3A8F" w:rsidP="003E3A8F">
      <w:pPr>
        <w:pStyle w:val="ListParagraph"/>
        <w:numPr>
          <w:ilvl w:val="0"/>
          <w:numId w:val="9"/>
        </w:numPr>
        <w:spacing w:after="160" w:line="259" w:lineRule="auto"/>
      </w:pPr>
      <w:r>
        <w:t>Describe the recommended surveillance testing in pinnipeds to rule out mycobacterial disease.</w:t>
      </w:r>
    </w:p>
    <w:p w14:paraId="7F908B89" w14:textId="77777777" w:rsidR="003E3A8F" w:rsidRDefault="003E3A8F" w:rsidP="003E3A8F">
      <w:pPr>
        <w:pStyle w:val="ListParagraph"/>
      </w:pPr>
    </w:p>
    <w:p w14:paraId="6745F9C8" w14:textId="77777777" w:rsidR="003E3A8F" w:rsidRPr="0013739E" w:rsidRDefault="003E3A8F" w:rsidP="003E3A8F">
      <w:pPr>
        <w:ind w:firstLine="360"/>
      </w:pPr>
      <w:r>
        <w:lastRenderedPageBreak/>
        <w:t>Answer:</w:t>
      </w:r>
    </w:p>
    <w:p w14:paraId="028C66F8" w14:textId="77777777" w:rsidR="003E3A8F" w:rsidRPr="009D7611" w:rsidRDefault="003E3A8F" w:rsidP="003E3A8F">
      <w:pPr>
        <w:ind w:firstLine="360"/>
        <w:rPr>
          <w:rFonts w:ascii="Times New Roman" w:eastAsia="Times New Roman" w:hAnsi="Times New Roman" w:cs="Times New Roman"/>
          <w:u w:val="single"/>
        </w:rPr>
      </w:pPr>
      <w:r w:rsidRPr="009D7611">
        <w:rPr>
          <w:u w:val="single"/>
        </w:rPr>
        <w:t xml:space="preserve">Recommended combination of mycobacterial surveillance tests in pinnipeds: </w:t>
      </w:r>
    </w:p>
    <w:p w14:paraId="5F56EE7D" w14:textId="77777777" w:rsidR="003E3A8F" w:rsidRPr="009D7611" w:rsidRDefault="003E3A8F" w:rsidP="003E3A8F">
      <w:pPr>
        <w:pStyle w:val="ListParagraph"/>
        <w:numPr>
          <w:ilvl w:val="0"/>
          <w:numId w:val="8"/>
        </w:numPr>
        <w:spacing w:after="160" w:line="259" w:lineRule="auto"/>
        <w:rPr>
          <w:rFonts w:ascii="Times New Roman" w:eastAsia="Times New Roman" w:hAnsi="Times New Roman" w:cs="Times New Roman"/>
          <w:u w:val="single"/>
        </w:rPr>
      </w:pPr>
      <w:r w:rsidRPr="009D7611">
        <w:t xml:space="preserve">2+ tracheobronchial lavages (for AFB, M-TB PCR, and mycobacteria culture) </w:t>
      </w:r>
    </w:p>
    <w:p w14:paraId="25082CAC" w14:textId="77777777" w:rsidR="003E3A8F" w:rsidRPr="009D7611" w:rsidRDefault="003E3A8F" w:rsidP="003E3A8F">
      <w:pPr>
        <w:pStyle w:val="ListParagraph"/>
        <w:numPr>
          <w:ilvl w:val="0"/>
          <w:numId w:val="8"/>
        </w:numPr>
        <w:spacing w:after="160" w:line="259" w:lineRule="auto"/>
        <w:rPr>
          <w:rFonts w:ascii="Times New Roman" w:eastAsia="Times New Roman" w:hAnsi="Times New Roman" w:cs="Times New Roman"/>
          <w:u w:val="single"/>
        </w:rPr>
      </w:pPr>
      <w:r w:rsidRPr="009D7611">
        <w:t xml:space="preserve">2+ DPP Vet-TB tests, taken at least 8 </w:t>
      </w:r>
      <w:proofErr w:type="spellStart"/>
      <w:r w:rsidRPr="009D7611">
        <w:t>wk</w:t>
      </w:r>
      <w:proofErr w:type="spellEnd"/>
      <w:r w:rsidRPr="009D7611">
        <w:t xml:space="preserve"> apart</w:t>
      </w:r>
    </w:p>
    <w:p w14:paraId="45A6853F" w14:textId="77777777" w:rsidR="003E3A8F" w:rsidRPr="009D7611" w:rsidRDefault="003E3A8F" w:rsidP="003E3A8F">
      <w:pPr>
        <w:pStyle w:val="ListParagraph"/>
        <w:numPr>
          <w:ilvl w:val="0"/>
          <w:numId w:val="8"/>
        </w:numPr>
        <w:spacing w:after="160" w:line="259" w:lineRule="auto"/>
        <w:rPr>
          <w:rFonts w:ascii="Times New Roman" w:eastAsia="Times New Roman" w:hAnsi="Times New Roman" w:cs="Times New Roman"/>
          <w:u w:val="single"/>
        </w:rPr>
      </w:pPr>
      <w:r w:rsidRPr="009D7611">
        <w:t>1+ CT scan</w:t>
      </w:r>
    </w:p>
    <w:p w14:paraId="205295A9" w14:textId="77777777" w:rsidR="003E3A8F" w:rsidRDefault="003E3A8F" w:rsidP="003E3A8F">
      <w:pPr>
        <w:rPr>
          <w:rFonts w:ascii="Times New Roman" w:eastAsia="Times New Roman" w:hAnsi="Times New Roman" w:cs="Times New Roman"/>
        </w:rPr>
      </w:pPr>
    </w:p>
    <w:p w14:paraId="1B442AB8" w14:textId="77777777" w:rsidR="003E3A8F" w:rsidRDefault="003E3A8F" w:rsidP="003E3A8F">
      <w:pPr>
        <w:pStyle w:val="ListParagraph"/>
        <w:numPr>
          <w:ilvl w:val="0"/>
          <w:numId w:val="9"/>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You are evaluating a </w:t>
      </w:r>
      <w:r w:rsidRPr="00986C36">
        <w:rPr>
          <w:rFonts w:ascii="Times New Roman" w:eastAsia="Times New Roman" w:hAnsi="Times New Roman" w:cs="Times New Roman"/>
        </w:rPr>
        <w:t>Chinese Gliding Frogs (</w:t>
      </w:r>
      <w:r w:rsidRPr="00986C36">
        <w:rPr>
          <w:rFonts w:ascii="Times New Roman" w:eastAsia="Times New Roman" w:hAnsi="Times New Roman" w:cs="Times New Roman"/>
          <w:i/>
          <w:iCs/>
        </w:rPr>
        <w:t xml:space="preserve">Rhacophorus </w:t>
      </w:r>
      <w:proofErr w:type="spellStart"/>
      <w:r w:rsidRPr="00986C36">
        <w:rPr>
          <w:rFonts w:ascii="Times New Roman" w:eastAsia="Times New Roman" w:hAnsi="Times New Roman" w:cs="Times New Roman"/>
          <w:i/>
          <w:iCs/>
        </w:rPr>
        <w:t>dennysi</w:t>
      </w:r>
      <w:proofErr w:type="spellEnd"/>
      <w:r w:rsidRPr="00986C36">
        <w:rPr>
          <w:rFonts w:ascii="Times New Roman" w:eastAsia="Times New Roman" w:hAnsi="Times New Roman" w:cs="Times New Roman"/>
        </w:rPr>
        <w:t>)</w:t>
      </w:r>
      <w:r>
        <w:rPr>
          <w:rFonts w:ascii="Times New Roman" w:eastAsia="Times New Roman" w:hAnsi="Times New Roman" w:cs="Times New Roman"/>
        </w:rPr>
        <w:t xml:space="preserve"> for ulcerative skin lesions. You take an impression cytology of the skin lesions for acid-fast staining (see below). What is the most likely etiologic agent? What diagnostic test could you perform to confirm your suspicions?</w:t>
      </w:r>
    </w:p>
    <w:p w14:paraId="2127A2C5" w14:textId="77777777" w:rsidR="003E3A8F" w:rsidRDefault="003E3A8F" w:rsidP="003E3A8F">
      <w:pPr>
        <w:pStyle w:val="ListParagraph"/>
        <w:rPr>
          <w:rFonts w:ascii="Times New Roman" w:eastAsia="Times New Roman" w:hAnsi="Times New Roman" w:cs="Times New Roman"/>
        </w:rPr>
      </w:pPr>
    </w:p>
    <w:p w14:paraId="089C35D0" w14:textId="77777777" w:rsidR="003E3A8F" w:rsidRDefault="003E3A8F" w:rsidP="003E3A8F">
      <w:pPr>
        <w:pStyle w:val="ListParagraph"/>
        <w:rPr>
          <w:rFonts w:ascii="Times New Roman" w:eastAsia="Times New Roman" w:hAnsi="Times New Roman" w:cs="Times New Roman"/>
        </w:rPr>
      </w:pPr>
      <w:r>
        <w:rPr>
          <w:noProof/>
        </w:rPr>
        <w:drawing>
          <wp:inline distT="0" distB="0" distL="0" distR="0" wp14:anchorId="14286600" wp14:editId="6CDDCB70">
            <wp:extent cx="2209461" cy="2400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603" t="28606" r="24118" b="28571"/>
                    <a:stretch/>
                  </pic:blipFill>
                  <pic:spPr bwMode="auto">
                    <a:xfrm>
                      <a:off x="0" y="0"/>
                      <a:ext cx="2213075" cy="2404226"/>
                    </a:xfrm>
                    <a:prstGeom prst="rect">
                      <a:avLst/>
                    </a:prstGeom>
                    <a:ln>
                      <a:noFill/>
                    </a:ln>
                    <a:extLst>
                      <a:ext uri="{53640926-AAD7-44D8-BBD7-CCE9431645EC}">
                        <a14:shadowObscured xmlns:a14="http://schemas.microsoft.com/office/drawing/2010/main"/>
                      </a:ext>
                    </a:extLst>
                  </pic:spPr>
                </pic:pic>
              </a:graphicData>
            </a:graphic>
          </wp:inline>
        </w:drawing>
      </w:r>
      <w:r w:rsidRPr="00E47AA7">
        <w:rPr>
          <w:noProof/>
        </w:rPr>
        <w:drawing>
          <wp:inline distT="0" distB="0" distL="0" distR="0" wp14:anchorId="13D285CB" wp14:editId="0E638B33">
            <wp:extent cx="3119438" cy="2107382"/>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3761" cy="2110303"/>
                    </a:xfrm>
                    <a:prstGeom prst="rect">
                      <a:avLst/>
                    </a:prstGeom>
                  </pic:spPr>
                </pic:pic>
              </a:graphicData>
            </a:graphic>
          </wp:inline>
        </w:drawing>
      </w:r>
    </w:p>
    <w:p w14:paraId="6BC922A9" w14:textId="77777777" w:rsidR="003E3A8F" w:rsidRDefault="003E3A8F" w:rsidP="003E3A8F">
      <w:pPr>
        <w:pStyle w:val="ListParagraph"/>
        <w:rPr>
          <w:rFonts w:ascii="Times New Roman" w:eastAsia="Times New Roman" w:hAnsi="Times New Roman" w:cs="Times New Roman"/>
        </w:rPr>
      </w:pPr>
    </w:p>
    <w:p w14:paraId="1E438CC8" w14:textId="77777777" w:rsidR="003E3A8F" w:rsidRDefault="003E3A8F" w:rsidP="003E3A8F">
      <w:pPr>
        <w:pStyle w:val="ListParagraph"/>
        <w:rPr>
          <w:rFonts w:ascii="Times New Roman" w:eastAsia="Times New Roman" w:hAnsi="Times New Roman" w:cs="Times New Roman"/>
        </w:rPr>
      </w:pPr>
    </w:p>
    <w:p w14:paraId="207C90FA" w14:textId="77777777" w:rsidR="003E3A8F" w:rsidRDefault="003E3A8F" w:rsidP="003E3A8F">
      <w:pPr>
        <w:pStyle w:val="ListParagraph"/>
        <w:rPr>
          <w:rFonts w:ascii="Times New Roman" w:eastAsia="Times New Roman" w:hAnsi="Times New Roman" w:cs="Times New Roman"/>
        </w:rPr>
      </w:pPr>
      <w:r>
        <w:rPr>
          <w:rFonts w:ascii="Times New Roman" w:eastAsia="Times New Roman" w:hAnsi="Times New Roman" w:cs="Times New Roman"/>
        </w:rPr>
        <w:t xml:space="preserve">Answer: </w:t>
      </w:r>
    </w:p>
    <w:p w14:paraId="65D282C3" w14:textId="77777777" w:rsidR="003E3A8F" w:rsidRDefault="003E3A8F" w:rsidP="003E3A8F">
      <w:pPr>
        <w:pStyle w:val="ListParagraph"/>
        <w:rPr>
          <w:i/>
          <w:iCs/>
        </w:rPr>
      </w:pPr>
      <w:r w:rsidRPr="00FA39F1">
        <w:rPr>
          <w:i/>
          <w:iCs/>
        </w:rPr>
        <w:t xml:space="preserve">Mycobacterium </w:t>
      </w:r>
      <w:proofErr w:type="spellStart"/>
      <w:r w:rsidRPr="00FA39F1">
        <w:rPr>
          <w:i/>
          <w:iCs/>
        </w:rPr>
        <w:t>marinum</w:t>
      </w:r>
      <w:proofErr w:type="spellEnd"/>
    </w:p>
    <w:p w14:paraId="57EF58AB" w14:textId="77777777" w:rsidR="003E3A8F" w:rsidRPr="006975A2" w:rsidRDefault="003E3A8F" w:rsidP="003E3A8F">
      <w:pPr>
        <w:pStyle w:val="ListParagraph"/>
        <w:rPr>
          <w:rFonts w:ascii="Times New Roman" w:eastAsia="Times New Roman" w:hAnsi="Times New Roman" w:cs="Times New Roman"/>
        </w:rPr>
      </w:pPr>
      <w:r>
        <w:rPr>
          <w:rFonts w:ascii="Times New Roman" w:eastAsia="Times New Roman" w:hAnsi="Times New Roman" w:cs="Times New Roman"/>
        </w:rPr>
        <w:t>Mycobacterial culture and speciation or PCR</w:t>
      </w:r>
    </w:p>
    <w:p w14:paraId="14296C32" w14:textId="77777777" w:rsidR="003E3A8F" w:rsidRDefault="003E3A8F" w:rsidP="003E3A8F"/>
    <w:p w14:paraId="22F07AA1" w14:textId="77777777" w:rsidR="003E3A8F" w:rsidRDefault="003E3A8F">
      <w:bookmarkStart w:id="0" w:name="_GoBack"/>
      <w:bookmarkEnd w:id="0"/>
    </w:p>
    <w:sectPr w:rsidR="003E3A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47052"/>
    <w:multiLevelType w:val="hybridMultilevel"/>
    <w:tmpl w:val="CCF69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82F26"/>
    <w:multiLevelType w:val="hybridMultilevel"/>
    <w:tmpl w:val="F8CE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D099C"/>
    <w:multiLevelType w:val="hybridMultilevel"/>
    <w:tmpl w:val="B64C0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6D6956"/>
    <w:multiLevelType w:val="hybridMultilevel"/>
    <w:tmpl w:val="B5947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E5334D"/>
    <w:multiLevelType w:val="hybridMultilevel"/>
    <w:tmpl w:val="7520AE52"/>
    <w:lvl w:ilvl="0" w:tplc="09BA665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30E6E6F"/>
    <w:multiLevelType w:val="hybridMultilevel"/>
    <w:tmpl w:val="E5C2D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0A1CA4"/>
    <w:multiLevelType w:val="multilevel"/>
    <w:tmpl w:val="F392DA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8454EBD"/>
    <w:multiLevelType w:val="hybridMultilevel"/>
    <w:tmpl w:val="FD58AF4C"/>
    <w:lvl w:ilvl="0" w:tplc="2806D9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7E2D93"/>
    <w:multiLevelType w:val="hybridMultilevel"/>
    <w:tmpl w:val="26980240"/>
    <w:lvl w:ilvl="0" w:tplc="2806D9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15">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5"/>
  </w:num>
  <w:num w:numId="5">
    <w:abstractNumId w:val="0"/>
  </w:num>
  <w:num w:numId="6">
    <w:abstractNumId w:val="2"/>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505"/>
    <w:rsid w:val="00001D85"/>
    <w:rsid w:val="00026FEC"/>
    <w:rsid w:val="0004415B"/>
    <w:rsid w:val="00052D5B"/>
    <w:rsid w:val="00061B55"/>
    <w:rsid w:val="00077060"/>
    <w:rsid w:val="000939CF"/>
    <w:rsid w:val="00094A4A"/>
    <w:rsid w:val="00097325"/>
    <w:rsid w:val="000A3551"/>
    <w:rsid w:val="000C12BF"/>
    <w:rsid w:val="000C2516"/>
    <w:rsid w:val="000D6334"/>
    <w:rsid w:val="000D6EB4"/>
    <w:rsid w:val="000F02BE"/>
    <w:rsid w:val="000F3472"/>
    <w:rsid w:val="0010020C"/>
    <w:rsid w:val="0010344B"/>
    <w:rsid w:val="00135092"/>
    <w:rsid w:val="00144829"/>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B1988"/>
    <w:rsid w:val="003B3374"/>
    <w:rsid w:val="003B353C"/>
    <w:rsid w:val="003C4E00"/>
    <w:rsid w:val="003D59E7"/>
    <w:rsid w:val="003E3A8F"/>
    <w:rsid w:val="004074E4"/>
    <w:rsid w:val="0042465B"/>
    <w:rsid w:val="0046065C"/>
    <w:rsid w:val="00483D49"/>
    <w:rsid w:val="00494724"/>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619F"/>
    <w:rsid w:val="005808C1"/>
    <w:rsid w:val="00582095"/>
    <w:rsid w:val="00587358"/>
    <w:rsid w:val="005B16B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93E73"/>
    <w:rsid w:val="008079EB"/>
    <w:rsid w:val="00820A3E"/>
    <w:rsid w:val="00824243"/>
    <w:rsid w:val="0084412E"/>
    <w:rsid w:val="0084509A"/>
    <w:rsid w:val="0084675B"/>
    <w:rsid w:val="00860BA8"/>
    <w:rsid w:val="008871FB"/>
    <w:rsid w:val="008A6A66"/>
    <w:rsid w:val="008B76D6"/>
    <w:rsid w:val="008C3E08"/>
    <w:rsid w:val="008C498C"/>
    <w:rsid w:val="008D3331"/>
    <w:rsid w:val="008F31BC"/>
    <w:rsid w:val="00912303"/>
    <w:rsid w:val="00926CFB"/>
    <w:rsid w:val="0093183F"/>
    <w:rsid w:val="0093189D"/>
    <w:rsid w:val="0093343F"/>
    <w:rsid w:val="0093624F"/>
    <w:rsid w:val="009447BF"/>
    <w:rsid w:val="0095046B"/>
    <w:rsid w:val="00957B5A"/>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6081"/>
    <w:rsid w:val="00A42FD6"/>
    <w:rsid w:val="00A542F0"/>
    <w:rsid w:val="00A72590"/>
    <w:rsid w:val="00A73E06"/>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C99"/>
    <w:rsid w:val="00B04042"/>
    <w:rsid w:val="00B115E5"/>
    <w:rsid w:val="00B30F6F"/>
    <w:rsid w:val="00B44D06"/>
    <w:rsid w:val="00B50021"/>
    <w:rsid w:val="00B51AD6"/>
    <w:rsid w:val="00B55294"/>
    <w:rsid w:val="00B552D8"/>
    <w:rsid w:val="00B60080"/>
    <w:rsid w:val="00B745F1"/>
    <w:rsid w:val="00BA1605"/>
    <w:rsid w:val="00BA4996"/>
    <w:rsid w:val="00BA5D32"/>
    <w:rsid w:val="00BA61C9"/>
    <w:rsid w:val="00BB2A4F"/>
    <w:rsid w:val="00BC72FB"/>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A5505"/>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89CBF"/>
  <w15:chartTrackingRefBased/>
  <w15:docId w15:val="{38C57F2B-9B18-459B-BE6F-8834BC32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9C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9CF"/>
    <w:pPr>
      <w:ind w:left="720"/>
      <w:contextualSpacing/>
    </w:pPr>
  </w:style>
  <w:style w:type="paragraph" w:customStyle="1" w:styleId="first">
    <w:name w:val="first"/>
    <w:basedOn w:val="Normal"/>
    <w:rsid w:val="000C251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one-org.lp.hscl.ufl.edu/search?author=Robert_P._Milla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oone-org.lp.hscl.ufl.edu/search?author=Sven_D._C._Pars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oone-org.lp.hscl.ufl.edu/search?author=Tashnica_Taime_Sylvester" TargetMode="External"/><Relationship Id="rId11" Type="http://schemas.openxmlformats.org/officeDocument/2006/relationships/image" Target="media/image2.png"/><Relationship Id="rId5" Type="http://schemas.openxmlformats.org/officeDocument/2006/relationships/hyperlink" Target="https://bioone-org.lp.hscl.ufl.edu/search?author=Ignatius_M._Viljoen"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ioone-org.lp.hscl.ufl.edu/search?author=Paul_D._van_Hel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2020-08-26T12:02:00Z</dcterms:created>
  <dcterms:modified xsi:type="dcterms:W3CDTF">2020-08-26T12:02:00Z</dcterms:modified>
</cp:coreProperties>
</file>