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AC8A3" w14:textId="77777777" w:rsidR="005C0D41" w:rsidRDefault="005C0D41" w:rsidP="005C0D4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SUSCEPTIBILITY OF LAUGHING GULLS (LEUCOPHAEUS ATRICILLA) AND MALLARDS (ANAS PLATYRHYNCHOS) TO RUDDY TURNSTONE (ARENARIA INTERPRES MORINELLA) ORIGIN TYPE A INFLUENZA VIRUSES</w:t>
      </w:r>
    </w:p>
    <w:p w14:paraId="477FF340" w14:textId="77777777" w:rsidR="005C0D41" w:rsidRDefault="005C0D41" w:rsidP="005C0D41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Charlie S. </w:t>
      </w:r>
      <w:proofErr w:type="spellStart"/>
      <w:r>
        <w:rPr>
          <w:rFonts w:ascii="Calibri" w:hAnsi="Calibri" w:cs="Calibri"/>
          <w:sz w:val="22"/>
          <w:szCs w:val="22"/>
        </w:rPr>
        <w:t>Bahnson</w:t>
      </w:r>
      <w:proofErr w:type="spellEnd"/>
      <w:r>
        <w:rPr>
          <w:rFonts w:ascii="Calibri" w:hAnsi="Calibri" w:cs="Calibri"/>
          <w:sz w:val="22"/>
          <w:szCs w:val="22"/>
        </w:rPr>
        <w:t xml:space="preserve">, Rebecca L. Poulson, Laura P. Hollander, Jo A. Crum Bradley, and David E. </w:t>
      </w:r>
      <w:proofErr w:type="spellStart"/>
      <w:r>
        <w:rPr>
          <w:rFonts w:ascii="Calibri" w:hAnsi="Calibri" w:cs="Calibri"/>
          <w:sz w:val="22"/>
          <w:szCs w:val="22"/>
        </w:rPr>
        <w:t>Stallknecht</w:t>
      </w:r>
      <w:proofErr w:type="spellEnd"/>
    </w:p>
    <w:p w14:paraId="063FEF44" w14:textId="12A3B685" w:rsidR="005C0D41" w:rsidRDefault="005C0D41" w:rsidP="005C0D41">
      <w:r>
        <w:rPr>
          <w:rFonts w:ascii="Calibri" w:hAnsi="Calibri" w:cs="Calibri"/>
        </w:rPr>
        <w:t>Journal of Wildlife Diseases. 2020;56(1):167–174 DOI: 10.7589/2019-03-065</w:t>
      </w:r>
    </w:p>
    <w:p w14:paraId="21F76603" w14:textId="796430E7" w:rsidR="005C0D41" w:rsidRDefault="005C0D41" w:rsidP="005C0D41">
      <w:r>
        <w:t>Practice question:</w:t>
      </w:r>
    </w:p>
    <w:p w14:paraId="2B114D4B" w14:textId="7E55754B" w:rsidR="005C0D41" w:rsidRDefault="005C0D41" w:rsidP="005C0D41">
      <w:r>
        <w:t>Which of the following is an OIE-listed notifiable disease if diagnosed in a laughing gull?</w:t>
      </w:r>
    </w:p>
    <w:p w14:paraId="51CF05AB" w14:textId="77777777" w:rsidR="005C0D41" w:rsidRDefault="005C0D41" w:rsidP="005C0D41">
      <w:pPr>
        <w:pStyle w:val="ListParagraph"/>
        <w:numPr>
          <w:ilvl w:val="0"/>
          <w:numId w:val="1"/>
        </w:numPr>
      </w:pPr>
      <w:r>
        <w:t>Eastern equine encephalitis virus</w:t>
      </w:r>
    </w:p>
    <w:p w14:paraId="0E195FA5" w14:textId="77777777" w:rsidR="005C0D41" w:rsidRDefault="005C0D41" w:rsidP="005C0D41">
      <w:pPr>
        <w:pStyle w:val="ListParagraph"/>
        <w:numPr>
          <w:ilvl w:val="0"/>
          <w:numId w:val="1"/>
        </w:numPr>
      </w:pPr>
      <w:r>
        <w:t>Influenza A virus</w:t>
      </w:r>
    </w:p>
    <w:p w14:paraId="7E76ED57" w14:textId="77777777" w:rsidR="005C0D41" w:rsidRDefault="005C0D41" w:rsidP="005C0D41">
      <w:pPr>
        <w:pStyle w:val="ListParagraph"/>
        <w:numPr>
          <w:ilvl w:val="0"/>
          <w:numId w:val="1"/>
        </w:numPr>
      </w:pPr>
      <w:r>
        <w:t>Avian pox (</w:t>
      </w:r>
      <w:proofErr w:type="spellStart"/>
      <w:r w:rsidRPr="009E6211">
        <w:rPr>
          <w:i/>
          <w:iCs/>
        </w:rPr>
        <w:t>Avipoxvirus</w:t>
      </w:r>
      <w:proofErr w:type="spellEnd"/>
      <w:r>
        <w:t>)</w:t>
      </w:r>
    </w:p>
    <w:p w14:paraId="337C2FD9" w14:textId="77777777" w:rsidR="005C0D41" w:rsidRDefault="005C0D41" w:rsidP="005C0D41">
      <w:pPr>
        <w:pStyle w:val="ListParagraph"/>
        <w:numPr>
          <w:ilvl w:val="0"/>
          <w:numId w:val="1"/>
        </w:numPr>
      </w:pPr>
      <w:r>
        <w:t>Wellfleet Bay virus</w:t>
      </w:r>
    </w:p>
    <w:p w14:paraId="3E445A72" w14:textId="77777777" w:rsidR="005C0D41" w:rsidRDefault="005C0D41" w:rsidP="005C0D41">
      <w:r>
        <w:t>Answer: B</w:t>
      </w:r>
    </w:p>
    <w:p w14:paraId="527C28C8" w14:textId="77777777" w:rsidR="00145E2B" w:rsidRDefault="00145E2B" w:rsidP="00145E2B">
      <w:pPr>
        <w:pStyle w:val="Heading2"/>
        <w:jc w:val="center"/>
        <w:rPr>
          <w:sz w:val="20"/>
          <w:szCs w:val="20"/>
        </w:rPr>
      </w:pPr>
      <w:bookmarkStart w:id="0" w:name="_vwd8ybu0c8hy" w:colFirst="0" w:colLast="0"/>
      <w:bookmarkEnd w:id="0"/>
      <w:r>
        <w:rPr>
          <w:color w:val="222222"/>
          <w:sz w:val="20"/>
          <w:szCs w:val="20"/>
          <w:highlight w:val="white"/>
        </w:rPr>
        <w:t>GENETIC CHARACTERIZATION OF H13 AND H16 INFLUENZA A VIRUSES IN GULLS (LARUS SPP.) WITH CLINICALLY SEVERE DISEASE AND CONCURRENT CIRCOVIRUS INFECTION</w:t>
      </w:r>
    </w:p>
    <w:p w14:paraId="00355481" w14:textId="77777777" w:rsidR="00145E2B" w:rsidRDefault="00145E2B" w:rsidP="00145E2B">
      <w:pPr>
        <w:jc w:val="center"/>
      </w:pPr>
      <w:r>
        <w:t xml:space="preserve">Erika Lindh, Christine </w:t>
      </w:r>
      <w:proofErr w:type="spellStart"/>
      <w:r>
        <w:t>Ek-Kommonen</w:t>
      </w:r>
      <w:proofErr w:type="spellEnd"/>
      <w:r>
        <w:t xml:space="preserve">, </w:t>
      </w:r>
      <w:proofErr w:type="spellStart"/>
      <w:r>
        <w:t>Marja</w:t>
      </w:r>
      <w:proofErr w:type="spellEnd"/>
      <w:r>
        <w:t xml:space="preserve"> </w:t>
      </w:r>
      <w:proofErr w:type="spellStart"/>
      <w:r>
        <w:t>Isomursu</w:t>
      </w:r>
      <w:proofErr w:type="spellEnd"/>
      <w:r>
        <w:t xml:space="preserve">, Jukka </w:t>
      </w:r>
      <w:proofErr w:type="spellStart"/>
      <w:r>
        <w:t>Alasaari</w:t>
      </w:r>
      <w:proofErr w:type="spellEnd"/>
      <w:r>
        <w:t xml:space="preserve">, Antti </w:t>
      </w:r>
      <w:proofErr w:type="spellStart"/>
      <w:r>
        <w:t>Vaheri</w:t>
      </w:r>
      <w:proofErr w:type="spellEnd"/>
      <w:r>
        <w:t xml:space="preserve">, Olli </w:t>
      </w:r>
      <w:proofErr w:type="spellStart"/>
      <w:r>
        <w:t>Vapalahti</w:t>
      </w:r>
      <w:proofErr w:type="spellEnd"/>
      <w:r>
        <w:t xml:space="preserve">, and Anita </w:t>
      </w:r>
      <w:proofErr w:type="spellStart"/>
      <w:r>
        <w:t>Huovilainen</w:t>
      </w:r>
      <w:proofErr w:type="spellEnd"/>
    </w:p>
    <w:p w14:paraId="18F79628" w14:textId="77777777" w:rsidR="00145E2B" w:rsidRDefault="00145E2B" w:rsidP="00145E2B">
      <w:pPr>
        <w:jc w:val="center"/>
      </w:pPr>
      <w:r>
        <w:t xml:space="preserve">J </w:t>
      </w:r>
      <w:proofErr w:type="spellStart"/>
      <w:r>
        <w:t>Wildl</w:t>
      </w:r>
      <w:proofErr w:type="spellEnd"/>
      <w:r>
        <w:t xml:space="preserve"> Dis. 2017 Jul;53(3):561-571.</w:t>
      </w:r>
    </w:p>
    <w:p w14:paraId="6D484656" w14:textId="77777777" w:rsidR="00145E2B" w:rsidRDefault="00145E2B" w:rsidP="00145E2B"/>
    <w:p w14:paraId="08BF363B" w14:textId="77777777" w:rsidR="00145E2B" w:rsidRDefault="00145E2B" w:rsidP="00145E2B">
      <w:pPr>
        <w:rPr>
          <w:b/>
        </w:rPr>
      </w:pPr>
      <w:r>
        <w:rPr>
          <w:b/>
        </w:rPr>
        <w:t>Co-infection with which  virus has been associated with clinical signs of illness in gulls (</w:t>
      </w:r>
      <w:proofErr w:type="spellStart"/>
      <w:r>
        <w:rPr>
          <w:b/>
        </w:rPr>
        <w:t>Laridae</w:t>
      </w:r>
      <w:proofErr w:type="spellEnd"/>
      <w:r>
        <w:rPr>
          <w:b/>
        </w:rPr>
        <w:t>) carrying influenza A virus?</w:t>
      </w:r>
    </w:p>
    <w:p w14:paraId="2A902B29" w14:textId="77777777" w:rsidR="00145E2B" w:rsidRDefault="00145E2B" w:rsidP="00145E2B">
      <w:pPr>
        <w:numPr>
          <w:ilvl w:val="0"/>
          <w:numId w:val="3"/>
        </w:numPr>
        <w:spacing w:after="0" w:line="276" w:lineRule="auto"/>
      </w:pPr>
      <w:r>
        <w:t xml:space="preserve">Avian </w:t>
      </w:r>
      <w:proofErr w:type="spellStart"/>
      <w:r>
        <w:t>bornavirus</w:t>
      </w:r>
      <w:proofErr w:type="spellEnd"/>
    </w:p>
    <w:p w14:paraId="77D4806F" w14:textId="77777777" w:rsidR="00145E2B" w:rsidRDefault="00145E2B" w:rsidP="00145E2B">
      <w:pPr>
        <w:numPr>
          <w:ilvl w:val="0"/>
          <w:numId w:val="3"/>
        </w:numPr>
        <w:spacing w:after="0" w:line="276" w:lineRule="auto"/>
        <w:rPr>
          <w:b/>
        </w:rPr>
      </w:pPr>
      <w:r>
        <w:rPr>
          <w:b/>
        </w:rPr>
        <w:t>Circovirus</w:t>
      </w:r>
    </w:p>
    <w:p w14:paraId="2E501989" w14:textId="77777777" w:rsidR="00145E2B" w:rsidRDefault="00145E2B" w:rsidP="00145E2B">
      <w:pPr>
        <w:numPr>
          <w:ilvl w:val="0"/>
          <w:numId w:val="3"/>
        </w:numPr>
        <w:spacing w:after="0" w:line="276" w:lineRule="auto"/>
      </w:pPr>
      <w:r>
        <w:t>West Nile virus</w:t>
      </w:r>
    </w:p>
    <w:p w14:paraId="51F0764F" w14:textId="77777777" w:rsidR="00145E2B" w:rsidRDefault="00145E2B" w:rsidP="00145E2B">
      <w:pPr>
        <w:numPr>
          <w:ilvl w:val="0"/>
          <w:numId w:val="3"/>
        </w:numPr>
        <w:spacing w:after="0" w:line="276" w:lineRule="auto"/>
      </w:pPr>
      <w:r>
        <w:t>Polyoma virus</w:t>
      </w:r>
    </w:p>
    <w:p w14:paraId="10F790DD" w14:textId="77777777" w:rsidR="00145E2B" w:rsidRDefault="00145E2B" w:rsidP="00145E2B">
      <w:pPr>
        <w:numPr>
          <w:ilvl w:val="0"/>
          <w:numId w:val="3"/>
        </w:numPr>
        <w:spacing w:after="0" w:line="276" w:lineRule="auto"/>
      </w:pPr>
      <w:r>
        <w:t>Herpesvirus</w:t>
      </w:r>
    </w:p>
    <w:p w14:paraId="047D31CD" w14:textId="77777777" w:rsidR="00145E2B" w:rsidRDefault="00145E2B" w:rsidP="00145E2B">
      <w:pPr>
        <w:ind w:left="720"/>
      </w:pPr>
    </w:p>
    <w:p w14:paraId="51EC2BD6" w14:textId="77777777" w:rsidR="00145E2B" w:rsidRDefault="00145E2B" w:rsidP="00145E2B">
      <w:pPr>
        <w:rPr>
          <w:b/>
        </w:rPr>
      </w:pPr>
      <w:r>
        <w:rPr>
          <w:b/>
        </w:rPr>
        <w:t>What is the target organ of avian circoviruses?</w:t>
      </w:r>
    </w:p>
    <w:p w14:paraId="6C5A8A94" w14:textId="77777777" w:rsidR="00145E2B" w:rsidRDefault="00145E2B" w:rsidP="00145E2B">
      <w:pPr>
        <w:numPr>
          <w:ilvl w:val="0"/>
          <w:numId w:val="2"/>
        </w:numPr>
        <w:spacing w:after="0" w:line="276" w:lineRule="auto"/>
        <w:rPr>
          <w:b/>
        </w:rPr>
      </w:pPr>
      <w:r>
        <w:rPr>
          <w:b/>
        </w:rPr>
        <w:t xml:space="preserve">Bursa of </w:t>
      </w:r>
      <w:proofErr w:type="spellStart"/>
      <w:r>
        <w:rPr>
          <w:b/>
        </w:rPr>
        <w:t>fabricius</w:t>
      </w:r>
      <w:proofErr w:type="spellEnd"/>
    </w:p>
    <w:p w14:paraId="688347CC" w14:textId="77777777" w:rsidR="00145E2B" w:rsidRDefault="00145E2B" w:rsidP="00145E2B">
      <w:pPr>
        <w:numPr>
          <w:ilvl w:val="0"/>
          <w:numId w:val="2"/>
        </w:numPr>
        <w:spacing w:after="0" w:line="276" w:lineRule="auto"/>
      </w:pPr>
      <w:r>
        <w:t>Bone marrow</w:t>
      </w:r>
    </w:p>
    <w:p w14:paraId="0F665D04" w14:textId="77777777" w:rsidR="00145E2B" w:rsidRDefault="00145E2B" w:rsidP="00145E2B">
      <w:pPr>
        <w:numPr>
          <w:ilvl w:val="0"/>
          <w:numId w:val="2"/>
        </w:numPr>
        <w:spacing w:after="0" w:line="276" w:lineRule="auto"/>
      </w:pPr>
      <w:r>
        <w:t>Spleen</w:t>
      </w:r>
    </w:p>
    <w:p w14:paraId="650B1840" w14:textId="77777777" w:rsidR="00145E2B" w:rsidRDefault="00145E2B" w:rsidP="00145E2B">
      <w:pPr>
        <w:numPr>
          <w:ilvl w:val="0"/>
          <w:numId w:val="2"/>
        </w:numPr>
        <w:spacing w:after="0" w:line="276" w:lineRule="auto"/>
      </w:pPr>
      <w:r>
        <w:t>Central nervous system</w:t>
      </w:r>
    </w:p>
    <w:p w14:paraId="75AE391F" w14:textId="77777777" w:rsidR="00145E2B" w:rsidRDefault="00145E2B" w:rsidP="00145E2B">
      <w:pPr>
        <w:numPr>
          <w:ilvl w:val="0"/>
          <w:numId w:val="2"/>
        </w:numPr>
        <w:spacing w:after="0" w:line="276" w:lineRule="auto"/>
      </w:pPr>
      <w:r>
        <w:t>Liver</w:t>
      </w:r>
    </w:p>
    <w:p w14:paraId="37D24D5A" w14:textId="77777777" w:rsidR="00145E2B" w:rsidRDefault="00145E2B" w:rsidP="00145E2B">
      <w:pPr>
        <w:widowControl w:val="0"/>
        <w:spacing w:after="240" w:line="240" w:lineRule="auto"/>
      </w:pPr>
    </w:p>
    <w:p w14:paraId="19EE4F89" w14:textId="77777777" w:rsidR="00145E2B" w:rsidRDefault="00145E2B" w:rsidP="00145E2B">
      <w:pPr>
        <w:spacing w:line="240" w:lineRule="auto"/>
      </w:pPr>
    </w:p>
    <w:p w14:paraId="004B45D4" w14:textId="77777777" w:rsidR="00145E2B" w:rsidRPr="00152BFF" w:rsidRDefault="00145E2B" w:rsidP="00145E2B">
      <w:pPr>
        <w:rPr>
          <w:rFonts w:ascii="Times New Roman" w:eastAsia="Times New Roman" w:hAnsi="Times New Roman" w:cs="Times New Roman"/>
        </w:rPr>
      </w:pPr>
      <w:r w:rsidRPr="00152BFF">
        <w:rPr>
          <w:rFonts w:ascii="Times New Roman" w:eastAsia="Times New Roman" w:hAnsi="Times New Roman" w:cs="Times New Roman"/>
        </w:rPr>
        <w:t>Ballard, Jennifer R., et al. "Prevalence and distribution of Wellfleet Bay virus exposure in the common eider (</w:t>
      </w:r>
      <w:proofErr w:type="spellStart"/>
      <w:r w:rsidRPr="00152BFF">
        <w:rPr>
          <w:rFonts w:ascii="Times New Roman" w:eastAsia="Times New Roman" w:hAnsi="Times New Roman" w:cs="Times New Roman"/>
        </w:rPr>
        <w:t>Somateria</w:t>
      </w:r>
      <w:proofErr w:type="spellEnd"/>
      <w:r w:rsidRPr="00152BF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52BFF">
        <w:rPr>
          <w:rFonts w:ascii="Times New Roman" w:eastAsia="Times New Roman" w:hAnsi="Times New Roman" w:cs="Times New Roman"/>
        </w:rPr>
        <w:t>mollissima</w:t>
      </w:r>
      <w:proofErr w:type="spellEnd"/>
      <w:r w:rsidRPr="00152BFF">
        <w:rPr>
          <w:rFonts w:ascii="Times New Roman" w:eastAsia="Times New Roman" w:hAnsi="Times New Roman" w:cs="Times New Roman"/>
        </w:rPr>
        <w:t xml:space="preserve">)." </w:t>
      </w:r>
      <w:r w:rsidRPr="00152BFF">
        <w:rPr>
          <w:rFonts w:ascii="Times New Roman" w:eastAsia="Times New Roman" w:hAnsi="Times New Roman" w:cs="Times New Roman"/>
          <w:i/>
          <w:iCs/>
        </w:rPr>
        <w:t>Journal of wildlife diseases</w:t>
      </w:r>
      <w:r w:rsidRPr="00152BFF">
        <w:rPr>
          <w:rFonts w:ascii="Times New Roman" w:eastAsia="Times New Roman" w:hAnsi="Times New Roman" w:cs="Times New Roman"/>
        </w:rPr>
        <w:t xml:space="preserve"> 53.1 (2017): 81-90.</w:t>
      </w:r>
    </w:p>
    <w:p w14:paraId="62C276D5" w14:textId="77777777" w:rsidR="00145E2B" w:rsidRPr="00152BFF" w:rsidRDefault="00145E2B" w:rsidP="00145E2B">
      <w:pPr>
        <w:rPr>
          <w:rFonts w:ascii="Times New Roman" w:hAnsi="Times New Roman" w:cs="Times New Roman"/>
        </w:rPr>
      </w:pPr>
    </w:p>
    <w:p w14:paraId="5955B8A6" w14:textId="77777777" w:rsidR="00145E2B" w:rsidRDefault="00145E2B" w:rsidP="00145E2B">
      <w:pPr>
        <w:rPr>
          <w:rFonts w:ascii="Times New Roman" w:hAnsi="Times New Roman" w:cs="Times New Roman"/>
        </w:rPr>
      </w:pPr>
      <w:r w:rsidRPr="00152BFF">
        <w:rPr>
          <w:rFonts w:ascii="Times New Roman" w:hAnsi="Times New Roman" w:cs="Times New Roman"/>
        </w:rPr>
        <w:t>Abstract: Between 1998 and 2014, recurrent mortality events were reported in the Dresser's subspecies of the Common Eider (</w:t>
      </w:r>
      <w:proofErr w:type="spellStart"/>
      <w:r w:rsidRPr="00152BFF">
        <w:rPr>
          <w:rFonts w:ascii="Times New Roman" w:hAnsi="Times New Roman" w:cs="Times New Roman"/>
          <w:i/>
          <w:iCs/>
        </w:rPr>
        <w:t>Somateria</w:t>
      </w:r>
      <w:proofErr w:type="spellEnd"/>
      <w:r w:rsidRPr="00152BF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2BFF">
        <w:rPr>
          <w:rFonts w:ascii="Times New Roman" w:hAnsi="Times New Roman" w:cs="Times New Roman"/>
          <w:i/>
          <w:iCs/>
        </w:rPr>
        <w:t>mollissima</w:t>
      </w:r>
      <w:proofErr w:type="spellEnd"/>
      <w:r w:rsidRPr="00152BF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2BFF">
        <w:rPr>
          <w:rFonts w:ascii="Times New Roman" w:hAnsi="Times New Roman" w:cs="Times New Roman"/>
          <w:i/>
          <w:iCs/>
        </w:rPr>
        <w:t>dresseri</w:t>
      </w:r>
      <w:proofErr w:type="spellEnd"/>
      <w:r w:rsidRPr="00152BFF">
        <w:rPr>
          <w:rFonts w:ascii="Times New Roman" w:hAnsi="Times New Roman" w:cs="Times New Roman"/>
        </w:rPr>
        <w:t xml:space="preserve">) on Cape Cod, Massachusetts, US near Wellfleet Harbor. The </w:t>
      </w:r>
      <w:r w:rsidRPr="00152BFF">
        <w:rPr>
          <w:rFonts w:ascii="Times New Roman" w:hAnsi="Times New Roman" w:cs="Times New Roman"/>
          <w:b/>
        </w:rPr>
        <w:t xml:space="preserve">early die-offs were attributed to parasitism and emaciation, but beginning in 2006 a suite of distinct lesions was observed concomitant with the isolation of a previously unknown RNA virus. This novel pathogen was identified as an </w:t>
      </w:r>
      <w:proofErr w:type="spellStart"/>
      <w:r w:rsidRPr="00152BFF">
        <w:rPr>
          <w:rFonts w:ascii="Times New Roman" w:hAnsi="Times New Roman" w:cs="Times New Roman"/>
          <w:b/>
        </w:rPr>
        <w:t>orthomyxovirus</w:t>
      </w:r>
      <w:proofErr w:type="spellEnd"/>
      <w:r w:rsidRPr="00152BFF">
        <w:rPr>
          <w:rFonts w:ascii="Times New Roman" w:hAnsi="Times New Roman" w:cs="Times New Roman"/>
          <w:b/>
        </w:rPr>
        <w:t xml:space="preserve"> in the genus </w:t>
      </w:r>
      <w:proofErr w:type="spellStart"/>
      <w:r w:rsidRPr="00152BFF">
        <w:rPr>
          <w:rFonts w:ascii="Times New Roman" w:hAnsi="Times New Roman" w:cs="Times New Roman"/>
          <w:b/>
          <w:i/>
          <w:iCs/>
        </w:rPr>
        <w:t>Quaranjavirus</w:t>
      </w:r>
      <w:proofErr w:type="spellEnd"/>
      <w:r w:rsidRPr="00152BFF">
        <w:rPr>
          <w:rFonts w:ascii="Times New Roman" w:hAnsi="Times New Roman" w:cs="Times New Roman"/>
          <w:b/>
        </w:rPr>
        <w:t xml:space="preserve"> and was named Wellfleet Bay virus (WFBV).</w:t>
      </w:r>
      <w:r w:rsidRPr="00152BFF">
        <w:rPr>
          <w:rFonts w:ascii="Times New Roman" w:hAnsi="Times New Roman" w:cs="Times New Roman"/>
        </w:rPr>
        <w:t xml:space="preserve"> To assess evidence of exposure to this virus in Common Eiders, we </w:t>
      </w:r>
      <w:r w:rsidRPr="00152BFF">
        <w:rPr>
          <w:rFonts w:ascii="Times New Roman" w:hAnsi="Times New Roman" w:cs="Times New Roman"/>
          <w:b/>
        </w:rPr>
        <w:t>conducted a longitudinal study of the prevalence of WFBV antibodies at multiple locations from 2004–14;</w:t>
      </w:r>
      <w:r w:rsidRPr="00152BFF">
        <w:rPr>
          <w:rFonts w:ascii="Times New Roman" w:hAnsi="Times New Roman" w:cs="Times New Roman"/>
        </w:rPr>
        <w:t xml:space="preserve"> we collected 2,258 serum samples from six locations and analyzed each using a microneutralization assay. Results corroborate the emergence of WFBV in 2006 based on the first detection of antibodies in that year. </w:t>
      </w:r>
      <w:r w:rsidRPr="00152BFF">
        <w:rPr>
          <w:rFonts w:ascii="Times New Roman" w:hAnsi="Times New Roman" w:cs="Times New Roman"/>
          <w:b/>
        </w:rPr>
        <w:t>Significantly higher prevalence was detected in Common Eiders sampled in Massachusetts compared to those in Maine, Nova Scotia, and Québec.</w:t>
      </w:r>
      <w:r w:rsidRPr="00152BFF">
        <w:rPr>
          <w:rFonts w:ascii="Times New Roman" w:hAnsi="Times New Roman" w:cs="Times New Roman"/>
        </w:rPr>
        <w:t xml:space="preserve"> For birds breeding and wintering in </w:t>
      </w:r>
      <w:proofErr w:type="spellStart"/>
      <w:r w:rsidRPr="00152BFF">
        <w:rPr>
          <w:rFonts w:ascii="Times New Roman" w:hAnsi="Times New Roman" w:cs="Times New Roman"/>
        </w:rPr>
        <w:t>Massachusetss</w:t>
      </w:r>
      <w:proofErr w:type="spellEnd"/>
      <w:r w:rsidRPr="00152BFF">
        <w:rPr>
          <w:rFonts w:ascii="Times New Roman" w:hAnsi="Times New Roman" w:cs="Times New Roman"/>
        </w:rPr>
        <w:t xml:space="preserve">, </w:t>
      </w:r>
      <w:r w:rsidRPr="00152BFF">
        <w:rPr>
          <w:rFonts w:ascii="Times New Roman" w:hAnsi="Times New Roman" w:cs="Times New Roman"/>
          <w:b/>
        </w:rPr>
        <w:t>viral exposure varied by age, sex, and season of sampling, and prevalence by season and sex were highly interrelated with greater numbers of antibody-positive males in the autumn and females in the spring.</w:t>
      </w:r>
      <w:r w:rsidRPr="00152BFF">
        <w:rPr>
          <w:rFonts w:ascii="Times New Roman" w:hAnsi="Times New Roman" w:cs="Times New Roman"/>
        </w:rPr>
        <w:t xml:space="preserve"> No evidence of viral exposure was detected in the Northern subspecies (</w:t>
      </w:r>
      <w:proofErr w:type="spellStart"/>
      <w:r w:rsidRPr="00152BFF">
        <w:rPr>
          <w:rFonts w:ascii="Times New Roman" w:hAnsi="Times New Roman" w:cs="Times New Roman"/>
          <w:i/>
          <w:iCs/>
        </w:rPr>
        <w:t>Somateria</w:t>
      </w:r>
      <w:proofErr w:type="spellEnd"/>
      <w:r w:rsidRPr="00152BF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52BFF">
        <w:rPr>
          <w:rFonts w:ascii="Times New Roman" w:hAnsi="Times New Roman" w:cs="Times New Roman"/>
          <w:i/>
          <w:iCs/>
        </w:rPr>
        <w:t>mollissima</w:t>
      </w:r>
      <w:proofErr w:type="spellEnd"/>
      <w:r w:rsidRPr="00152BFF">
        <w:rPr>
          <w:rFonts w:ascii="Times New Roman" w:hAnsi="Times New Roman" w:cs="Times New Roman"/>
          <w:i/>
          <w:iCs/>
        </w:rPr>
        <w:t xml:space="preserve"> borealis</w:t>
      </w:r>
      <w:r w:rsidRPr="00152BFF">
        <w:rPr>
          <w:rFonts w:ascii="Times New Roman" w:hAnsi="Times New Roman" w:cs="Times New Roman"/>
        </w:rPr>
        <w:t xml:space="preserve">). Among the locations sampled, </w:t>
      </w:r>
      <w:r w:rsidRPr="00152BFF">
        <w:rPr>
          <w:rFonts w:ascii="Times New Roman" w:hAnsi="Times New Roman" w:cs="Times New Roman"/>
          <w:b/>
        </w:rPr>
        <w:t>Massachusetts appears to be the epicenter of Common Eider exposure to WFBV.</w:t>
      </w:r>
      <w:r w:rsidRPr="00152BFF">
        <w:rPr>
          <w:rFonts w:ascii="Times New Roman" w:hAnsi="Times New Roman" w:cs="Times New Roman"/>
        </w:rPr>
        <w:t xml:space="preserve"> Further research is warranted to understand the factors controlling the epidemiology of WFBV in </w:t>
      </w:r>
      <w:proofErr w:type="spellStart"/>
      <w:r w:rsidRPr="00152BFF">
        <w:rPr>
          <w:rFonts w:ascii="Times New Roman" w:hAnsi="Times New Roman" w:cs="Times New Roman"/>
        </w:rPr>
        <w:t>Massachussetts</w:t>
      </w:r>
      <w:proofErr w:type="spellEnd"/>
      <w:r w:rsidRPr="00152BFF">
        <w:rPr>
          <w:rFonts w:ascii="Times New Roman" w:hAnsi="Times New Roman" w:cs="Times New Roman"/>
        </w:rPr>
        <w:t>, including those that may be limiting geographic expansion of this virus.</w:t>
      </w:r>
    </w:p>
    <w:p w14:paraId="4899966A" w14:textId="77777777" w:rsidR="00145E2B" w:rsidRDefault="00145E2B" w:rsidP="00145E2B"/>
    <w:p w14:paraId="472C3FBE" w14:textId="77777777" w:rsidR="00145E2B" w:rsidRPr="00AC375D" w:rsidRDefault="00145E2B" w:rsidP="00145E2B">
      <w:pPr>
        <w:rPr>
          <w:rFonts w:ascii="Times New Roman" w:hAnsi="Times New Roman" w:cs="Times New Roman"/>
        </w:rPr>
      </w:pPr>
      <w:r w:rsidRPr="00AC375D">
        <w:rPr>
          <w:rFonts w:ascii="Times New Roman" w:hAnsi="Times New Roman" w:cs="Times New Roman"/>
        </w:rPr>
        <w:t>Q: Wellfleet Bay virus (WBV), a novel pathogen associated with die-offs of Common Eiders (</w:t>
      </w:r>
      <w:proofErr w:type="spellStart"/>
      <w:r w:rsidRPr="00AC375D">
        <w:rPr>
          <w:rFonts w:ascii="Times New Roman" w:hAnsi="Times New Roman" w:cs="Times New Roman"/>
          <w:i/>
          <w:iCs/>
        </w:rPr>
        <w:t>Somateria</w:t>
      </w:r>
      <w:proofErr w:type="spellEnd"/>
      <w:r w:rsidRPr="00AC375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C375D">
        <w:rPr>
          <w:rFonts w:ascii="Times New Roman" w:hAnsi="Times New Roman" w:cs="Times New Roman"/>
          <w:i/>
          <w:iCs/>
        </w:rPr>
        <w:t>mollissima</w:t>
      </w:r>
      <w:proofErr w:type="spellEnd"/>
      <w:r w:rsidRPr="00AC375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C375D">
        <w:rPr>
          <w:rFonts w:ascii="Times New Roman" w:hAnsi="Times New Roman" w:cs="Times New Roman"/>
          <w:i/>
          <w:iCs/>
        </w:rPr>
        <w:t>dresseri</w:t>
      </w:r>
      <w:proofErr w:type="spellEnd"/>
      <w:r w:rsidRPr="00AC375D">
        <w:rPr>
          <w:rFonts w:ascii="Times New Roman" w:hAnsi="Times New Roman" w:cs="Times New Roman"/>
        </w:rPr>
        <w:t>) in Massachusetts, is caused by what type of virus?</w:t>
      </w:r>
    </w:p>
    <w:p w14:paraId="079630B2" w14:textId="77777777" w:rsidR="00145E2B" w:rsidRPr="00AC375D" w:rsidRDefault="00145E2B" w:rsidP="00145E2B">
      <w:pPr>
        <w:rPr>
          <w:rFonts w:ascii="Times New Roman" w:hAnsi="Times New Roman" w:cs="Times New Roman"/>
        </w:rPr>
      </w:pPr>
    </w:p>
    <w:p w14:paraId="27D6D9E2" w14:textId="77777777" w:rsidR="00145E2B" w:rsidRPr="00AC375D" w:rsidRDefault="00145E2B" w:rsidP="00145E2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AC375D">
        <w:rPr>
          <w:rFonts w:ascii="Times New Roman" w:hAnsi="Times New Roman" w:cs="Times New Roman"/>
        </w:rPr>
        <w:t>Arbovirus</w:t>
      </w:r>
    </w:p>
    <w:p w14:paraId="787175EF" w14:textId="77777777" w:rsidR="00145E2B" w:rsidRPr="00AC375D" w:rsidRDefault="00145E2B" w:rsidP="00145E2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C375D">
        <w:rPr>
          <w:rFonts w:ascii="Times New Roman" w:hAnsi="Times New Roman" w:cs="Times New Roman"/>
        </w:rPr>
        <w:t>Orthomyxovirus</w:t>
      </w:r>
      <w:proofErr w:type="spellEnd"/>
    </w:p>
    <w:p w14:paraId="33C652ED" w14:textId="77777777" w:rsidR="00145E2B" w:rsidRPr="00AC375D" w:rsidRDefault="00145E2B" w:rsidP="00145E2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AC375D">
        <w:rPr>
          <w:rFonts w:ascii="Times New Roman" w:hAnsi="Times New Roman" w:cs="Times New Roman"/>
        </w:rPr>
        <w:t>Herpesvirus</w:t>
      </w:r>
    </w:p>
    <w:p w14:paraId="5A6826BD" w14:textId="77777777" w:rsidR="00145E2B" w:rsidRPr="00AC375D" w:rsidRDefault="00145E2B" w:rsidP="00145E2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AC375D">
        <w:rPr>
          <w:rFonts w:ascii="Times New Roman" w:hAnsi="Times New Roman" w:cs="Times New Roman"/>
        </w:rPr>
        <w:t>Bornavirus</w:t>
      </w:r>
      <w:proofErr w:type="spellEnd"/>
    </w:p>
    <w:p w14:paraId="68A2F5ED" w14:textId="77777777" w:rsidR="00145E2B" w:rsidRPr="00AC375D" w:rsidRDefault="00145E2B" w:rsidP="00145E2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AC375D">
        <w:rPr>
          <w:rFonts w:ascii="Times New Roman" w:hAnsi="Times New Roman" w:cs="Times New Roman"/>
        </w:rPr>
        <w:t>Paramyxovirus</w:t>
      </w:r>
    </w:p>
    <w:p w14:paraId="4EC17A0F" w14:textId="77777777" w:rsidR="00145E2B" w:rsidRPr="00AC375D" w:rsidRDefault="00145E2B" w:rsidP="00145E2B">
      <w:pPr>
        <w:rPr>
          <w:rFonts w:ascii="Times New Roman" w:hAnsi="Times New Roman" w:cs="Times New Roman"/>
        </w:rPr>
      </w:pPr>
    </w:p>
    <w:p w14:paraId="6F74800A" w14:textId="77777777" w:rsidR="00145E2B" w:rsidRPr="00AC375D" w:rsidRDefault="00145E2B" w:rsidP="00145E2B">
      <w:pPr>
        <w:rPr>
          <w:rFonts w:ascii="Times New Roman" w:hAnsi="Times New Roman" w:cs="Times New Roman"/>
        </w:rPr>
      </w:pPr>
      <w:r w:rsidRPr="00AC375D">
        <w:rPr>
          <w:rFonts w:ascii="Times New Roman" w:hAnsi="Times New Roman" w:cs="Times New Roman"/>
        </w:rPr>
        <w:t xml:space="preserve">A: B – </w:t>
      </w:r>
      <w:proofErr w:type="spellStart"/>
      <w:r w:rsidRPr="00AC375D">
        <w:rPr>
          <w:rFonts w:ascii="Times New Roman" w:hAnsi="Times New Roman" w:cs="Times New Roman"/>
        </w:rPr>
        <w:t>Orthomyxovirus</w:t>
      </w:r>
      <w:proofErr w:type="spellEnd"/>
    </w:p>
    <w:p w14:paraId="30B88A18" w14:textId="77777777" w:rsidR="00145E2B" w:rsidRPr="00145E2B" w:rsidRDefault="00145E2B" w:rsidP="00145E2B">
      <w:r w:rsidRPr="00145E2B">
        <w:t xml:space="preserve">In a recent study evaluating the effects of stress on plasma protein electrophoresis two </w:t>
      </w:r>
      <w:proofErr w:type="spellStart"/>
      <w:r w:rsidRPr="00145E2B">
        <w:t>anseriforme</w:t>
      </w:r>
      <w:proofErr w:type="spellEnd"/>
      <w:r w:rsidRPr="00145E2B">
        <w:t xml:space="preserve"> species, which of the following correlations was found?</w:t>
      </w:r>
    </w:p>
    <w:p w14:paraId="32968C9E" w14:textId="77777777" w:rsidR="00000000" w:rsidRPr="00145E2B" w:rsidRDefault="00145E2B" w:rsidP="00145E2B">
      <w:pPr>
        <w:numPr>
          <w:ilvl w:val="0"/>
          <w:numId w:val="5"/>
        </w:numPr>
      </w:pPr>
      <w:r w:rsidRPr="00145E2B">
        <w:t>a. Increased plasma corticosterone; increased prealbumin</w:t>
      </w:r>
    </w:p>
    <w:p w14:paraId="549D5154" w14:textId="77777777" w:rsidR="00000000" w:rsidRPr="00145E2B" w:rsidRDefault="00145E2B" w:rsidP="00145E2B">
      <w:pPr>
        <w:numPr>
          <w:ilvl w:val="0"/>
          <w:numId w:val="5"/>
        </w:numPr>
      </w:pPr>
      <w:r w:rsidRPr="00145E2B">
        <w:t xml:space="preserve">b. Increased total heterophil and eosinophil count; decreased </w:t>
      </w:r>
      <w:r w:rsidRPr="00145E2B">
        <w:t>albumin</w:t>
      </w:r>
    </w:p>
    <w:p w14:paraId="3245EBBE" w14:textId="77777777" w:rsidR="00000000" w:rsidRPr="00145E2B" w:rsidRDefault="00145E2B" w:rsidP="00145E2B">
      <w:pPr>
        <w:numPr>
          <w:ilvl w:val="0"/>
          <w:numId w:val="5"/>
        </w:numPr>
      </w:pPr>
      <w:r w:rsidRPr="00145E2B">
        <w:t>c. Decreased total heterophil and eosinophil count; increased beta fraction</w:t>
      </w:r>
    </w:p>
    <w:p w14:paraId="3F71A4E6" w14:textId="77777777" w:rsidR="00000000" w:rsidRPr="00145E2B" w:rsidRDefault="00145E2B" w:rsidP="00145E2B">
      <w:pPr>
        <w:numPr>
          <w:ilvl w:val="0"/>
          <w:numId w:val="5"/>
        </w:numPr>
      </w:pPr>
      <w:r w:rsidRPr="00145E2B">
        <w:t>d. Decreased plasma corticosterone; decreased gamma fraction</w:t>
      </w:r>
    </w:p>
    <w:p w14:paraId="05CFF356" w14:textId="77777777" w:rsidR="00000000" w:rsidRPr="00145E2B" w:rsidRDefault="00145E2B" w:rsidP="00145E2B">
      <w:pPr>
        <w:numPr>
          <w:ilvl w:val="0"/>
          <w:numId w:val="5"/>
        </w:numPr>
      </w:pPr>
      <w:r w:rsidRPr="00145E2B">
        <w:t>e. Decreased plasma corticosterone; decreased alpha 1 frac</w:t>
      </w:r>
      <w:r w:rsidRPr="00145E2B">
        <w:t>tion</w:t>
      </w:r>
    </w:p>
    <w:p w14:paraId="24E7EA5E" w14:textId="77777777" w:rsidR="00145E2B" w:rsidRDefault="00145E2B" w:rsidP="00145E2B">
      <w:r>
        <w:t>Question #1:</w:t>
      </w:r>
    </w:p>
    <w:p w14:paraId="7016DAFB" w14:textId="77777777" w:rsidR="00145E2B" w:rsidRDefault="00145E2B" w:rsidP="00145E2B">
      <w:pPr>
        <w:rPr>
          <w:i/>
          <w:iCs/>
        </w:rPr>
      </w:pPr>
      <w:r>
        <w:t xml:space="preserve">Describe the life cycle of the trematode </w:t>
      </w:r>
      <w:proofErr w:type="spellStart"/>
      <w:r w:rsidRPr="003B4B4A">
        <w:rPr>
          <w:i/>
          <w:iCs/>
        </w:rPr>
        <w:t>Sphaeridiotrema</w:t>
      </w:r>
      <w:proofErr w:type="spellEnd"/>
      <w:r w:rsidRPr="003B4B4A">
        <w:rPr>
          <w:i/>
          <w:iCs/>
        </w:rPr>
        <w:t xml:space="preserve"> globulus</w:t>
      </w:r>
      <w:r>
        <w:rPr>
          <w:i/>
          <w:iCs/>
        </w:rPr>
        <w:t>.</w:t>
      </w:r>
    </w:p>
    <w:p w14:paraId="37DBD049" w14:textId="77777777" w:rsidR="00145E2B" w:rsidRDefault="00145E2B" w:rsidP="00145E2B">
      <w:r>
        <w:rPr>
          <w:noProof/>
        </w:rPr>
        <w:lastRenderedPageBreak/>
        <w:drawing>
          <wp:inline distT="0" distB="0" distL="0" distR="0" wp14:anchorId="6AE3D9EC" wp14:editId="422C351C">
            <wp:extent cx="2428875" cy="52158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487" t="21755" r="50160" b="6243"/>
                    <a:stretch/>
                  </pic:blipFill>
                  <pic:spPr bwMode="auto">
                    <a:xfrm>
                      <a:off x="0" y="0"/>
                      <a:ext cx="2430959" cy="522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2592A" w14:textId="77777777" w:rsidR="00145E2B" w:rsidRDefault="00145E2B" w:rsidP="00145E2B">
      <w:r>
        <w:t>N</w:t>
      </w:r>
      <w:r w:rsidRPr="001C0576">
        <w:t xml:space="preserve">on-native faucet snail </w:t>
      </w:r>
      <w:r w:rsidRPr="001C0576">
        <w:rPr>
          <w:i/>
          <w:iCs/>
        </w:rPr>
        <w:t xml:space="preserve">(Bithynia </w:t>
      </w:r>
      <w:proofErr w:type="spellStart"/>
      <w:r w:rsidRPr="001C0576">
        <w:rPr>
          <w:i/>
          <w:iCs/>
        </w:rPr>
        <w:t>tentaculata</w:t>
      </w:r>
      <w:proofErr w:type="spellEnd"/>
      <w:r w:rsidRPr="001C0576">
        <w:t xml:space="preserve">) is the only known first intermediate host for </w:t>
      </w:r>
      <w:r w:rsidRPr="001C0576">
        <w:rPr>
          <w:i/>
          <w:iCs/>
        </w:rPr>
        <w:t>S. globulus</w:t>
      </w:r>
      <w:r>
        <w:t>.</w:t>
      </w:r>
    </w:p>
    <w:p w14:paraId="4EB34F2A" w14:textId="77777777" w:rsidR="00145E2B" w:rsidRDefault="00145E2B" w:rsidP="00145E2B"/>
    <w:p w14:paraId="4FF0CCDB" w14:textId="77777777" w:rsidR="00145E2B" w:rsidRDefault="00145E2B" w:rsidP="00145E2B"/>
    <w:p w14:paraId="63EFDC27" w14:textId="77777777" w:rsidR="00145E2B" w:rsidRDefault="00145E2B" w:rsidP="00145E2B"/>
    <w:p w14:paraId="03DDA1E8" w14:textId="77777777" w:rsidR="00145E2B" w:rsidRDefault="00145E2B" w:rsidP="00145E2B"/>
    <w:p w14:paraId="6898FDAC" w14:textId="77777777" w:rsidR="00145E2B" w:rsidRDefault="00145E2B" w:rsidP="00145E2B"/>
    <w:p w14:paraId="504898C2" w14:textId="77777777" w:rsidR="00145E2B" w:rsidRDefault="00145E2B" w:rsidP="00145E2B"/>
    <w:p w14:paraId="0C192C30" w14:textId="77777777" w:rsidR="00145E2B" w:rsidRDefault="00145E2B" w:rsidP="00145E2B"/>
    <w:p w14:paraId="3CC0DB85" w14:textId="77777777" w:rsidR="00145E2B" w:rsidRDefault="00145E2B" w:rsidP="00145E2B">
      <w:r>
        <w:t>Question #2:</w:t>
      </w:r>
    </w:p>
    <w:p w14:paraId="4DB24BFE" w14:textId="77777777" w:rsidR="00145E2B" w:rsidRPr="001C0576" w:rsidRDefault="00145E2B" w:rsidP="00145E2B">
      <w:r>
        <w:lastRenderedPageBreak/>
        <w:t xml:space="preserve">Name the organ system affected and describe 1-2 lesions associated with </w:t>
      </w:r>
      <w:proofErr w:type="spellStart"/>
      <w:r w:rsidRPr="003B4B4A">
        <w:rPr>
          <w:i/>
          <w:iCs/>
        </w:rPr>
        <w:t>Sphaeridiotrema</w:t>
      </w:r>
      <w:proofErr w:type="spellEnd"/>
      <w:r w:rsidRPr="003B4B4A">
        <w:rPr>
          <w:i/>
          <w:iCs/>
        </w:rPr>
        <w:t xml:space="preserve"> globulus</w:t>
      </w:r>
      <w:r>
        <w:t xml:space="preserve"> infection in a duck.</w:t>
      </w:r>
    </w:p>
    <w:p w14:paraId="4C1A1E79" w14:textId="77777777" w:rsidR="00145E2B" w:rsidRDefault="00145E2B" w:rsidP="00145E2B"/>
    <w:p w14:paraId="210FE193" w14:textId="77777777" w:rsidR="00145E2B" w:rsidRDefault="00145E2B" w:rsidP="00145E2B">
      <w:r>
        <w:rPr>
          <w:noProof/>
        </w:rPr>
        <w:drawing>
          <wp:inline distT="0" distB="0" distL="0" distR="0" wp14:anchorId="34FE4F1C" wp14:editId="1B2DBA25">
            <wp:extent cx="5029200" cy="312324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91" t="27044" r="28846" b="13095"/>
                    <a:stretch/>
                  </pic:blipFill>
                  <pic:spPr bwMode="auto">
                    <a:xfrm>
                      <a:off x="0" y="0"/>
                      <a:ext cx="5037700" cy="312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D812B" w14:textId="77777777" w:rsidR="00145E2B" w:rsidRDefault="00145E2B" w:rsidP="00145E2B">
      <w:pPr>
        <w:pStyle w:val="ListParagraph"/>
        <w:numPr>
          <w:ilvl w:val="0"/>
          <w:numId w:val="6"/>
        </w:numPr>
      </w:pPr>
      <w:r>
        <w:t>Gastrointestinal tract</w:t>
      </w:r>
    </w:p>
    <w:p w14:paraId="2D613460" w14:textId="77777777" w:rsidR="00145E2B" w:rsidRDefault="00145E2B" w:rsidP="00145E2B">
      <w:pPr>
        <w:pStyle w:val="ListParagraph"/>
        <w:numPr>
          <w:ilvl w:val="1"/>
          <w:numId w:val="6"/>
        </w:numPr>
      </w:pPr>
      <w:r w:rsidRPr="001C0576">
        <w:t>severe hemorrhagic ulcerative enteritis, mainly in small intestine</w:t>
      </w:r>
    </w:p>
    <w:p w14:paraId="05231421" w14:textId="77777777" w:rsidR="00145E2B" w:rsidRDefault="00145E2B" w:rsidP="00145E2B">
      <w:pPr>
        <w:pStyle w:val="ListParagraph"/>
        <w:numPr>
          <w:ilvl w:val="1"/>
          <w:numId w:val="6"/>
        </w:numPr>
      </w:pPr>
      <w:r>
        <w:t>ballooning of jejunum and ileum, affected intestine may have generalized cyanotic appearance</w:t>
      </w:r>
    </w:p>
    <w:p w14:paraId="2DC7F3E1" w14:textId="77777777" w:rsidR="00145E2B" w:rsidRPr="003B4B4A" w:rsidRDefault="00145E2B" w:rsidP="00145E2B">
      <w:pPr>
        <w:pStyle w:val="ListParagraph"/>
        <w:numPr>
          <w:ilvl w:val="1"/>
          <w:numId w:val="6"/>
        </w:numPr>
      </w:pPr>
      <w:r>
        <w:t>foci of hemorrhage circumscribe trematodes, visible through serosa</w:t>
      </w:r>
    </w:p>
    <w:p w14:paraId="2DC28BD5" w14:textId="77777777" w:rsidR="00207DD4" w:rsidRDefault="00207DD4">
      <w:bookmarkStart w:id="1" w:name="_GoBack"/>
      <w:bookmarkEnd w:id="1"/>
    </w:p>
    <w:sectPr w:rsidR="00207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4B66"/>
    <w:multiLevelType w:val="multilevel"/>
    <w:tmpl w:val="9E7EE85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BA3D64"/>
    <w:multiLevelType w:val="hybridMultilevel"/>
    <w:tmpl w:val="ABC89EBE"/>
    <w:lvl w:ilvl="0" w:tplc="60AC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AA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0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80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84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BA5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EC1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60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9601FD"/>
    <w:multiLevelType w:val="hybridMultilevel"/>
    <w:tmpl w:val="D60C2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271D5"/>
    <w:multiLevelType w:val="hybridMultilevel"/>
    <w:tmpl w:val="206E97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56D75"/>
    <w:multiLevelType w:val="multilevel"/>
    <w:tmpl w:val="F5762FD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C15B9E"/>
    <w:multiLevelType w:val="hybridMultilevel"/>
    <w:tmpl w:val="12628E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41"/>
    <w:rsid w:val="00145E2B"/>
    <w:rsid w:val="00207DD4"/>
    <w:rsid w:val="005C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5E2C6"/>
  <w15:chartTrackingRefBased/>
  <w15:docId w15:val="{B3508E2C-95ED-4A68-8ED3-654D17449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E2B"/>
    <w:pPr>
      <w:keepNext/>
      <w:keepLines/>
      <w:spacing w:after="0" w:line="276" w:lineRule="auto"/>
      <w:outlineLvl w:val="1"/>
    </w:pPr>
    <w:rPr>
      <w:rFonts w:ascii="Calibri" w:eastAsia="Calibri" w:hAnsi="Calibri" w:cs="Calibri"/>
      <w:b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D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45E2B"/>
    <w:rPr>
      <w:rFonts w:ascii="Calibri" w:eastAsia="Calibri" w:hAnsi="Calibri" w:cs="Calibri"/>
      <w:b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7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7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1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6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2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656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Cabot</dc:creator>
  <cp:keywords/>
  <dc:description/>
  <cp:lastModifiedBy>Tara Myers Harrison</cp:lastModifiedBy>
  <cp:revision>2</cp:revision>
  <dcterms:created xsi:type="dcterms:W3CDTF">2020-08-19T02:14:00Z</dcterms:created>
  <dcterms:modified xsi:type="dcterms:W3CDTF">2020-08-19T02:14:00Z</dcterms:modified>
</cp:coreProperties>
</file>